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20 мая 2011 г. N 20810</w:t>
      </w:r>
    </w:p>
    <w:p w:rsidR="007403C2" w:rsidRDefault="007403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РОССИЙСКОЙ ФЕДЕРАЦИИ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апреля 2011 г. N 161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ПРАВИЛ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ОПРЕДЕЛЕНИЯ КЛАССОВ ЭНЕРГЕТИЧЕСКОЙ ЭФФЕКТИВНОСТИ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МНОГОКВАРТИРНЫХ ДОМОВ И ТРЕБОВАНИЙ К УКАЗАТЕЛЮ КЛАССА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ЭНЕРГЕТИЧЕСКОЙ ЭФФЕКТИВНОСТИ МНОГОКВАРТИРНОГО ДОМА,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РАЗМЕЩАЕМОГО НА ФАСАДЕ МНОГОКВАРТИРНОГО ДОМА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статьями 6</w:t>
        </w:r>
      </w:hyperlink>
      <w:r>
        <w:rPr>
          <w:rFonts w:cs="Calibri"/>
        </w:rPr>
        <w:t xml:space="preserve"> и </w:t>
      </w:r>
      <w:hyperlink r:id="rId5" w:history="1">
        <w:r>
          <w:rPr>
            <w:rFonts w:cs="Calibri"/>
            <w:color w:val="0000FF"/>
          </w:rPr>
          <w:t>12</w:t>
        </w:r>
      </w:hyperlink>
      <w:r>
        <w:rPr>
          <w:rFonts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>
        <w:rPr>
          <w:rFonts w:cs="Calibri"/>
        </w:rPr>
        <w:t xml:space="preserve">2010, N 19, ст. 2291, N 31, ст. 4160, ст. 4206), </w:t>
      </w:r>
      <w:hyperlink r:id="rId6" w:history="1">
        <w:r>
          <w:rPr>
            <w:rFonts w:cs="Calibri"/>
            <w:color w:val="0000FF"/>
          </w:rPr>
          <w:t>пунктом 2</w:t>
        </w:r>
      </w:hyperlink>
      <w:r>
        <w:rPr>
          <w:rFonts w:cs="Calibri"/>
        </w:rPr>
        <w:t xml:space="preserve"> Постановления Правительства Российской Федерации от 25 января 2011 г.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2011, N 5, ст. 742) и на основании </w:t>
      </w:r>
      <w:hyperlink r:id="rId7" w:history="1">
        <w:r>
          <w:rPr>
            <w:rFonts w:cs="Calibri"/>
            <w:color w:val="0000FF"/>
          </w:rPr>
          <w:t>пункта 51</w:t>
        </w:r>
      </w:hyperlink>
      <w:r>
        <w:rPr>
          <w:rFonts w:cs="Calibri"/>
        </w:rPr>
        <w:t xml:space="preserve"> Плана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мероприятий по энергоснабжению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2010, N 18, ст. 2243, N 37, ст. 4675), приказываю:</w:t>
      </w:r>
      <w:proofErr w:type="gramEnd"/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Правила определения классов энергетической эффективности многоквартирных домов, согласно </w:t>
      </w:r>
      <w:hyperlink w:anchor="Par34" w:history="1">
        <w:r>
          <w:rPr>
            <w:rFonts w:cs="Calibri"/>
            <w:color w:val="0000FF"/>
          </w:rPr>
          <w:t>приложению N 1</w:t>
        </w:r>
      </w:hyperlink>
      <w:r>
        <w:rPr>
          <w:rFonts w:cs="Calibri"/>
        </w:rPr>
        <w:t xml:space="preserve"> к настоящему Приказу.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Требования к указателю класса энергетической эффективности многоквартирного дома, размещаемого на фасаде многоквартирного дома, согласно </w:t>
      </w:r>
      <w:hyperlink w:anchor="Par90" w:history="1">
        <w:r>
          <w:rPr>
            <w:rFonts w:cs="Calibri"/>
            <w:color w:val="0000FF"/>
          </w:rPr>
          <w:t>приложению N 2</w:t>
        </w:r>
      </w:hyperlink>
      <w:r>
        <w:rPr>
          <w:rFonts w:cs="Calibri"/>
        </w:rPr>
        <w:t xml:space="preserve"> к настоящему Приказу.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Департаменту жилищно-коммунального хозяйства (И.А. Булгакова)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И.о. Министра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В.А.ТОКАРЕВ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регионального развития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8 апреля 2011 г. N 161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t>ПРАВИЛА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ОПРЕДЕЛЕНИЯ КЛАССОВ ЭНЕРГЕТИЧЕСКОЙ ЭФФЕКТИВНОСТИ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МНОГОКВАРТИРНЫХ ДОМОВ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Класс энергетической эффективности многоквартирного дома (далее - класс энергетической эффективности) определяется по результатам: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оценки архитектурных, функционально-технологических, конструктивных и инженерно-технических решений, реализованных в здании;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установления показателей, характеризующих годовые удельные величины расхода энергетических ресурсов, в том числе с использованием инструментальных или расчетных методов;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величины отклонения расчетного (фактического) значения удельного расхода энергетических ресурсов от нормируемого уровня, устанавливаемого требованиями энергетической эффективности зданий, строений, сооружений.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Оценка архитектурных, функционально-технологических, конструктивных и инженерно-технических решений, реализованных в здании, устанавливается на основании проектной документации, а также посредством натурного обследования.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Класс энергетической эффективности определяется после сопоставления полученной величины отклонения с </w:t>
      </w:r>
      <w:hyperlink w:anchor="Par48" w:history="1">
        <w:r>
          <w:rPr>
            <w:rFonts w:cs="Calibri"/>
            <w:color w:val="0000FF"/>
          </w:rPr>
          <w:t>таблицей</w:t>
        </w:r>
      </w:hyperlink>
      <w:r>
        <w:rPr>
          <w:rFonts w:cs="Calibri"/>
        </w:rPr>
        <w:t xml:space="preserve"> класса энергетической эффективности многоквартирных домов.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При определении класса энергетической эффективности с использованием проектной документации учитывается, в том числе, заключение государственной экспертизы проектной документации.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Класс энергетической эффективности эксплуатируемых многоквартирных домов определяется исходя из фактических показателей удельного годового расхода тепловой энергии на отопление, вентиляцию и горячее водоснабжение, а также соответствия требованиям энергетической эффективности зданий, строений, сооружений.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Класс энергетической эффективности обозначается латинскими буквами. Обозначения и наименования классов энергетической эффективности указаны в таблице, приведенной ниже.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" w:name="Par48"/>
      <w:bookmarkEnd w:id="1"/>
      <w:r>
        <w:rPr>
          <w:rFonts w:cs="Calibri"/>
        </w:rPr>
        <w:t>Таблица класса энергетической эффективности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многоквартирных домов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4800"/>
      </w:tblGrid>
      <w:tr w:rsidR="007403C2" w:rsidRPr="007403C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Обозначение </w:t>
            </w: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класса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Наименование класса </w:t>
            </w: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энергетической    </w:t>
            </w: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эффективности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hyperlink w:anchor="Par78" w:history="1">
              <w:r w:rsidRPr="007403C2">
                <w:rPr>
                  <w:rFonts w:ascii="Courier New" w:eastAsiaTheme="minorEastAsia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Величина отклонения значения   </w:t>
            </w: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удельного расхода тепловой энергии на </w:t>
            </w: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отопление, вентиляцию и горячее   </w:t>
            </w: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водоснабжение здания от нормируемого </w:t>
            </w: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br/>
              <w:t xml:space="preserve">               уровня, %        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Для новых и реконструируемых зданий             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A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Наивысший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менее -45        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B++     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Повышенные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от -36 до -45 включительно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B+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от -26 до -35 включительно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B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Высокий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от -11 до -25 включительно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C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Нормальный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от +5 до -10 включительно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          Для существующих зданий                   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D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Пониженный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от +6 до +50 включительно      </w:t>
            </w:r>
          </w:p>
        </w:tc>
      </w:tr>
      <w:tr w:rsidR="007403C2" w:rsidRPr="007403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E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Низший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C2" w:rsidRPr="007403C2" w:rsidRDefault="007403C2">
            <w:pPr>
              <w:pStyle w:val="ConsPlusCell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7403C2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       более +51              </w:t>
            </w:r>
          </w:p>
        </w:tc>
      </w:tr>
    </w:tbl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78"/>
      <w:bookmarkEnd w:id="2"/>
      <w:r>
        <w:rPr>
          <w:rFonts w:cs="Calibri"/>
        </w:rPr>
        <w:t>Примечание: &lt;*&gt; на стадии проектирования - только расчетного значения удельного расхода тепловой энергии на отопление и вентиляцию.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регионального развития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Российской Федерации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__ _______ 2011 г. N ____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pStyle w:val="ConsPlusTitle"/>
        <w:jc w:val="center"/>
        <w:rPr>
          <w:sz w:val="20"/>
          <w:szCs w:val="20"/>
        </w:rPr>
      </w:pPr>
      <w:bookmarkStart w:id="3" w:name="Par90"/>
      <w:bookmarkEnd w:id="3"/>
      <w:r>
        <w:rPr>
          <w:sz w:val="20"/>
          <w:szCs w:val="20"/>
        </w:rPr>
        <w:t>ТРЕБОВАНИЯ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УКАЗАТЕЛЮ КЛАССА ЭНЕРГЕТИЧЕСКОЙ ЭФФЕКТИВНОСТИ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МНОГОКВАРТИРНОГО ДОМА, РАЗМЕЩАЕМОГО НА ФАСАДЕ</w:t>
      </w:r>
    </w:p>
    <w:p w:rsidR="007403C2" w:rsidRDefault="007403C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МНОГОКВАРТИРНОГО ДОМА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Собственники помещений в многоквартирном доме либо лица, ответственные за содержание многоквартирного дома, обязаны обеспечивать надлежащее состояние указателя класса энергетической эффективности многоквартирного дома (далее - класс энергетической эффективности) и при изменении класса энергетической эффективности обеспечивать замену данного указателя.</w:t>
      </w:r>
      <w:proofErr w:type="gramEnd"/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Указатель класса энергетической эффективности представляет собой квадратную пластину размером 300 </w:t>
      </w:r>
      <w:proofErr w:type="spellStart"/>
      <w:r>
        <w:rPr>
          <w:rFonts w:cs="Calibri"/>
        </w:rPr>
        <w:t>x</w:t>
      </w:r>
      <w:proofErr w:type="spellEnd"/>
      <w:r>
        <w:rPr>
          <w:rFonts w:cs="Calibri"/>
        </w:rPr>
        <w:t xml:space="preserve"> 300 мм с отверстиями по углам диаметром 5 мм для крепления крепежными элементами на поверхности фасада дома. Пример схематического изображения указателя класса энергетической эффективности приведен на рисунке (рис. 1).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pStyle w:val="ConsPlusNonformat"/>
      </w:pPr>
      <w:r>
        <w:t xml:space="preserve">                       ┌──────────────────────────┐</w:t>
      </w:r>
    </w:p>
    <w:p w:rsidR="007403C2" w:rsidRDefault="007403C2">
      <w:pPr>
        <w:pStyle w:val="ConsPlusNonformat"/>
      </w:pPr>
      <w:r>
        <w:t xml:space="preserve">                       │   КЛАСС </w:t>
      </w:r>
      <w:proofErr w:type="gramStart"/>
      <w:r>
        <w:t>ЭНЕРГЕТИЧЕСКОЙ</w:t>
      </w:r>
      <w:proofErr w:type="gramEnd"/>
      <w:r>
        <w:t xml:space="preserve">   │</w:t>
      </w:r>
    </w:p>
    <w:p w:rsidR="007403C2" w:rsidRDefault="007403C2">
      <w:pPr>
        <w:pStyle w:val="ConsPlusNonformat"/>
      </w:pPr>
      <w:r>
        <w:t xml:space="preserve">                       │       ЭФФЕКТИВНОСТИ      │</w:t>
      </w:r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   B             │</w:t>
      </w:r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                 </w:t>
      </w:r>
      <w:proofErr w:type="spellStart"/>
      <w:r>
        <w:t>│</w:t>
      </w:r>
      <w:proofErr w:type="spellEnd"/>
    </w:p>
    <w:p w:rsidR="007403C2" w:rsidRDefault="007403C2">
      <w:pPr>
        <w:pStyle w:val="ConsPlusNonformat"/>
      </w:pPr>
      <w:r>
        <w:t xml:space="preserve">                       │         ВЫСОКИЙ          │</w:t>
      </w:r>
    </w:p>
    <w:p w:rsidR="007403C2" w:rsidRDefault="007403C2">
      <w:pPr>
        <w:pStyle w:val="ConsPlusNonformat"/>
      </w:pPr>
      <w:r>
        <w:t xml:space="preserve">                       └──────────────────────────┘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Рис. 1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На лицевой стороне поверхности пластины у верхнего края заглавными буквами выполняется надпись "КЛАСС ЭНЕРГЕТИЧЕСКОЙ ЭФФЕКТИВНОСТИ". В центре пластины размещается заглавная буква латинского алфавита (A, B++, B+, B, C, D, E) высотой 200 мм, обозначающая класс энергетической эффективности, к которому относится эксплуатируемое здание. В нижней части пластины заглавными буквами указывается наименование класса энергетической эффективности: </w:t>
      </w:r>
      <w:proofErr w:type="gramStart"/>
      <w:r>
        <w:rPr>
          <w:rFonts w:cs="Calibri"/>
        </w:rPr>
        <w:t>наивысший</w:t>
      </w:r>
      <w:proofErr w:type="gramEnd"/>
      <w:r>
        <w:rPr>
          <w:rFonts w:cs="Calibri"/>
        </w:rPr>
        <w:t>, повышенный, высокий, нормальный, пониженный, низший. Цвет шрифта черный, цвет фона указателя белый глянцевый.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Указатель класса энергетической эффективности многоквартирного дома размещается на одном из фасадов на высоте от 2 до 3 метров от уровня земли на расстоянии 30 - 50 см от левого угла здания. Должна быть обеспечена видимость указателя класса энергетической эффективности.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После реконструкции или выполненного капитального ремонта многоквартирного дома, по результатам проведенного подтверждения соответствия достигнутого класса энергетической эффективности с целью демонстрации повышения его энергетической эффективности, следует заменить устаревший указатель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новый.</w:t>
      </w: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03C2" w:rsidRDefault="007403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80CED" w:rsidRDefault="00B80CED"/>
    <w:sectPr w:rsidR="00B80CED" w:rsidSect="00BF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3C2"/>
    <w:rsid w:val="00000BFC"/>
    <w:rsid w:val="00004337"/>
    <w:rsid w:val="00007426"/>
    <w:rsid w:val="00011A10"/>
    <w:rsid w:val="00011AB1"/>
    <w:rsid w:val="00014A30"/>
    <w:rsid w:val="00016F76"/>
    <w:rsid w:val="000171FF"/>
    <w:rsid w:val="000205D0"/>
    <w:rsid w:val="00024150"/>
    <w:rsid w:val="00027FFA"/>
    <w:rsid w:val="00031AAA"/>
    <w:rsid w:val="00035269"/>
    <w:rsid w:val="0003724E"/>
    <w:rsid w:val="00037B36"/>
    <w:rsid w:val="000446AE"/>
    <w:rsid w:val="00044D66"/>
    <w:rsid w:val="00051CFE"/>
    <w:rsid w:val="00060ADD"/>
    <w:rsid w:val="00060BEB"/>
    <w:rsid w:val="000620EC"/>
    <w:rsid w:val="00063300"/>
    <w:rsid w:val="000635EB"/>
    <w:rsid w:val="00071433"/>
    <w:rsid w:val="00071650"/>
    <w:rsid w:val="00073773"/>
    <w:rsid w:val="0007522B"/>
    <w:rsid w:val="0007767A"/>
    <w:rsid w:val="00082849"/>
    <w:rsid w:val="00082CB6"/>
    <w:rsid w:val="0008595A"/>
    <w:rsid w:val="00086F87"/>
    <w:rsid w:val="00090472"/>
    <w:rsid w:val="000935CB"/>
    <w:rsid w:val="000937A1"/>
    <w:rsid w:val="00094F5B"/>
    <w:rsid w:val="00095052"/>
    <w:rsid w:val="000A41DE"/>
    <w:rsid w:val="000A5E3E"/>
    <w:rsid w:val="000B0F71"/>
    <w:rsid w:val="000B3AEF"/>
    <w:rsid w:val="000B40E9"/>
    <w:rsid w:val="000B4791"/>
    <w:rsid w:val="000B57E5"/>
    <w:rsid w:val="000B61AE"/>
    <w:rsid w:val="000B7F6D"/>
    <w:rsid w:val="000C0FC2"/>
    <w:rsid w:val="000C20C0"/>
    <w:rsid w:val="000C3D61"/>
    <w:rsid w:val="000D084A"/>
    <w:rsid w:val="000D6187"/>
    <w:rsid w:val="000D7167"/>
    <w:rsid w:val="000E23CA"/>
    <w:rsid w:val="000E2D7E"/>
    <w:rsid w:val="000E36E8"/>
    <w:rsid w:val="000E4899"/>
    <w:rsid w:val="000F1685"/>
    <w:rsid w:val="000F4ACE"/>
    <w:rsid w:val="000F52FF"/>
    <w:rsid w:val="000F56A6"/>
    <w:rsid w:val="000F6EE6"/>
    <w:rsid w:val="00104554"/>
    <w:rsid w:val="00112162"/>
    <w:rsid w:val="001132A5"/>
    <w:rsid w:val="00114CBC"/>
    <w:rsid w:val="00115E1C"/>
    <w:rsid w:val="00120015"/>
    <w:rsid w:val="001213DD"/>
    <w:rsid w:val="00123367"/>
    <w:rsid w:val="00126818"/>
    <w:rsid w:val="0013438F"/>
    <w:rsid w:val="0013487A"/>
    <w:rsid w:val="0013585B"/>
    <w:rsid w:val="001367A0"/>
    <w:rsid w:val="00143048"/>
    <w:rsid w:val="0015012C"/>
    <w:rsid w:val="00152BFE"/>
    <w:rsid w:val="0015682D"/>
    <w:rsid w:val="00157CE4"/>
    <w:rsid w:val="00157F9A"/>
    <w:rsid w:val="0016570E"/>
    <w:rsid w:val="001664A7"/>
    <w:rsid w:val="00170B90"/>
    <w:rsid w:val="001712A3"/>
    <w:rsid w:val="00172442"/>
    <w:rsid w:val="00176119"/>
    <w:rsid w:val="00176D29"/>
    <w:rsid w:val="001845CF"/>
    <w:rsid w:val="0018474B"/>
    <w:rsid w:val="00186F7D"/>
    <w:rsid w:val="0019046A"/>
    <w:rsid w:val="00194A51"/>
    <w:rsid w:val="00194D49"/>
    <w:rsid w:val="00195D2D"/>
    <w:rsid w:val="00197D88"/>
    <w:rsid w:val="001A3DCE"/>
    <w:rsid w:val="001A5762"/>
    <w:rsid w:val="001A635E"/>
    <w:rsid w:val="001A6F27"/>
    <w:rsid w:val="001A7FBA"/>
    <w:rsid w:val="001B19AA"/>
    <w:rsid w:val="001B1A73"/>
    <w:rsid w:val="001B383A"/>
    <w:rsid w:val="001B466F"/>
    <w:rsid w:val="001B5B84"/>
    <w:rsid w:val="001C0378"/>
    <w:rsid w:val="001C35D5"/>
    <w:rsid w:val="001C4617"/>
    <w:rsid w:val="001C47E0"/>
    <w:rsid w:val="001C6C93"/>
    <w:rsid w:val="001D18AD"/>
    <w:rsid w:val="001D7C7F"/>
    <w:rsid w:val="001E16E9"/>
    <w:rsid w:val="001E39D8"/>
    <w:rsid w:val="001F1227"/>
    <w:rsid w:val="001F3FAF"/>
    <w:rsid w:val="001F4CC9"/>
    <w:rsid w:val="001F5C6A"/>
    <w:rsid w:val="001F66DA"/>
    <w:rsid w:val="001F7C0D"/>
    <w:rsid w:val="001F7F21"/>
    <w:rsid w:val="00202133"/>
    <w:rsid w:val="002033AA"/>
    <w:rsid w:val="0020525E"/>
    <w:rsid w:val="00205862"/>
    <w:rsid w:val="00207966"/>
    <w:rsid w:val="00211162"/>
    <w:rsid w:val="002114B1"/>
    <w:rsid w:val="00214513"/>
    <w:rsid w:val="00214FE3"/>
    <w:rsid w:val="00215EEC"/>
    <w:rsid w:val="002160CF"/>
    <w:rsid w:val="00225B08"/>
    <w:rsid w:val="0023483C"/>
    <w:rsid w:val="002372C2"/>
    <w:rsid w:val="002415E9"/>
    <w:rsid w:val="00242DC3"/>
    <w:rsid w:val="00244728"/>
    <w:rsid w:val="00245F9A"/>
    <w:rsid w:val="002475CA"/>
    <w:rsid w:val="002509E8"/>
    <w:rsid w:val="00251CF5"/>
    <w:rsid w:val="00256638"/>
    <w:rsid w:val="002576F8"/>
    <w:rsid w:val="00261B95"/>
    <w:rsid w:val="00263EBA"/>
    <w:rsid w:val="0026602F"/>
    <w:rsid w:val="0027520F"/>
    <w:rsid w:val="00275BA2"/>
    <w:rsid w:val="00276267"/>
    <w:rsid w:val="00277340"/>
    <w:rsid w:val="002773A8"/>
    <w:rsid w:val="0027797C"/>
    <w:rsid w:val="00281562"/>
    <w:rsid w:val="00281F3F"/>
    <w:rsid w:val="00283853"/>
    <w:rsid w:val="00292C4A"/>
    <w:rsid w:val="002936F8"/>
    <w:rsid w:val="0029796D"/>
    <w:rsid w:val="00297E0F"/>
    <w:rsid w:val="002A0867"/>
    <w:rsid w:val="002A3B5F"/>
    <w:rsid w:val="002A4E0A"/>
    <w:rsid w:val="002A7B87"/>
    <w:rsid w:val="002A7CA7"/>
    <w:rsid w:val="002B0EAE"/>
    <w:rsid w:val="002C0463"/>
    <w:rsid w:val="002C4568"/>
    <w:rsid w:val="002D1E2C"/>
    <w:rsid w:val="002D2886"/>
    <w:rsid w:val="002D355A"/>
    <w:rsid w:val="002D656B"/>
    <w:rsid w:val="002D7E19"/>
    <w:rsid w:val="002E1A70"/>
    <w:rsid w:val="002E339F"/>
    <w:rsid w:val="002E4D17"/>
    <w:rsid w:val="002E576A"/>
    <w:rsid w:val="002E5797"/>
    <w:rsid w:val="002F06FD"/>
    <w:rsid w:val="002F1E8B"/>
    <w:rsid w:val="002F278B"/>
    <w:rsid w:val="002F2C9D"/>
    <w:rsid w:val="002F6E71"/>
    <w:rsid w:val="002F77F1"/>
    <w:rsid w:val="002F7FC8"/>
    <w:rsid w:val="00303A3E"/>
    <w:rsid w:val="00303B00"/>
    <w:rsid w:val="00304225"/>
    <w:rsid w:val="00304DA6"/>
    <w:rsid w:val="003053AE"/>
    <w:rsid w:val="00305D1A"/>
    <w:rsid w:val="00315A39"/>
    <w:rsid w:val="0031648C"/>
    <w:rsid w:val="00316C76"/>
    <w:rsid w:val="00317157"/>
    <w:rsid w:val="0032009D"/>
    <w:rsid w:val="003275CC"/>
    <w:rsid w:val="003277E5"/>
    <w:rsid w:val="00331EF5"/>
    <w:rsid w:val="00335D2E"/>
    <w:rsid w:val="00336203"/>
    <w:rsid w:val="00340354"/>
    <w:rsid w:val="00341584"/>
    <w:rsid w:val="00341FCD"/>
    <w:rsid w:val="00344056"/>
    <w:rsid w:val="00350A92"/>
    <w:rsid w:val="00355118"/>
    <w:rsid w:val="00356849"/>
    <w:rsid w:val="00361B8B"/>
    <w:rsid w:val="00361BCD"/>
    <w:rsid w:val="0036272A"/>
    <w:rsid w:val="003641F6"/>
    <w:rsid w:val="00376A65"/>
    <w:rsid w:val="00380FFE"/>
    <w:rsid w:val="00382262"/>
    <w:rsid w:val="00382676"/>
    <w:rsid w:val="003826D9"/>
    <w:rsid w:val="003829E9"/>
    <w:rsid w:val="00382DF6"/>
    <w:rsid w:val="003867BC"/>
    <w:rsid w:val="00386946"/>
    <w:rsid w:val="00386E1D"/>
    <w:rsid w:val="00391CCB"/>
    <w:rsid w:val="00392348"/>
    <w:rsid w:val="00392D41"/>
    <w:rsid w:val="00392E13"/>
    <w:rsid w:val="00395EFB"/>
    <w:rsid w:val="003A0501"/>
    <w:rsid w:val="003A34B1"/>
    <w:rsid w:val="003A4D9E"/>
    <w:rsid w:val="003A5D20"/>
    <w:rsid w:val="003B4660"/>
    <w:rsid w:val="003B4FF6"/>
    <w:rsid w:val="003B7815"/>
    <w:rsid w:val="003C1FEA"/>
    <w:rsid w:val="003C45DB"/>
    <w:rsid w:val="003C4629"/>
    <w:rsid w:val="003D4848"/>
    <w:rsid w:val="003D5B96"/>
    <w:rsid w:val="003D6552"/>
    <w:rsid w:val="003E1F0D"/>
    <w:rsid w:val="003E353F"/>
    <w:rsid w:val="003E449C"/>
    <w:rsid w:val="003E5D53"/>
    <w:rsid w:val="003E6A14"/>
    <w:rsid w:val="003E6D16"/>
    <w:rsid w:val="003F03B0"/>
    <w:rsid w:val="003F1044"/>
    <w:rsid w:val="003F1F6E"/>
    <w:rsid w:val="003F2A8E"/>
    <w:rsid w:val="003F47A9"/>
    <w:rsid w:val="003F49DB"/>
    <w:rsid w:val="003F643E"/>
    <w:rsid w:val="003F65A1"/>
    <w:rsid w:val="003F6857"/>
    <w:rsid w:val="003F6C8F"/>
    <w:rsid w:val="003F7AC8"/>
    <w:rsid w:val="00404908"/>
    <w:rsid w:val="0040779A"/>
    <w:rsid w:val="00407B38"/>
    <w:rsid w:val="00407BB8"/>
    <w:rsid w:val="0041132C"/>
    <w:rsid w:val="004123E7"/>
    <w:rsid w:val="00413D9C"/>
    <w:rsid w:val="00416677"/>
    <w:rsid w:val="00417EF9"/>
    <w:rsid w:val="004204F8"/>
    <w:rsid w:val="0042148D"/>
    <w:rsid w:val="00431AC2"/>
    <w:rsid w:val="004338F6"/>
    <w:rsid w:val="00434492"/>
    <w:rsid w:val="004354A0"/>
    <w:rsid w:val="00437A34"/>
    <w:rsid w:val="004411BF"/>
    <w:rsid w:val="00443870"/>
    <w:rsid w:val="0044393C"/>
    <w:rsid w:val="00444EE3"/>
    <w:rsid w:val="004463E2"/>
    <w:rsid w:val="00451BD0"/>
    <w:rsid w:val="00451F6E"/>
    <w:rsid w:val="0045409B"/>
    <w:rsid w:val="0045424B"/>
    <w:rsid w:val="0045483A"/>
    <w:rsid w:val="00454D44"/>
    <w:rsid w:val="00456AB2"/>
    <w:rsid w:val="004575FB"/>
    <w:rsid w:val="0046008A"/>
    <w:rsid w:val="0046029A"/>
    <w:rsid w:val="00462472"/>
    <w:rsid w:val="004624AC"/>
    <w:rsid w:val="00462865"/>
    <w:rsid w:val="00463731"/>
    <w:rsid w:val="00467827"/>
    <w:rsid w:val="00471D64"/>
    <w:rsid w:val="004727BE"/>
    <w:rsid w:val="00473223"/>
    <w:rsid w:val="00476E5A"/>
    <w:rsid w:val="0047733E"/>
    <w:rsid w:val="00482765"/>
    <w:rsid w:val="0048289A"/>
    <w:rsid w:val="00482C18"/>
    <w:rsid w:val="0048333B"/>
    <w:rsid w:val="0048604B"/>
    <w:rsid w:val="00487A8A"/>
    <w:rsid w:val="00487EC6"/>
    <w:rsid w:val="004921D4"/>
    <w:rsid w:val="004936E9"/>
    <w:rsid w:val="004A0158"/>
    <w:rsid w:val="004A2A1F"/>
    <w:rsid w:val="004A4AE3"/>
    <w:rsid w:val="004B4A8D"/>
    <w:rsid w:val="004C06E2"/>
    <w:rsid w:val="004C39A1"/>
    <w:rsid w:val="004C3D4F"/>
    <w:rsid w:val="004C3FC9"/>
    <w:rsid w:val="004C6479"/>
    <w:rsid w:val="004D06D7"/>
    <w:rsid w:val="004D0D5A"/>
    <w:rsid w:val="004D2968"/>
    <w:rsid w:val="004D2998"/>
    <w:rsid w:val="004D2B51"/>
    <w:rsid w:val="004D41C1"/>
    <w:rsid w:val="004D4AA0"/>
    <w:rsid w:val="004D4B7F"/>
    <w:rsid w:val="004D6740"/>
    <w:rsid w:val="004D7317"/>
    <w:rsid w:val="004D753C"/>
    <w:rsid w:val="004E4486"/>
    <w:rsid w:val="004F1E17"/>
    <w:rsid w:val="004F5DB7"/>
    <w:rsid w:val="004F7C27"/>
    <w:rsid w:val="004F7F28"/>
    <w:rsid w:val="00503D27"/>
    <w:rsid w:val="00504158"/>
    <w:rsid w:val="00506371"/>
    <w:rsid w:val="00507E4A"/>
    <w:rsid w:val="005100E5"/>
    <w:rsid w:val="00512787"/>
    <w:rsid w:val="005152C9"/>
    <w:rsid w:val="00520793"/>
    <w:rsid w:val="005223F9"/>
    <w:rsid w:val="0052360C"/>
    <w:rsid w:val="005254FC"/>
    <w:rsid w:val="005302E6"/>
    <w:rsid w:val="00531469"/>
    <w:rsid w:val="00531D93"/>
    <w:rsid w:val="0053563F"/>
    <w:rsid w:val="0055116A"/>
    <w:rsid w:val="00551C28"/>
    <w:rsid w:val="00555E83"/>
    <w:rsid w:val="00557659"/>
    <w:rsid w:val="0056539B"/>
    <w:rsid w:val="0057081F"/>
    <w:rsid w:val="00573AEA"/>
    <w:rsid w:val="005814F8"/>
    <w:rsid w:val="0058166B"/>
    <w:rsid w:val="00581E5E"/>
    <w:rsid w:val="00584105"/>
    <w:rsid w:val="00585856"/>
    <w:rsid w:val="00587663"/>
    <w:rsid w:val="00593367"/>
    <w:rsid w:val="00594E66"/>
    <w:rsid w:val="00595473"/>
    <w:rsid w:val="00596C6D"/>
    <w:rsid w:val="00597379"/>
    <w:rsid w:val="005A0886"/>
    <w:rsid w:val="005A2684"/>
    <w:rsid w:val="005A27A6"/>
    <w:rsid w:val="005A4588"/>
    <w:rsid w:val="005A4E76"/>
    <w:rsid w:val="005A6162"/>
    <w:rsid w:val="005A7C83"/>
    <w:rsid w:val="005B251C"/>
    <w:rsid w:val="005B5797"/>
    <w:rsid w:val="005B6368"/>
    <w:rsid w:val="005C14DE"/>
    <w:rsid w:val="005C21C8"/>
    <w:rsid w:val="005C2CFA"/>
    <w:rsid w:val="005C33FA"/>
    <w:rsid w:val="005C62A0"/>
    <w:rsid w:val="005D060B"/>
    <w:rsid w:val="005D074F"/>
    <w:rsid w:val="005D163D"/>
    <w:rsid w:val="005D7F71"/>
    <w:rsid w:val="005E2496"/>
    <w:rsid w:val="005E40F9"/>
    <w:rsid w:val="005F1FE3"/>
    <w:rsid w:val="005F2D4C"/>
    <w:rsid w:val="005F562E"/>
    <w:rsid w:val="005F7755"/>
    <w:rsid w:val="00603962"/>
    <w:rsid w:val="0060465F"/>
    <w:rsid w:val="00606045"/>
    <w:rsid w:val="00614104"/>
    <w:rsid w:val="006147E9"/>
    <w:rsid w:val="006221BA"/>
    <w:rsid w:val="00624134"/>
    <w:rsid w:val="00625F84"/>
    <w:rsid w:val="00630672"/>
    <w:rsid w:val="00631496"/>
    <w:rsid w:val="006324E6"/>
    <w:rsid w:val="006358AE"/>
    <w:rsid w:val="006364C4"/>
    <w:rsid w:val="00640D79"/>
    <w:rsid w:val="0064214D"/>
    <w:rsid w:val="00642A75"/>
    <w:rsid w:val="0064338E"/>
    <w:rsid w:val="00650D8A"/>
    <w:rsid w:val="006531D0"/>
    <w:rsid w:val="00653809"/>
    <w:rsid w:val="00656117"/>
    <w:rsid w:val="00657EA1"/>
    <w:rsid w:val="00661494"/>
    <w:rsid w:val="00661762"/>
    <w:rsid w:val="006653E4"/>
    <w:rsid w:val="00665E40"/>
    <w:rsid w:val="006666E8"/>
    <w:rsid w:val="006701CA"/>
    <w:rsid w:val="0067107E"/>
    <w:rsid w:val="006719DD"/>
    <w:rsid w:val="006750C3"/>
    <w:rsid w:val="006752B8"/>
    <w:rsid w:val="00680402"/>
    <w:rsid w:val="0068050C"/>
    <w:rsid w:val="00681F50"/>
    <w:rsid w:val="0068224F"/>
    <w:rsid w:val="00683A40"/>
    <w:rsid w:val="006959B1"/>
    <w:rsid w:val="0069630F"/>
    <w:rsid w:val="006A2562"/>
    <w:rsid w:val="006A2EE7"/>
    <w:rsid w:val="006A53A4"/>
    <w:rsid w:val="006A5698"/>
    <w:rsid w:val="006A6DEE"/>
    <w:rsid w:val="006A71BC"/>
    <w:rsid w:val="006A73C6"/>
    <w:rsid w:val="006B0124"/>
    <w:rsid w:val="006B0EF7"/>
    <w:rsid w:val="006B1B6E"/>
    <w:rsid w:val="006B3749"/>
    <w:rsid w:val="006C513A"/>
    <w:rsid w:val="006C567E"/>
    <w:rsid w:val="006C571E"/>
    <w:rsid w:val="006D6236"/>
    <w:rsid w:val="006E12B1"/>
    <w:rsid w:val="006E2769"/>
    <w:rsid w:val="006E4943"/>
    <w:rsid w:val="006F0E68"/>
    <w:rsid w:val="006F366C"/>
    <w:rsid w:val="006F5719"/>
    <w:rsid w:val="006F5B46"/>
    <w:rsid w:val="006F76FE"/>
    <w:rsid w:val="00702D32"/>
    <w:rsid w:val="007050AE"/>
    <w:rsid w:val="00706A01"/>
    <w:rsid w:val="00713C80"/>
    <w:rsid w:val="00716E04"/>
    <w:rsid w:val="0072234D"/>
    <w:rsid w:val="007232C1"/>
    <w:rsid w:val="00730535"/>
    <w:rsid w:val="007331E2"/>
    <w:rsid w:val="00735CAC"/>
    <w:rsid w:val="00736F83"/>
    <w:rsid w:val="007403C2"/>
    <w:rsid w:val="00740744"/>
    <w:rsid w:val="0074214B"/>
    <w:rsid w:val="007427B1"/>
    <w:rsid w:val="0074416A"/>
    <w:rsid w:val="00751779"/>
    <w:rsid w:val="007550F9"/>
    <w:rsid w:val="0075672E"/>
    <w:rsid w:val="007579DA"/>
    <w:rsid w:val="00757C8D"/>
    <w:rsid w:val="007625A7"/>
    <w:rsid w:val="0076267B"/>
    <w:rsid w:val="007736F0"/>
    <w:rsid w:val="00773DCB"/>
    <w:rsid w:val="00776B3D"/>
    <w:rsid w:val="00777380"/>
    <w:rsid w:val="00782CBE"/>
    <w:rsid w:val="00784612"/>
    <w:rsid w:val="0079285C"/>
    <w:rsid w:val="007934D2"/>
    <w:rsid w:val="007977D2"/>
    <w:rsid w:val="00797B46"/>
    <w:rsid w:val="00797BDE"/>
    <w:rsid w:val="007A24F1"/>
    <w:rsid w:val="007A2B9A"/>
    <w:rsid w:val="007A457E"/>
    <w:rsid w:val="007A73B6"/>
    <w:rsid w:val="007B2FA7"/>
    <w:rsid w:val="007B3738"/>
    <w:rsid w:val="007B427D"/>
    <w:rsid w:val="007B74F1"/>
    <w:rsid w:val="007B7D76"/>
    <w:rsid w:val="007C2D9E"/>
    <w:rsid w:val="007C2DE6"/>
    <w:rsid w:val="007C2F38"/>
    <w:rsid w:val="007C3306"/>
    <w:rsid w:val="007D248F"/>
    <w:rsid w:val="007D782A"/>
    <w:rsid w:val="007E0B24"/>
    <w:rsid w:val="007E1866"/>
    <w:rsid w:val="007E1E2F"/>
    <w:rsid w:val="007E204B"/>
    <w:rsid w:val="007E25CB"/>
    <w:rsid w:val="007E5112"/>
    <w:rsid w:val="007E6B7E"/>
    <w:rsid w:val="007F5BD7"/>
    <w:rsid w:val="00802119"/>
    <w:rsid w:val="0080238C"/>
    <w:rsid w:val="00805E9B"/>
    <w:rsid w:val="008119C2"/>
    <w:rsid w:val="00811EBE"/>
    <w:rsid w:val="0081453C"/>
    <w:rsid w:val="00814561"/>
    <w:rsid w:val="008154D1"/>
    <w:rsid w:val="008174EB"/>
    <w:rsid w:val="008204D8"/>
    <w:rsid w:val="00821093"/>
    <w:rsid w:val="00822450"/>
    <w:rsid w:val="00825C08"/>
    <w:rsid w:val="00826E54"/>
    <w:rsid w:val="00827AE9"/>
    <w:rsid w:val="00834707"/>
    <w:rsid w:val="0084011E"/>
    <w:rsid w:val="00841908"/>
    <w:rsid w:val="00842E18"/>
    <w:rsid w:val="00844127"/>
    <w:rsid w:val="00844E60"/>
    <w:rsid w:val="00845EC0"/>
    <w:rsid w:val="0084604B"/>
    <w:rsid w:val="00850C73"/>
    <w:rsid w:val="0085243C"/>
    <w:rsid w:val="00855A03"/>
    <w:rsid w:val="00860747"/>
    <w:rsid w:val="00862B1A"/>
    <w:rsid w:val="00864B7F"/>
    <w:rsid w:val="00864D4D"/>
    <w:rsid w:val="00864F8E"/>
    <w:rsid w:val="00877CEB"/>
    <w:rsid w:val="00880CB9"/>
    <w:rsid w:val="00881393"/>
    <w:rsid w:val="00881E4F"/>
    <w:rsid w:val="00882E18"/>
    <w:rsid w:val="00883996"/>
    <w:rsid w:val="00883D4A"/>
    <w:rsid w:val="008907B4"/>
    <w:rsid w:val="0089189D"/>
    <w:rsid w:val="008937BB"/>
    <w:rsid w:val="00895C4F"/>
    <w:rsid w:val="0089754C"/>
    <w:rsid w:val="008A157D"/>
    <w:rsid w:val="008A5EFB"/>
    <w:rsid w:val="008A7AEA"/>
    <w:rsid w:val="008B26E2"/>
    <w:rsid w:val="008B2AE6"/>
    <w:rsid w:val="008B2BB7"/>
    <w:rsid w:val="008B4268"/>
    <w:rsid w:val="008B4311"/>
    <w:rsid w:val="008B472F"/>
    <w:rsid w:val="008C09C7"/>
    <w:rsid w:val="008C28A2"/>
    <w:rsid w:val="008C3769"/>
    <w:rsid w:val="008C436E"/>
    <w:rsid w:val="008C4713"/>
    <w:rsid w:val="008C6CA1"/>
    <w:rsid w:val="008D5901"/>
    <w:rsid w:val="008D61D3"/>
    <w:rsid w:val="008E1ECA"/>
    <w:rsid w:val="008E202B"/>
    <w:rsid w:val="008E2E96"/>
    <w:rsid w:val="008E6FDA"/>
    <w:rsid w:val="008F1722"/>
    <w:rsid w:val="008F298D"/>
    <w:rsid w:val="008F2B99"/>
    <w:rsid w:val="008F4AEC"/>
    <w:rsid w:val="008F720B"/>
    <w:rsid w:val="0091565F"/>
    <w:rsid w:val="009168D3"/>
    <w:rsid w:val="00917D02"/>
    <w:rsid w:val="0092281F"/>
    <w:rsid w:val="00935BAD"/>
    <w:rsid w:val="0094151A"/>
    <w:rsid w:val="009463A4"/>
    <w:rsid w:val="00947205"/>
    <w:rsid w:val="00952FCD"/>
    <w:rsid w:val="0095381E"/>
    <w:rsid w:val="00953DA3"/>
    <w:rsid w:val="00955B31"/>
    <w:rsid w:val="00961AFB"/>
    <w:rsid w:val="00963848"/>
    <w:rsid w:val="009645F8"/>
    <w:rsid w:val="00964AD8"/>
    <w:rsid w:val="00970BC1"/>
    <w:rsid w:val="009727C7"/>
    <w:rsid w:val="00972C04"/>
    <w:rsid w:val="00980071"/>
    <w:rsid w:val="009850D9"/>
    <w:rsid w:val="00986533"/>
    <w:rsid w:val="00986E81"/>
    <w:rsid w:val="009931FF"/>
    <w:rsid w:val="009A1D07"/>
    <w:rsid w:val="009A1F08"/>
    <w:rsid w:val="009A4690"/>
    <w:rsid w:val="009A5E2B"/>
    <w:rsid w:val="009A604F"/>
    <w:rsid w:val="009B2E87"/>
    <w:rsid w:val="009B51C5"/>
    <w:rsid w:val="009B5EAC"/>
    <w:rsid w:val="009C1E31"/>
    <w:rsid w:val="009C5D57"/>
    <w:rsid w:val="009C7ECE"/>
    <w:rsid w:val="009D10B9"/>
    <w:rsid w:val="009D15A8"/>
    <w:rsid w:val="009D22A3"/>
    <w:rsid w:val="009D4E2A"/>
    <w:rsid w:val="009E2748"/>
    <w:rsid w:val="009E3F79"/>
    <w:rsid w:val="009E5596"/>
    <w:rsid w:val="009E62B7"/>
    <w:rsid w:val="009F21C9"/>
    <w:rsid w:val="009F244F"/>
    <w:rsid w:val="009F3CD6"/>
    <w:rsid w:val="009F67E9"/>
    <w:rsid w:val="009F6ACF"/>
    <w:rsid w:val="00A01ECA"/>
    <w:rsid w:val="00A138F4"/>
    <w:rsid w:val="00A13B7B"/>
    <w:rsid w:val="00A14A9D"/>
    <w:rsid w:val="00A17AF8"/>
    <w:rsid w:val="00A208E9"/>
    <w:rsid w:val="00A21F1B"/>
    <w:rsid w:val="00A22476"/>
    <w:rsid w:val="00A22705"/>
    <w:rsid w:val="00A23DC4"/>
    <w:rsid w:val="00A245BF"/>
    <w:rsid w:val="00A34FE8"/>
    <w:rsid w:val="00A36F9B"/>
    <w:rsid w:val="00A40A2A"/>
    <w:rsid w:val="00A47EE2"/>
    <w:rsid w:val="00A51816"/>
    <w:rsid w:val="00A53B5C"/>
    <w:rsid w:val="00A55DA7"/>
    <w:rsid w:val="00A57152"/>
    <w:rsid w:val="00A57D3E"/>
    <w:rsid w:val="00A61628"/>
    <w:rsid w:val="00A61651"/>
    <w:rsid w:val="00A653B4"/>
    <w:rsid w:val="00A6784B"/>
    <w:rsid w:val="00A702F2"/>
    <w:rsid w:val="00A70776"/>
    <w:rsid w:val="00A71CE0"/>
    <w:rsid w:val="00A738FB"/>
    <w:rsid w:val="00A82431"/>
    <w:rsid w:val="00A91368"/>
    <w:rsid w:val="00A934F0"/>
    <w:rsid w:val="00A94E1C"/>
    <w:rsid w:val="00A966E3"/>
    <w:rsid w:val="00A97A6A"/>
    <w:rsid w:val="00AA1148"/>
    <w:rsid w:val="00AA2A29"/>
    <w:rsid w:val="00AA5D76"/>
    <w:rsid w:val="00AA5F54"/>
    <w:rsid w:val="00AA716D"/>
    <w:rsid w:val="00AA7235"/>
    <w:rsid w:val="00AB2978"/>
    <w:rsid w:val="00AB38E0"/>
    <w:rsid w:val="00AB3D9C"/>
    <w:rsid w:val="00AB7E7B"/>
    <w:rsid w:val="00AC3AF7"/>
    <w:rsid w:val="00AC44DB"/>
    <w:rsid w:val="00AC7138"/>
    <w:rsid w:val="00AD03CF"/>
    <w:rsid w:val="00AD09F2"/>
    <w:rsid w:val="00AD0CA5"/>
    <w:rsid w:val="00AD539E"/>
    <w:rsid w:val="00AD5D29"/>
    <w:rsid w:val="00AD6A8D"/>
    <w:rsid w:val="00AE1ADF"/>
    <w:rsid w:val="00AE3244"/>
    <w:rsid w:val="00AE32F0"/>
    <w:rsid w:val="00AE3823"/>
    <w:rsid w:val="00AE38C7"/>
    <w:rsid w:val="00AE3A1F"/>
    <w:rsid w:val="00AE4355"/>
    <w:rsid w:val="00AE495F"/>
    <w:rsid w:val="00AE5C7D"/>
    <w:rsid w:val="00AE6188"/>
    <w:rsid w:val="00AE7B39"/>
    <w:rsid w:val="00AE7CFE"/>
    <w:rsid w:val="00AE7FA1"/>
    <w:rsid w:val="00AF337D"/>
    <w:rsid w:val="00AF5A74"/>
    <w:rsid w:val="00AF6618"/>
    <w:rsid w:val="00B01090"/>
    <w:rsid w:val="00B01CE3"/>
    <w:rsid w:val="00B0651D"/>
    <w:rsid w:val="00B07678"/>
    <w:rsid w:val="00B11720"/>
    <w:rsid w:val="00B11988"/>
    <w:rsid w:val="00B12234"/>
    <w:rsid w:val="00B1415A"/>
    <w:rsid w:val="00B14E10"/>
    <w:rsid w:val="00B213C6"/>
    <w:rsid w:val="00B24959"/>
    <w:rsid w:val="00B25BCA"/>
    <w:rsid w:val="00B2781F"/>
    <w:rsid w:val="00B306E9"/>
    <w:rsid w:val="00B329E5"/>
    <w:rsid w:val="00B3773F"/>
    <w:rsid w:val="00B468D8"/>
    <w:rsid w:val="00B47B8C"/>
    <w:rsid w:val="00B52A4E"/>
    <w:rsid w:val="00B52ABD"/>
    <w:rsid w:val="00B52D7E"/>
    <w:rsid w:val="00B532B3"/>
    <w:rsid w:val="00B54A8B"/>
    <w:rsid w:val="00B60C3A"/>
    <w:rsid w:val="00B637D0"/>
    <w:rsid w:val="00B645CD"/>
    <w:rsid w:val="00B650B7"/>
    <w:rsid w:val="00B73C25"/>
    <w:rsid w:val="00B76848"/>
    <w:rsid w:val="00B772A4"/>
    <w:rsid w:val="00B77A3A"/>
    <w:rsid w:val="00B80237"/>
    <w:rsid w:val="00B80CED"/>
    <w:rsid w:val="00B82DD4"/>
    <w:rsid w:val="00B85FE3"/>
    <w:rsid w:val="00B912A6"/>
    <w:rsid w:val="00B91B40"/>
    <w:rsid w:val="00B92171"/>
    <w:rsid w:val="00B93640"/>
    <w:rsid w:val="00B95151"/>
    <w:rsid w:val="00B95E12"/>
    <w:rsid w:val="00B9707F"/>
    <w:rsid w:val="00BA095E"/>
    <w:rsid w:val="00BA2B01"/>
    <w:rsid w:val="00BA2DBB"/>
    <w:rsid w:val="00BA3DEA"/>
    <w:rsid w:val="00BA3F3A"/>
    <w:rsid w:val="00BA4B84"/>
    <w:rsid w:val="00BA5FAE"/>
    <w:rsid w:val="00BB7B85"/>
    <w:rsid w:val="00BC60F2"/>
    <w:rsid w:val="00BC72EF"/>
    <w:rsid w:val="00BD1D35"/>
    <w:rsid w:val="00BD2388"/>
    <w:rsid w:val="00BD2A82"/>
    <w:rsid w:val="00BD75D3"/>
    <w:rsid w:val="00BE1321"/>
    <w:rsid w:val="00BE1846"/>
    <w:rsid w:val="00BE6C65"/>
    <w:rsid w:val="00BF584B"/>
    <w:rsid w:val="00BF5C42"/>
    <w:rsid w:val="00BF646C"/>
    <w:rsid w:val="00BF688E"/>
    <w:rsid w:val="00C03A3F"/>
    <w:rsid w:val="00C06C79"/>
    <w:rsid w:val="00C07C10"/>
    <w:rsid w:val="00C116E3"/>
    <w:rsid w:val="00C13CCE"/>
    <w:rsid w:val="00C145ED"/>
    <w:rsid w:val="00C16818"/>
    <w:rsid w:val="00C200C4"/>
    <w:rsid w:val="00C20E6C"/>
    <w:rsid w:val="00C212A0"/>
    <w:rsid w:val="00C21F2C"/>
    <w:rsid w:val="00C25105"/>
    <w:rsid w:val="00C25807"/>
    <w:rsid w:val="00C311CD"/>
    <w:rsid w:val="00C32A1A"/>
    <w:rsid w:val="00C33E83"/>
    <w:rsid w:val="00C34772"/>
    <w:rsid w:val="00C3762D"/>
    <w:rsid w:val="00C407BF"/>
    <w:rsid w:val="00C44ED2"/>
    <w:rsid w:val="00C45852"/>
    <w:rsid w:val="00C45DD1"/>
    <w:rsid w:val="00C46350"/>
    <w:rsid w:val="00C4693D"/>
    <w:rsid w:val="00C5059D"/>
    <w:rsid w:val="00C51ED3"/>
    <w:rsid w:val="00C52092"/>
    <w:rsid w:val="00C526AB"/>
    <w:rsid w:val="00C566CD"/>
    <w:rsid w:val="00C57D16"/>
    <w:rsid w:val="00C600A3"/>
    <w:rsid w:val="00C625EF"/>
    <w:rsid w:val="00C70F3F"/>
    <w:rsid w:val="00C711DE"/>
    <w:rsid w:val="00C7423B"/>
    <w:rsid w:val="00C76B75"/>
    <w:rsid w:val="00C80947"/>
    <w:rsid w:val="00C9139C"/>
    <w:rsid w:val="00C92D90"/>
    <w:rsid w:val="00C93CE0"/>
    <w:rsid w:val="00C96189"/>
    <w:rsid w:val="00CA0765"/>
    <w:rsid w:val="00CA0787"/>
    <w:rsid w:val="00CA1C0B"/>
    <w:rsid w:val="00CA2E54"/>
    <w:rsid w:val="00CA37E1"/>
    <w:rsid w:val="00CA424D"/>
    <w:rsid w:val="00CA7D13"/>
    <w:rsid w:val="00CB0B19"/>
    <w:rsid w:val="00CB151B"/>
    <w:rsid w:val="00CB1DD3"/>
    <w:rsid w:val="00CB24C3"/>
    <w:rsid w:val="00CB4B4D"/>
    <w:rsid w:val="00CB66DF"/>
    <w:rsid w:val="00CB7B3A"/>
    <w:rsid w:val="00CC0C4E"/>
    <w:rsid w:val="00CC1191"/>
    <w:rsid w:val="00CC6BC7"/>
    <w:rsid w:val="00CD03BF"/>
    <w:rsid w:val="00CD05B1"/>
    <w:rsid w:val="00CD3806"/>
    <w:rsid w:val="00CD49F1"/>
    <w:rsid w:val="00CE0CB8"/>
    <w:rsid w:val="00CE1853"/>
    <w:rsid w:val="00CE52B0"/>
    <w:rsid w:val="00CE5A1B"/>
    <w:rsid w:val="00CF121B"/>
    <w:rsid w:val="00CF4FA7"/>
    <w:rsid w:val="00CF5647"/>
    <w:rsid w:val="00CF64D1"/>
    <w:rsid w:val="00D037F4"/>
    <w:rsid w:val="00D06358"/>
    <w:rsid w:val="00D10D99"/>
    <w:rsid w:val="00D10DDB"/>
    <w:rsid w:val="00D11827"/>
    <w:rsid w:val="00D139FD"/>
    <w:rsid w:val="00D177D5"/>
    <w:rsid w:val="00D24C9B"/>
    <w:rsid w:val="00D24E12"/>
    <w:rsid w:val="00D271B9"/>
    <w:rsid w:val="00D27614"/>
    <w:rsid w:val="00D32E2B"/>
    <w:rsid w:val="00D33878"/>
    <w:rsid w:val="00D34754"/>
    <w:rsid w:val="00D355D8"/>
    <w:rsid w:val="00D36682"/>
    <w:rsid w:val="00D407B7"/>
    <w:rsid w:val="00D40ABA"/>
    <w:rsid w:val="00D420F2"/>
    <w:rsid w:val="00D45E41"/>
    <w:rsid w:val="00D5097C"/>
    <w:rsid w:val="00D56283"/>
    <w:rsid w:val="00D57996"/>
    <w:rsid w:val="00D60EB3"/>
    <w:rsid w:val="00D672B7"/>
    <w:rsid w:val="00D67E1A"/>
    <w:rsid w:val="00D71EF7"/>
    <w:rsid w:val="00D722A4"/>
    <w:rsid w:val="00D727A2"/>
    <w:rsid w:val="00D73F27"/>
    <w:rsid w:val="00D76CCB"/>
    <w:rsid w:val="00D83198"/>
    <w:rsid w:val="00D83B4E"/>
    <w:rsid w:val="00D84145"/>
    <w:rsid w:val="00D866E3"/>
    <w:rsid w:val="00D8765A"/>
    <w:rsid w:val="00D9028F"/>
    <w:rsid w:val="00D90B2E"/>
    <w:rsid w:val="00D90D70"/>
    <w:rsid w:val="00D9158A"/>
    <w:rsid w:val="00D9462D"/>
    <w:rsid w:val="00D9653A"/>
    <w:rsid w:val="00D96C1E"/>
    <w:rsid w:val="00DA0D40"/>
    <w:rsid w:val="00DA116E"/>
    <w:rsid w:val="00DA3452"/>
    <w:rsid w:val="00DA5878"/>
    <w:rsid w:val="00DA76A9"/>
    <w:rsid w:val="00DB36AB"/>
    <w:rsid w:val="00DB5739"/>
    <w:rsid w:val="00DC0FB5"/>
    <w:rsid w:val="00DD0207"/>
    <w:rsid w:val="00DD0E0E"/>
    <w:rsid w:val="00DD0E72"/>
    <w:rsid w:val="00DD63EE"/>
    <w:rsid w:val="00DE0193"/>
    <w:rsid w:val="00DE539F"/>
    <w:rsid w:val="00DE79A0"/>
    <w:rsid w:val="00DF30E2"/>
    <w:rsid w:val="00DF375F"/>
    <w:rsid w:val="00E00269"/>
    <w:rsid w:val="00E03256"/>
    <w:rsid w:val="00E06C05"/>
    <w:rsid w:val="00E07EE0"/>
    <w:rsid w:val="00E12367"/>
    <w:rsid w:val="00E13438"/>
    <w:rsid w:val="00E14920"/>
    <w:rsid w:val="00E156AB"/>
    <w:rsid w:val="00E207E3"/>
    <w:rsid w:val="00E223EE"/>
    <w:rsid w:val="00E227A0"/>
    <w:rsid w:val="00E24854"/>
    <w:rsid w:val="00E24875"/>
    <w:rsid w:val="00E24D7D"/>
    <w:rsid w:val="00E30C34"/>
    <w:rsid w:val="00E32A60"/>
    <w:rsid w:val="00E332A5"/>
    <w:rsid w:val="00E33B42"/>
    <w:rsid w:val="00E34826"/>
    <w:rsid w:val="00E35720"/>
    <w:rsid w:val="00E400A9"/>
    <w:rsid w:val="00E4253C"/>
    <w:rsid w:val="00E42B7B"/>
    <w:rsid w:val="00E44453"/>
    <w:rsid w:val="00E449B4"/>
    <w:rsid w:val="00E518BB"/>
    <w:rsid w:val="00E52B43"/>
    <w:rsid w:val="00E57F6B"/>
    <w:rsid w:val="00E61317"/>
    <w:rsid w:val="00E630B0"/>
    <w:rsid w:val="00E6310C"/>
    <w:rsid w:val="00E65990"/>
    <w:rsid w:val="00E6642F"/>
    <w:rsid w:val="00E67CA6"/>
    <w:rsid w:val="00E73161"/>
    <w:rsid w:val="00E761D0"/>
    <w:rsid w:val="00E76EF7"/>
    <w:rsid w:val="00E80540"/>
    <w:rsid w:val="00E85C01"/>
    <w:rsid w:val="00E86590"/>
    <w:rsid w:val="00E86911"/>
    <w:rsid w:val="00E871D2"/>
    <w:rsid w:val="00E87E00"/>
    <w:rsid w:val="00E90CEC"/>
    <w:rsid w:val="00E93F75"/>
    <w:rsid w:val="00E95016"/>
    <w:rsid w:val="00E95181"/>
    <w:rsid w:val="00E9681B"/>
    <w:rsid w:val="00EA06B7"/>
    <w:rsid w:val="00EA0F17"/>
    <w:rsid w:val="00EA17E2"/>
    <w:rsid w:val="00EA2161"/>
    <w:rsid w:val="00EA33E4"/>
    <w:rsid w:val="00EA4AB0"/>
    <w:rsid w:val="00EB272E"/>
    <w:rsid w:val="00EB2EDA"/>
    <w:rsid w:val="00EB332F"/>
    <w:rsid w:val="00EB5CCB"/>
    <w:rsid w:val="00EB705C"/>
    <w:rsid w:val="00EC0FE8"/>
    <w:rsid w:val="00EC1680"/>
    <w:rsid w:val="00EC2B38"/>
    <w:rsid w:val="00EC4F74"/>
    <w:rsid w:val="00EC5BA6"/>
    <w:rsid w:val="00EC62A3"/>
    <w:rsid w:val="00ED0F4B"/>
    <w:rsid w:val="00ED110A"/>
    <w:rsid w:val="00ED1DBD"/>
    <w:rsid w:val="00ED3909"/>
    <w:rsid w:val="00ED4F1C"/>
    <w:rsid w:val="00EE4F94"/>
    <w:rsid w:val="00EE5B4D"/>
    <w:rsid w:val="00EE7510"/>
    <w:rsid w:val="00EF11E3"/>
    <w:rsid w:val="00EF32B1"/>
    <w:rsid w:val="00EF7E5F"/>
    <w:rsid w:val="00F06E86"/>
    <w:rsid w:val="00F07909"/>
    <w:rsid w:val="00F1194E"/>
    <w:rsid w:val="00F12C28"/>
    <w:rsid w:val="00F143C3"/>
    <w:rsid w:val="00F14950"/>
    <w:rsid w:val="00F156BA"/>
    <w:rsid w:val="00F17A4A"/>
    <w:rsid w:val="00F23E62"/>
    <w:rsid w:val="00F24AE6"/>
    <w:rsid w:val="00F2589C"/>
    <w:rsid w:val="00F26C3C"/>
    <w:rsid w:val="00F26E59"/>
    <w:rsid w:val="00F30DC5"/>
    <w:rsid w:val="00F31502"/>
    <w:rsid w:val="00F3207C"/>
    <w:rsid w:val="00F377C3"/>
    <w:rsid w:val="00F40408"/>
    <w:rsid w:val="00F41237"/>
    <w:rsid w:val="00F43D06"/>
    <w:rsid w:val="00F4438C"/>
    <w:rsid w:val="00F4560C"/>
    <w:rsid w:val="00F51206"/>
    <w:rsid w:val="00F540C5"/>
    <w:rsid w:val="00F56D16"/>
    <w:rsid w:val="00F6050D"/>
    <w:rsid w:val="00F6053F"/>
    <w:rsid w:val="00F62237"/>
    <w:rsid w:val="00F62744"/>
    <w:rsid w:val="00F6424C"/>
    <w:rsid w:val="00F645F7"/>
    <w:rsid w:val="00F64DEC"/>
    <w:rsid w:val="00F665AD"/>
    <w:rsid w:val="00F677F2"/>
    <w:rsid w:val="00F70A2D"/>
    <w:rsid w:val="00F71101"/>
    <w:rsid w:val="00F7505B"/>
    <w:rsid w:val="00F76C79"/>
    <w:rsid w:val="00F77C48"/>
    <w:rsid w:val="00F80021"/>
    <w:rsid w:val="00F82031"/>
    <w:rsid w:val="00F837EA"/>
    <w:rsid w:val="00F83EBF"/>
    <w:rsid w:val="00F8416B"/>
    <w:rsid w:val="00F844F4"/>
    <w:rsid w:val="00F85A71"/>
    <w:rsid w:val="00F85E20"/>
    <w:rsid w:val="00F8727A"/>
    <w:rsid w:val="00F91863"/>
    <w:rsid w:val="00F92100"/>
    <w:rsid w:val="00F938F9"/>
    <w:rsid w:val="00F96943"/>
    <w:rsid w:val="00F979C1"/>
    <w:rsid w:val="00F97ABB"/>
    <w:rsid w:val="00FA03BE"/>
    <w:rsid w:val="00FA1AE1"/>
    <w:rsid w:val="00FA7397"/>
    <w:rsid w:val="00FA788B"/>
    <w:rsid w:val="00FA79C2"/>
    <w:rsid w:val="00FB04C5"/>
    <w:rsid w:val="00FB0E4D"/>
    <w:rsid w:val="00FB365B"/>
    <w:rsid w:val="00FB7E4E"/>
    <w:rsid w:val="00FC19AC"/>
    <w:rsid w:val="00FD1023"/>
    <w:rsid w:val="00FD4492"/>
    <w:rsid w:val="00FE183A"/>
    <w:rsid w:val="00FE4E9D"/>
    <w:rsid w:val="00FE50F2"/>
    <w:rsid w:val="00FE6771"/>
    <w:rsid w:val="00FF0640"/>
    <w:rsid w:val="00FF52AE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03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03C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403C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FCCBD59F97A55FCCBB10989EFF63DDF5EB134914964F22668A9F929AB36B9B7E8C97E359C8F885MDn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FCCBD59F97A55FCCBB10989EFF63DDF5EB1F42149E4F22668A9F929AB36B9B7E8C97E359C8F883MDnEN" TargetMode="External"/><Relationship Id="rId5" Type="http://schemas.openxmlformats.org/officeDocument/2006/relationships/hyperlink" Target="consultantplus://offline/ref=10FCCBD59F97A55FCCBB10989EFF63DDF5E8144F15974F22668A9F929AB36B9B7E8C97E359C8F980MDn8N" TargetMode="External"/><Relationship Id="rId4" Type="http://schemas.openxmlformats.org/officeDocument/2006/relationships/hyperlink" Target="consultantplus://offline/ref=10FCCBD59F97A55FCCBB10989EFF63DDF5E8144F15974F22668A9F929AB36B9B7E8C97E359C8F886MDn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7473</Characters>
  <Application>Microsoft Office Word</Application>
  <DocSecurity>0</DocSecurity>
  <Lines>62</Lines>
  <Paragraphs>17</Paragraphs>
  <ScaleCrop>false</ScaleCrop>
  <Company>АПИ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darina.davidova</dc:creator>
  <cp:keywords/>
  <dc:description/>
  <cp:lastModifiedBy>darina.davidova</cp:lastModifiedBy>
  <cp:revision>1</cp:revision>
  <dcterms:created xsi:type="dcterms:W3CDTF">2012-09-06T13:39:00Z</dcterms:created>
  <dcterms:modified xsi:type="dcterms:W3CDTF">2012-09-06T13:39:00Z</dcterms:modified>
</cp:coreProperties>
</file>