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4E" w:rsidRPr="004772B8" w:rsidRDefault="0078564E" w:rsidP="004772B8">
      <w:bookmarkStart w:id="0" w:name="_GoBack"/>
      <w:bookmarkEnd w:id="0"/>
    </w:p>
    <w:tbl>
      <w:tblPr>
        <w:tblStyle w:val="af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tblGrid>
      <w:tr w:rsidR="0078564E" w:rsidRPr="003B3184" w:rsidTr="00B15783">
        <w:tc>
          <w:tcPr>
            <w:tcW w:w="5025" w:type="dxa"/>
          </w:tcPr>
          <w:p w:rsidR="0078564E" w:rsidRPr="003B3184" w:rsidRDefault="0078564E" w:rsidP="004772B8">
            <w:pPr>
              <w:widowControl w:val="0"/>
              <w:suppressAutoHyphens/>
              <w:autoSpaceDE w:val="0"/>
              <w:autoSpaceDN w:val="0"/>
              <w:adjustRightInd w:val="0"/>
              <w:rPr>
                <w:b/>
                <w:bCs/>
              </w:rPr>
            </w:pPr>
            <w:r w:rsidRPr="003B3184">
              <w:rPr>
                <w:b/>
                <w:bCs/>
              </w:rPr>
              <w:t>УТВЕРЖДЕН</w:t>
            </w:r>
          </w:p>
          <w:p w:rsidR="00B15783" w:rsidRPr="003B3184" w:rsidRDefault="0078564E" w:rsidP="004772B8">
            <w:pPr>
              <w:widowControl w:val="0"/>
              <w:suppressAutoHyphens/>
              <w:autoSpaceDE w:val="0"/>
              <w:autoSpaceDN w:val="0"/>
              <w:adjustRightInd w:val="0"/>
              <w:rPr>
                <w:b/>
                <w:bCs/>
              </w:rPr>
            </w:pPr>
            <w:r w:rsidRPr="003B3184">
              <w:rPr>
                <w:b/>
                <w:bCs/>
              </w:rPr>
              <w:t xml:space="preserve">решением </w:t>
            </w:r>
            <w:r w:rsidR="00BD2DF9" w:rsidRPr="003B3184">
              <w:rPr>
                <w:b/>
                <w:bCs/>
              </w:rPr>
              <w:t>С</w:t>
            </w:r>
            <w:r w:rsidRPr="003B3184">
              <w:rPr>
                <w:b/>
                <w:bCs/>
              </w:rPr>
              <w:t xml:space="preserve">обрания </w:t>
            </w:r>
            <w:r w:rsidR="00B15783" w:rsidRPr="003B3184">
              <w:rPr>
                <w:b/>
                <w:bCs/>
              </w:rPr>
              <w:t>учредителей</w:t>
            </w:r>
            <w:r w:rsidRPr="003B3184">
              <w:rPr>
                <w:b/>
                <w:bCs/>
              </w:rPr>
              <w:t xml:space="preserve"> Н</w:t>
            </w:r>
            <w:r w:rsidR="00B15783" w:rsidRPr="003B3184">
              <w:rPr>
                <w:b/>
                <w:bCs/>
              </w:rPr>
              <w:t>екоммерческого партнерства «</w:t>
            </w:r>
            <w:r w:rsidRPr="003B3184">
              <w:rPr>
                <w:b/>
                <w:bCs/>
              </w:rPr>
              <w:t>П</w:t>
            </w:r>
            <w:r w:rsidR="00B15783" w:rsidRPr="003B3184">
              <w:rPr>
                <w:b/>
                <w:bCs/>
              </w:rPr>
              <w:t>алата архитекторов Поволжья»</w:t>
            </w:r>
            <w:r w:rsidRPr="003B3184">
              <w:rPr>
                <w:b/>
                <w:bCs/>
              </w:rPr>
              <w:t xml:space="preserve"> </w:t>
            </w:r>
            <w:r w:rsidR="00B15783" w:rsidRPr="003B3184">
              <w:rPr>
                <w:b/>
                <w:bCs/>
              </w:rPr>
              <w:t>(НП ПАП)</w:t>
            </w:r>
          </w:p>
          <w:p w:rsidR="0078564E" w:rsidRPr="003B3184" w:rsidRDefault="0078564E" w:rsidP="004772B8">
            <w:pPr>
              <w:widowControl w:val="0"/>
              <w:suppressAutoHyphens/>
              <w:autoSpaceDE w:val="0"/>
              <w:autoSpaceDN w:val="0"/>
              <w:adjustRightInd w:val="0"/>
              <w:rPr>
                <w:b/>
                <w:bCs/>
                <w:sz w:val="44"/>
                <w:szCs w:val="44"/>
              </w:rPr>
            </w:pPr>
            <w:r w:rsidRPr="003B3184">
              <w:rPr>
                <w:b/>
                <w:bCs/>
              </w:rPr>
              <w:t>(Протокол от «15» марта 2013г. № 1)</w:t>
            </w:r>
          </w:p>
          <w:p w:rsidR="0078564E" w:rsidRPr="003B3184" w:rsidRDefault="0078564E" w:rsidP="004772B8">
            <w:pPr>
              <w:widowControl w:val="0"/>
              <w:suppressAutoHyphens/>
              <w:autoSpaceDE w:val="0"/>
              <w:autoSpaceDN w:val="0"/>
              <w:adjustRightInd w:val="0"/>
              <w:jc w:val="center"/>
              <w:rPr>
                <w:b/>
                <w:bCs/>
              </w:rPr>
            </w:pPr>
          </w:p>
        </w:tc>
      </w:tr>
    </w:tbl>
    <w:p w:rsidR="00153050" w:rsidRPr="003B3184" w:rsidRDefault="00153050" w:rsidP="004772B8">
      <w:pPr>
        <w:widowControl w:val="0"/>
        <w:suppressAutoHyphens/>
        <w:autoSpaceDE w:val="0"/>
        <w:autoSpaceDN w:val="0"/>
        <w:adjustRightInd w:val="0"/>
        <w:jc w:val="center"/>
        <w:rPr>
          <w:b/>
          <w:bCs/>
          <w:sz w:val="44"/>
          <w:szCs w:val="44"/>
        </w:rPr>
      </w:pPr>
    </w:p>
    <w:p w:rsidR="00153050" w:rsidRPr="003B3184" w:rsidRDefault="00153050" w:rsidP="004772B8">
      <w:pPr>
        <w:widowControl w:val="0"/>
        <w:suppressAutoHyphens/>
        <w:autoSpaceDE w:val="0"/>
        <w:autoSpaceDN w:val="0"/>
        <w:adjustRightInd w:val="0"/>
        <w:jc w:val="center"/>
        <w:rPr>
          <w:b/>
          <w:bCs/>
          <w:sz w:val="44"/>
          <w:szCs w:val="44"/>
        </w:rPr>
      </w:pPr>
    </w:p>
    <w:p w:rsidR="00153050" w:rsidRPr="003B3184" w:rsidRDefault="00153050" w:rsidP="004772B8">
      <w:pPr>
        <w:widowControl w:val="0"/>
        <w:suppressAutoHyphens/>
        <w:autoSpaceDE w:val="0"/>
        <w:autoSpaceDN w:val="0"/>
        <w:adjustRightInd w:val="0"/>
        <w:jc w:val="center"/>
        <w:rPr>
          <w:b/>
          <w:bCs/>
          <w:sz w:val="44"/>
          <w:szCs w:val="44"/>
        </w:rPr>
      </w:pPr>
    </w:p>
    <w:p w:rsidR="00153050" w:rsidRPr="003B3184" w:rsidRDefault="00153050" w:rsidP="004772B8">
      <w:pPr>
        <w:widowControl w:val="0"/>
        <w:suppressAutoHyphens/>
        <w:autoSpaceDE w:val="0"/>
        <w:autoSpaceDN w:val="0"/>
        <w:adjustRightInd w:val="0"/>
        <w:jc w:val="center"/>
        <w:rPr>
          <w:b/>
          <w:bCs/>
          <w:sz w:val="44"/>
          <w:szCs w:val="44"/>
        </w:rPr>
      </w:pPr>
    </w:p>
    <w:p w:rsidR="00153050" w:rsidRPr="003B3184" w:rsidRDefault="00153050" w:rsidP="004772B8">
      <w:pPr>
        <w:widowControl w:val="0"/>
        <w:suppressAutoHyphens/>
        <w:autoSpaceDE w:val="0"/>
        <w:autoSpaceDN w:val="0"/>
        <w:adjustRightInd w:val="0"/>
        <w:jc w:val="center"/>
        <w:rPr>
          <w:b/>
          <w:bCs/>
          <w:sz w:val="44"/>
          <w:szCs w:val="44"/>
        </w:rPr>
      </w:pPr>
    </w:p>
    <w:p w:rsidR="00153050" w:rsidRPr="003B3184" w:rsidRDefault="00153050" w:rsidP="004772B8">
      <w:pPr>
        <w:widowControl w:val="0"/>
        <w:suppressAutoHyphens/>
        <w:autoSpaceDE w:val="0"/>
        <w:autoSpaceDN w:val="0"/>
        <w:adjustRightInd w:val="0"/>
        <w:jc w:val="center"/>
        <w:rPr>
          <w:b/>
          <w:bCs/>
          <w:sz w:val="44"/>
          <w:szCs w:val="44"/>
        </w:rPr>
      </w:pPr>
    </w:p>
    <w:p w:rsidR="00153050" w:rsidRPr="003B3184" w:rsidRDefault="00153050" w:rsidP="004772B8">
      <w:pPr>
        <w:widowControl w:val="0"/>
        <w:suppressAutoHyphens/>
        <w:autoSpaceDE w:val="0"/>
        <w:autoSpaceDN w:val="0"/>
        <w:adjustRightInd w:val="0"/>
        <w:jc w:val="center"/>
        <w:rPr>
          <w:b/>
          <w:bCs/>
          <w:sz w:val="44"/>
          <w:szCs w:val="44"/>
        </w:rPr>
      </w:pPr>
    </w:p>
    <w:p w:rsidR="00153050" w:rsidRPr="003B3184" w:rsidRDefault="00153050" w:rsidP="004772B8">
      <w:pPr>
        <w:widowControl w:val="0"/>
        <w:suppressAutoHyphens/>
        <w:autoSpaceDE w:val="0"/>
        <w:autoSpaceDN w:val="0"/>
        <w:adjustRightInd w:val="0"/>
        <w:jc w:val="center"/>
        <w:rPr>
          <w:b/>
          <w:bCs/>
          <w:sz w:val="44"/>
          <w:szCs w:val="44"/>
        </w:rPr>
      </w:pPr>
    </w:p>
    <w:p w:rsidR="00153050" w:rsidRPr="003B3184" w:rsidRDefault="00153050" w:rsidP="004772B8">
      <w:pPr>
        <w:widowControl w:val="0"/>
        <w:suppressAutoHyphens/>
        <w:autoSpaceDE w:val="0"/>
        <w:autoSpaceDN w:val="0"/>
        <w:adjustRightInd w:val="0"/>
        <w:jc w:val="center"/>
        <w:rPr>
          <w:b/>
          <w:bCs/>
          <w:sz w:val="44"/>
          <w:szCs w:val="44"/>
        </w:rPr>
      </w:pPr>
      <w:r w:rsidRPr="003B3184">
        <w:rPr>
          <w:b/>
          <w:bCs/>
          <w:sz w:val="44"/>
          <w:szCs w:val="44"/>
        </w:rPr>
        <w:t>У С Т А В</w:t>
      </w:r>
    </w:p>
    <w:p w:rsidR="00153050" w:rsidRPr="003B3184" w:rsidRDefault="00153050" w:rsidP="004772B8">
      <w:pPr>
        <w:widowControl w:val="0"/>
        <w:suppressAutoHyphens/>
        <w:autoSpaceDE w:val="0"/>
        <w:autoSpaceDN w:val="0"/>
        <w:adjustRightInd w:val="0"/>
        <w:jc w:val="center"/>
        <w:rPr>
          <w:b/>
          <w:bCs/>
          <w:sz w:val="32"/>
          <w:szCs w:val="32"/>
        </w:rPr>
      </w:pPr>
    </w:p>
    <w:p w:rsidR="00153050" w:rsidRPr="003B3184" w:rsidRDefault="00153050" w:rsidP="004772B8">
      <w:pPr>
        <w:widowControl w:val="0"/>
        <w:suppressAutoHyphens/>
        <w:autoSpaceDE w:val="0"/>
        <w:autoSpaceDN w:val="0"/>
        <w:adjustRightInd w:val="0"/>
        <w:jc w:val="center"/>
        <w:rPr>
          <w:b/>
          <w:bCs/>
          <w:sz w:val="36"/>
          <w:szCs w:val="36"/>
        </w:rPr>
      </w:pPr>
      <w:r w:rsidRPr="003B3184">
        <w:rPr>
          <w:b/>
          <w:bCs/>
          <w:sz w:val="36"/>
          <w:szCs w:val="36"/>
        </w:rPr>
        <w:t>Некоммерческого партнерства</w:t>
      </w:r>
    </w:p>
    <w:p w:rsidR="004718B5" w:rsidRPr="003B3184" w:rsidRDefault="00153050" w:rsidP="004772B8">
      <w:pPr>
        <w:widowControl w:val="0"/>
        <w:suppressAutoHyphens/>
        <w:autoSpaceDE w:val="0"/>
        <w:autoSpaceDN w:val="0"/>
        <w:adjustRightInd w:val="0"/>
        <w:jc w:val="center"/>
        <w:rPr>
          <w:b/>
          <w:bCs/>
          <w:sz w:val="36"/>
          <w:szCs w:val="36"/>
        </w:rPr>
      </w:pPr>
      <w:r w:rsidRPr="003B3184">
        <w:rPr>
          <w:b/>
          <w:bCs/>
          <w:sz w:val="36"/>
          <w:szCs w:val="36"/>
        </w:rPr>
        <w:t>«</w:t>
      </w:r>
      <w:r w:rsidR="004718B5" w:rsidRPr="003B3184">
        <w:rPr>
          <w:b/>
          <w:bCs/>
          <w:sz w:val="36"/>
          <w:szCs w:val="36"/>
        </w:rPr>
        <w:t>Палат</w:t>
      </w:r>
      <w:r w:rsidR="000D5E85" w:rsidRPr="003B3184">
        <w:rPr>
          <w:b/>
          <w:bCs/>
          <w:sz w:val="36"/>
          <w:szCs w:val="36"/>
        </w:rPr>
        <w:t>а</w:t>
      </w:r>
      <w:r w:rsidR="00E37F24" w:rsidRPr="003B3184">
        <w:rPr>
          <w:b/>
          <w:bCs/>
          <w:sz w:val="36"/>
          <w:szCs w:val="36"/>
        </w:rPr>
        <w:t xml:space="preserve"> а</w:t>
      </w:r>
      <w:r w:rsidRPr="003B3184">
        <w:rPr>
          <w:b/>
          <w:bCs/>
          <w:sz w:val="36"/>
          <w:szCs w:val="36"/>
        </w:rPr>
        <w:t>рхитекторов</w:t>
      </w:r>
      <w:r w:rsidR="004718B5" w:rsidRPr="003B3184">
        <w:rPr>
          <w:b/>
          <w:bCs/>
          <w:sz w:val="36"/>
          <w:szCs w:val="36"/>
        </w:rPr>
        <w:t xml:space="preserve"> </w:t>
      </w:r>
      <w:r w:rsidR="003D2E00" w:rsidRPr="003B3184">
        <w:rPr>
          <w:b/>
          <w:bCs/>
          <w:sz w:val="36"/>
          <w:szCs w:val="36"/>
        </w:rPr>
        <w:t>П</w:t>
      </w:r>
      <w:r w:rsidR="00E37F24" w:rsidRPr="003B3184">
        <w:rPr>
          <w:b/>
          <w:bCs/>
          <w:sz w:val="36"/>
          <w:szCs w:val="36"/>
        </w:rPr>
        <w:t>о</w:t>
      </w:r>
      <w:r w:rsidR="003D2E00" w:rsidRPr="003B3184">
        <w:rPr>
          <w:b/>
          <w:bCs/>
          <w:sz w:val="36"/>
          <w:szCs w:val="36"/>
        </w:rPr>
        <w:t>волж</w:t>
      </w:r>
      <w:r w:rsidR="00E37F24" w:rsidRPr="003B3184">
        <w:rPr>
          <w:b/>
          <w:bCs/>
          <w:sz w:val="36"/>
          <w:szCs w:val="36"/>
        </w:rPr>
        <w:t>ья</w:t>
      </w:r>
      <w:r w:rsidR="00E53A9F" w:rsidRPr="003B3184">
        <w:rPr>
          <w:b/>
          <w:bCs/>
          <w:sz w:val="36"/>
          <w:szCs w:val="36"/>
        </w:rPr>
        <w:t xml:space="preserve">» </w:t>
      </w:r>
    </w:p>
    <w:p w:rsidR="004718B5" w:rsidRPr="003B3184" w:rsidRDefault="004718B5" w:rsidP="004772B8">
      <w:pPr>
        <w:widowControl w:val="0"/>
        <w:suppressAutoHyphens/>
        <w:autoSpaceDE w:val="0"/>
        <w:autoSpaceDN w:val="0"/>
        <w:adjustRightInd w:val="0"/>
        <w:jc w:val="center"/>
        <w:rPr>
          <w:b/>
          <w:bCs/>
          <w:sz w:val="36"/>
          <w:szCs w:val="36"/>
        </w:rPr>
      </w:pPr>
      <w:r w:rsidRPr="003B3184">
        <w:rPr>
          <w:b/>
          <w:bCs/>
          <w:sz w:val="36"/>
          <w:szCs w:val="36"/>
        </w:rPr>
        <w:t xml:space="preserve">(НП </w:t>
      </w:r>
      <w:r w:rsidR="00E37F24" w:rsidRPr="003B3184">
        <w:rPr>
          <w:b/>
          <w:bCs/>
          <w:sz w:val="36"/>
          <w:szCs w:val="36"/>
        </w:rPr>
        <w:t>П</w:t>
      </w:r>
      <w:r w:rsidRPr="003B3184">
        <w:rPr>
          <w:b/>
          <w:bCs/>
          <w:sz w:val="36"/>
          <w:szCs w:val="36"/>
        </w:rPr>
        <w:t>А</w:t>
      </w:r>
      <w:r w:rsidR="003D2E00" w:rsidRPr="003B3184">
        <w:rPr>
          <w:b/>
          <w:bCs/>
          <w:sz w:val="36"/>
          <w:szCs w:val="36"/>
        </w:rPr>
        <w:t>П</w:t>
      </w:r>
      <w:r w:rsidRPr="003B3184">
        <w:rPr>
          <w:b/>
          <w:bCs/>
          <w:sz w:val="36"/>
          <w:szCs w:val="36"/>
        </w:rPr>
        <w:t>)</w:t>
      </w:r>
    </w:p>
    <w:p w:rsidR="00153050" w:rsidRPr="003B3184" w:rsidRDefault="00153050" w:rsidP="004772B8">
      <w:pPr>
        <w:widowControl w:val="0"/>
        <w:suppressAutoHyphens/>
        <w:autoSpaceDE w:val="0"/>
        <w:autoSpaceDN w:val="0"/>
        <w:adjustRightInd w:val="0"/>
        <w:jc w:val="center"/>
        <w:rPr>
          <w:b/>
          <w:bCs/>
          <w:sz w:val="36"/>
          <w:szCs w:val="36"/>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rPr>
      </w:pPr>
    </w:p>
    <w:p w:rsidR="00827365" w:rsidRPr="003B3184" w:rsidRDefault="00827365" w:rsidP="004772B8">
      <w:pPr>
        <w:widowControl w:val="0"/>
        <w:suppressAutoHyphens/>
        <w:autoSpaceDE w:val="0"/>
        <w:autoSpaceDN w:val="0"/>
        <w:adjustRightInd w:val="0"/>
        <w:jc w:val="center"/>
        <w:rPr>
          <w:b/>
          <w:bCs/>
        </w:rPr>
      </w:pPr>
    </w:p>
    <w:p w:rsidR="00827365" w:rsidRPr="003B3184" w:rsidRDefault="00827365" w:rsidP="004772B8">
      <w:pPr>
        <w:widowControl w:val="0"/>
        <w:suppressAutoHyphens/>
        <w:autoSpaceDE w:val="0"/>
        <w:autoSpaceDN w:val="0"/>
        <w:adjustRightInd w:val="0"/>
        <w:jc w:val="center"/>
        <w:rPr>
          <w:b/>
          <w:bCs/>
        </w:rPr>
      </w:pPr>
    </w:p>
    <w:p w:rsidR="00827365" w:rsidRPr="003B3184" w:rsidRDefault="00827365" w:rsidP="004772B8">
      <w:pPr>
        <w:widowControl w:val="0"/>
        <w:suppressAutoHyphens/>
        <w:autoSpaceDE w:val="0"/>
        <w:autoSpaceDN w:val="0"/>
        <w:adjustRightInd w:val="0"/>
        <w:jc w:val="center"/>
        <w:rPr>
          <w:b/>
          <w:bCs/>
        </w:rPr>
      </w:pPr>
    </w:p>
    <w:p w:rsidR="00827365" w:rsidRPr="003B3184" w:rsidRDefault="00827365" w:rsidP="004772B8">
      <w:pPr>
        <w:widowControl w:val="0"/>
        <w:suppressAutoHyphens/>
        <w:autoSpaceDE w:val="0"/>
        <w:autoSpaceDN w:val="0"/>
        <w:adjustRightInd w:val="0"/>
        <w:jc w:val="center"/>
        <w:rPr>
          <w:b/>
          <w:bCs/>
        </w:rPr>
      </w:pPr>
    </w:p>
    <w:p w:rsidR="00827365" w:rsidRPr="003B3184" w:rsidRDefault="00827365" w:rsidP="004772B8">
      <w:pPr>
        <w:widowControl w:val="0"/>
        <w:suppressAutoHyphens/>
        <w:autoSpaceDE w:val="0"/>
        <w:autoSpaceDN w:val="0"/>
        <w:adjustRightInd w:val="0"/>
        <w:jc w:val="center"/>
        <w:rPr>
          <w:b/>
          <w:bCs/>
        </w:rPr>
      </w:pPr>
    </w:p>
    <w:p w:rsidR="00827365" w:rsidRPr="003B3184" w:rsidRDefault="00827365" w:rsidP="004772B8">
      <w:pPr>
        <w:widowControl w:val="0"/>
        <w:suppressAutoHyphens/>
        <w:autoSpaceDE w:val="0"/>
        <w:autoSpaceDN w:val="0"/>
        <w:adjustRightInd w:val="0"/>
        <w:jc w:val="center"/>
        <w:rPr>
          <w:b/>
          <w:bCs/>
        </w:rPr>
      </w:pPr>
    </w:p>
    <w:p w:rsidR="00827365" w:rsidRPr="003B3184" w:rsidRDefault="00827365" w:rsidP="004772B8">
      <w:pPr>
        <w:widowControl w:val="0"/>
        <w:suppressAutoHyphens/>
        <w:autoSpaceDE w:val="0"/>
        <w:autoSpaceDN w:val="0"/>
        <w:adjustRightInd w:val="0"/>
        <w:jc w:val="center"/>
        <w:rPr>
          <w:b/>
          <w:bCs/>
        </w:rPr>
      </w:pPr>
    </w:p>
    <w:p w:rsidR="00B73DF6" w:rsidRPr="003B3184" w:rsidRDefault="0085391C" w:rsidP="004772B8">
      <w:pPr>
        <w:widowControl w:val="0"/>
        <w:suppressAutoHyphens/>
        <w:autoSpaceDE w:val="0"/>
        <w:autoSpaceDN w:val="0"/>
        <w:adjustRightInd w:val="0"/>
        <w:jc w:val="center"/>
        <w:rPr>
          <w:b/>
          <w:bCs/>
        </w:rPr>
      </w:pPr>
      <w:r w:rsidRPr="003B3184">
        <w:rPr>
          <w:b/>
          <w:bCs/>
        </w:rPr>
        <w:t xml:space="preserve"> </w:t>
      </w:r>
      <w:r w:rsidR="003D2E00" w:rsidRPr="003B3184">
        <w:rPr>
          <w:b/>
          <w:bCs/>
        </w:rPr>
        <w:t>Нижний Новгород</w:t>
      </w:r>
    </w:p>
    <w:p w:rsidR="00B73DF6" w:rsidRPr="003B3184" w:rsidRDefault="00153050" w:rsidP="004772B8">
      <w:pPr>
        <w:widowControl w:val="0"/>
        <w:suppressAutoHyphens/>
        <w:autoSpaceDE w:val="0"/>
        <w:autoSpaceDN w:val="0"/>
        <w:adjustRightInd w:val="0"/>
        <w:jc w:val="center"/>
        <w:rPr>
          <w:b/>
          <w:bCs/>
        </w:rPr>
      </w:pPr>
      <w:r w:rsidRPr="003B3184">
        <w:rPr>
          <w:b/>
          <w:bCs/>
        </w:rPr>
        <w:t>201</w:t>
      </w:r>
      <w:r w:rsidR="004718B5" w:rsidRPr="003B3184">
        <w:rPr>
          <w:b/>
          <w:bCs/>
        </w:rPr>
        <w:t>3</w:t>
      </w:r>
    </w:p>
    <w:p w:rsidR="00B73DF6" w:rsidRPr="003B3184" w:rsidRDefault="00B73DF6" w:rsidP="004772B8">
      <w:pPr>
        <w:widowControl w:val="0"/>
        <w:suppressAutoHyphens/>
        <w:autoSpaceDE w:val="0"/>
        <w:autoSpaceDN w:val="0"/>
        <w:adjustRightInd w:val="0"/>
        <w:jc w:val="center"/>
        <w:rPr>
          <w:b/>
          <w:bCs/>
        </w:rPr>
      </w:pPr>
    </w:p>
    <w:p w:rsidR="0003149E" w:rsidRPr="003B3184" w:rsidRDefault="0003149E" w:rsidP="004772B8">
      <w:pPr>
        <w:widowControl w:val="0"/>
        <w:suppressAutoHyphens/>
        <w:autoSpaceDE w:val="0"/>
        <w:autoSpaceDN w:val="0"/>
        <w:adjustRightInd w:val="0"/>
        <w:jc w:val="center"/>
        <w:rPr>
          <w:b/>
          <w:bCs/>
        </w:rPr>
      </w:pPr>
      <w:r w:rsidRPr="003B3184">
        <w:rPr>
          <w:b/>
          <w:bCs/>
        </w:rPr>
        <w:lastRenderedPageBreak/>
        <w:t>СОДЕРЖАНИЕ</w:t>
      </w:r>
    </w:p>
    <w:p w:rsidR="0003149E" w:rsidRPr="003B3184" w:rsidRDefault="0003149E" w:rsidP="004772B8">
      <w:pPr>
        <w:widowControl w:val="0"/>
        <w:suppressAutoHyphens/>
        <w:autoSpaceDE w:val="0"/>
        <w:autoSpaceDN w:val="0"/>
        <w:adjustRightInd w:val="0"/>
        <w:jc w:val="center"/>
        <w:rPr>
          <w:b/>
          <w:bCs/>
          <w:lang w:val="en-US"/>
        </w:rPr>
      </w:pPr>
    </w:p>
    <w:p w:rsidR="00A054E5" w:rsidRPr="003B3184" w:rsidRDefault="00A054E5" w:rsidP="004772B8">
      <w:pPr>
        <w:widowControl w:val="0"/>
        <w:suppressAutoHyphens/>
        <w:autoSpaceDE w:val="0"/>
        <w:autoSpaceDN w:val="0"/>
        <w:adjustRightInd w:val="0"/>
        <w:jc w:val="center"/>
        <w:rPr>
          <w:b/>
          <w:bCs/>
          <w:lang w:val="en-US"/>
        </w:rPr>
      </w:pPr>
    </w:p>
    <w:p w:rsidR="0003149E" w:rsidRPr="003B3184" w:rsidRDefault="0003149E" w:rsidP="004772B8">
      <w:pPr>
        <w:widowControl w:val="0"/>
        <w:suppressAutoHyphens/>
        <w:autoSpaceDE w:val="0"/>
        <w:autoSpaceDN w:val="0"/>
        <w:adjustRightInd w:val="0"/>
        <w:spacing w:line="360" w:lineRule="auto"/>
        <w:rPr>
          <w:b/>
          <w:bCs/>
        </w:rPr>
      </w:pPr>
      <w:r w:rsidRPr="003B3184">
        <w:rPr>
          <w:b/>
          <w:bCs/>
          <w:lang w:val="en-US"/>
        </w:rPr>
        <w:t>I</w:t>
      </w:r>
      <w:r w:rsidRPr="003B3184">
        <w:rPr>
          <w:b/>
          <w:bCs/>
        </w:rPr>
        <w:t>. ОБЩИЕ ПОЛОЖЕНИЯ</w:t>
      </w:r>
      <w:r w:rsidRPr="003B3184">
        <w:rPr>
          <w:bCs/>
        </w:rPr>
        <w:t>…………………………………………………………………</w:t>
      </w:r>
      <w:r w:rsidR="00A054E5" w:rsidRPr="003B3184">
        <w:rPr>
          <w:bCs/>
        </w:rPr>
        <w:t>.</w:t>
      </w:r>
      <w:r w:rsidRPr="003B3184">
        <w:rPr>
          <w:bCs/>
        </w:rPr>
        <w:t>……</w:t>
      </w:r>
      <w:r w:rsidR="00A054E5" w:rsidRPr="003B3184">
        <w:rPr>
          <w:bCs/>
        </w:rPr>
        <w:t>..3</w:t>
      </w:r>
    </w:p>
    <w:p w:rsidR="0003149E" w:rsidRPr="003B3184" w:rsidRDefault="0003149E" w:rsidP="004772B8">
      <w:pPr>
        <w:widowControl w:val="0"/>
        <w:suppressAutoHyphens/>
        <w:autoSpaceDE w:val="0"/>
        <w:autoSpaceDN w:val="0"/>
        <w:adjustRightInd w:val="0"/>
        <w:spacing w:line="360" w:lineRule="auto"/>
        <w:rPr>
          <w:b/>
          <w:bCs/>
        </w:rPr>
      </w:pPr>
      <w:r w:rsidRPr="003B3184">
        <w:rPr>
          <w:b/>
          <w:bCs/>
          <w:lang w:val="en-US"/>
        </w:rPr>
        <w:t>II</w:t>
      </w:r>
      <w:r w:rsidRPr="003B3184">
        <w:rPr>
          <w:b/>
          <w:bCs/>
        </w:rPr>
        <w:t>. ЦЕЛИ, ЗАДАЧИ И ОСНОВНЫЕ ФУНКЦИИ ПАЛАТЫ</w:t>
      </w:r>
      <w:r w:rsidRPr="003B3184">
        <w:rPr>
          <w:bCs/>
        </w:rPr>
        <w:t>…………………</w:t>
      </w:r>
      <w:r w:rsidR="00A054E5" w:rsidRPr="003B3184">
        <w:rPr>
          <w:bCs/>
        </w:rPr>
        <w:t>……</w:t>
      </w:r>
      <w:r w:rsidRPr="003B3184">
        <w:rPr>
          <w:bCs/>
        </w:rPr>
        <w:t>…</w:t>
      </w:r>
      <w:r w:rsidR="00A054E5" w:rsidRPr="003B3184">
        <w:rPr>
          <w:bCs/>
        </w:rPr>
        <w:t>.</w:t>
      </w:r>
      <w:r w:rsidRPr="003B3184">
        <w:rPr>
          <w:bCs/>
        </w:rPr>
        <w:t>……</w:t>
      </w:r>
      <w:r w:rsidR="00A054E5" w:rsidRPr="003B3184">
        <w:rPr>
          <w:bCs/>
        </w:rPr>
        <w:t>..3</w:t>
      </w:r>
    </w:p>
    <w:p w:rsidR="0003149E" w:rsidRPr="003B3184" w:rsidRDefault="0003149E" w:rsidP="004772B8">
      <w:pPr>
        <w:widowControl w:val="0"/>
        <w:suppressAutoHyphens/>
        <w:autoSpaceDE w:val="0"/>
        <w:autoSpaceDN w:val="0"/>
        <w:adjustRightInd w:val="0"/>
        <w:spacing w:line="360" w:lineRule="auto"/>
        <w:rPr>
          <w:b/>
          <w:bCs/>
        </w:rPr>
      </w:pPr>
      <w:r w:rsidRPr="003B3184">
        <w:rPr>
          <w:b/>
          <w:bCs/>
          <w:lang w:val="en-US"/>
        </w:rPr>
        <w:t>III</w:t>
      </w:r>
      <w:r w:rsidRPr="003B3184">
        <w:rPr>
          <w:b/>
          <w:bCs/>
        </w:rPr>
        <w:t>. ПРАВА ПАЛАТЫ</w:t>
      </w:r>
      <w:r w:rsidR="00A054E5" w:rsidRPr="003B3184">
        <w:rPr>
          <w:bCs/>
        </w:rPr>
        <w:t>………………………………………………………………………...……4</w:t>
      </w:r>
    </w:p>
    <w:p w:rsidR="0003149E" w:rsidRPr="003B3184" w:rsidRDefault="0003149E" w:rsidP="004772B8">
      <w:pPr>
        <w:widowControl w:val="0"/>
        <w:suppressAutoHyphens/>
        <w:autoSpaceDE w:val="0"/>
        <w:autoSpaceDN w:val="0"/>
        <w:adjustRightInd w:val="0"/>
        <w:spacing w:line="360" w:lineRule="auto"/>
        <w:rPr>
          <w:b/>
          <w:bCs/>
        </w:rPr>
      </w:pPr>
      <w:r w:rsidRPr="003B3184">
        <w:rPr>
          <w:b/>
          <w:bCs/>
          <w:lang w:val="en-US"/>
        </w:rPr>
        <w:t>IV</w:t>
      </w:r>
      <w:r w:rsidRPr="003B3184">
        <w:rPr>
          <w:b/>
          <w:bCs/>
        </w:rPr>
        <w:t>. ОРГАНИЗАЦИЯ ДЕЯТЕЛЬНОСТИ ПАЛАТЫ</w:t>
      </w:r>
      <w:r w:rsidR="00A054E5" w:rsidRPr="003B3184">
        <w:rPr>
          <w:bCs/>
        </w:rPr>
        <w:t>…………………………………………...5</w:t>
      </w:r>
    </w:p>
    <w:p w:rsidR="0003149E" w:rsidRPr="003B3184" w:rsidRDefault="0003149E" w:rsidP="004772B8">
      <w:pPr>
        <w:widowControl w:val="0"/>
        <w:suppressAutoHyphens/>
        <w:autoSpaceDE w:val="0"/>
        <w:autoSpaceDN w:val="0"/>
        <w:adjustRightInd w:val="0"/>
        <w:spacing w:line="360" w:lineRule="auto"/>
        <w:rPr>
          <w:b/>
          <w:bCs/>
        </w:rPr>
      </w:pPr>
      <w:r w:rsidRPr="003B3184">
        <w:rPr>
          <w:b/>
          <w:bCs/>
          <w:lang w:val="en-US"/>
        </w:rPr>
        <w:t>V</w:t>
      </w:r>
      <w:r w:rsidRPr="003B3184">
        <w:rPr>
          <w:b/>
          <w:bCs/>
        </w:rPr>
        <w:t>. ОРГАНЫ УПРАВЛЕНИЯ ПАЛАТЫ</w:t>
      </w:r>
      <w:r w:rsidR="00A054E5" w:rsidRPr="003B3184">
        <w:rPr>
          <w:bCs/>
        </w:rPr>
        <w:t>………………………………………</w:t>
      </w:r>
      <w:r w:rsidR="00594408" w:rsidRPr="003B3184">
        <w:rPr>
          <w:bCs/>
        </w:rPr>
        <w:t>…...</w:t>
      </w:r>
      <w:r w:rsidR="00A054E5" w:rsidRPr="003B3184">
        <w:rPr>
          <w:bCs/>
        </w:rPr>
        <w:t>……………5</w:t>
      </w:r>
    </w:p>
    <w:p w:rsidR="0003149E" w:rsidRPr="003B3184" w:rsidRDefault="0003149E" w:rsidP="004772B8">
      <w:pPr>
        <w:widowControl w:val="0"/>
        <w:suppressAutoHyphens/>
        <w:autoSpaceDE w:val="0"/>
        <w:autoSpaceDN w:val="0"/>
        <w:adjustRightInd w:val="0"/>
        <w:spacing w:line="360" w:lineRule="auto"/>
        <w:rPr>
          <w:b/>
          <w:bCs/>
        </w:rPr>
      </w:pPr>
      <w:r w:rsidRPr="003B3184">
        <w:rPr>
          <w:b/>
          <w:bCs/>
          <w:lang w:val="en-US"/>
        </w:rPr>
        <w:t>VI</w:t>
      </w:r>
      <w:r w:rsidRPr="003B3184">
        <w:rPr>
          <w:b/>
          <w:bCs/>
        </w:rPr>
        <w:t>. СПЕЦИАЛИЗИРОВАННЫЕ ОРГАНЫ ПАЛАТЫ</w:t>
      </w:r>
      <w:r w:rsidR="00A054E5" w:rsidRPr="003B3184">
        <w:rPr>
          <w:bCs/>
        </w:rPr>
        <w:t>…………………………</w:t>
      </w:r>
      <w:r w:rsidR="00594408" w:rsidRPr="003B3184">
        <w:rPr>
          <w:bCs/>
        </w:rPr>
        <w:t>……</w:t>
      </w:r>
      <w:r w:rsidR="00A054E5" w:rsidRPr="003B3184">
        <w:rPr>
          <w:bCs/>
        </w:rPr>
        <w:t>………10</w:t>
      </w:r>
    </w:p>
    <w:p w:rsidR="0003149E" w:rsidRPr="003B3184" w:rsidRDefault="0003149E" w:rsidP="004772B8">
      <w:pPr>
        <w:widowControl w:val="0"/>
        <w:suppressAutoHyphens/>
        <w:autoSpaceDE w:val="0"/>
        <w:autoSpaceDN w:val="0"/>
        <w:adjustRightInd w:val="0"/>
        <w:spacing w:line="360" w:lineRule="auto"/>
        <w:rPr>
          <w:b/>
          <w:bCs/>
        </w:rPr>
      </w:pPr>
      <w:r w:rsidRPr="003B3184">
        <w:rPr>
          <w:b/>
          <w:bCs/>
          <w:lang w:val="en-US"/>
        </w:rPr>
        <w:t>VII</w:t>
      </w:r>
      <w:r w:rsidRPr="003B3184">
        <w:rPr>
          <w:b/>
          <w:bCs/>
        </w:rPr>
        <w:t>. ЧЛЕНСТВО В ПАЛАТЕ, ПРАВА И ОБЯЗАННОСТИ ЧЛЕНОВ</w:t>
      </w:r>
      <w:r w:rsidR="00A054E5" w:rsidRPr="003B3184">
        <w:rPr>
          <w:bCs/>
        </w:rPr>
        <w:t>………………</w:t>
      </w:r>
      <w:r w:rsidR="00594408" w:rsidRPr="003B3184">
        <w:rPr>
          <w:bCs/>
        </w:rPr>
        <w:t>…..</w:t>
      </w:r>
      <w:r w:rsidR="00A054E5" w:rsidRPr="003B3184">
        <w:rPr>
          <w:bCs/>
        </w:rPr>
        <w:t>…11</w:t>
      </w:r>
    </w:p>
    <w:p w:rsidR="0003149E" w:rsidRPr="003B3184" w:rsidRDefault="0003149E" w:rsidP="004772B8">
      <w:pPr>
        <w:widowControl w:val="0"/>
        <w:suppressAutoHyphens/>
        <w:autoSpaceDE w:val="0"/>
        <w:autoSpaceDN w:val="0"/>
        <w:adjustRightInd w:val="0"/>
        <w:spacing w:line="360" w:lineRule="auto"/>
        <w:rPr>
          <w:b/>
          <w:bCs/>
        </w:rPr>
      </w:pPr>
      <w:r w:rsidRPr="003B3184">
        <w:rPr>
          <w:b/>
          <w:bCs/>
          <w:lang w:val="en-US"/>
        </w:rPr>
        <w:t>VIII</w:t>
      </w:r>
      <w:r w:rsidRPr="003B3184">
        <w:rPr>
          <w:b/>
          <w:bCs/>
        </w:rPr>
        <w:t>. ЕДИНЫЙ РЕЕСТР АРХИТЕКТОРОВ</w:t>
      </w:r>
      <w:r w:rsidR="00A054E5" w:rsidRPr="003B3184">
        <w:rPr>
          <w:bCs/>
        </w:rPr>
        <w:t>…………………………………………</w:t>
      </w:r>
      <w:r w:rsidR="00594408" w:rsidRPr="003B3184">
        <w:rPr>
          <w:bCs/>
        </w:rPr>
        <w:t>………..</w:t>
      </w:r>
      <w:r w:rsidR="00A054E5" w:rsidRPr="003B3184">
        <w:rPr>
          <w:bCs/>
        </w:rPr>
        <w:t>12</w:t>
      </w:r>
    </w:p>
    <w:p w:rsidR="00A054E5" w:rsidRPr="003B3184" w:rsidRDefault="00A054E5" w:rsidP="004772B8">
      <w:pPr>
        <w:widowControl w:val="0"/>
        <w:suppressAutoHyphens/>
        <w:autoSpaceDE w:val="0"/>
        <w:autoSpaceDN w:val="0"/>
        <w:adjustRightInd w:val="0"/>
        <w:spacing w:line="360" w:lineRule="auto"/>
        <w:rPr>
          <w:b/>
          <w:bCs/>
        </w:rPr>
      </w:pPr>
      <w:r w:rsidRPr="003B3184">
        <w:rPr>
          <w:b/>
          <w:bCs/>
          <w:lang w:val="en-US"/>
        </w:rPr>
        <w:t>IX</w:t>
      </w:r>
      <w:r w:rsidR="0003149E" w:rsidRPr="003B3184">
        <w:rPr>
          <w:b/>
          <w:bCs/>
        </w:rPr>
        <w:t xml:space="preserve">. ЕДИНЫЙ </w:t>
      </w:r>
      <w:r w:rsidR="0003149E" w:rsidRPr="003B3184">
        <w:rPr>
          <w:b/>
          <w:bCs/>
          <w:lang w:val="en-US"/>
        </w:rPr>
        <w:t>C</w:t>
      </w:r>
      <w:r w:rsidR="0003149E" w:rsidRPr="003B3184">
        <w:rPr>
          <w:b/>
          <w:bCs/>
        </w:rPr>
        <w:t xml:space="preserve">ТАНДАРТ ПРОФЕССИОНАЛЬНОЙ </w:t>
      </w:r>
    </w:p>
    <w:p w:rsidR="0003149E" w:rsidRPr="003B3184" w:rsidRDefault="0003149E" w:rsidP="004772B8">
      <w:pPr>
        <w:widowControl w:val="0"/>
        <w:suppressAutoHyphens/>
        <w:autoSpaceDE w:val="0"/>
        <w:autoSpaceDN w:val="0"/>
        <w:adjustRightInd w:val="0"/>
        <w:spacing w:line="360" w:lineRule="auto"/>
        <w:rPr>
          <w:b/>
          <w:bCs/>
        </w:rPr>
      </w:pPr>
      <w:r w:rsidRPr="003B3184">
        <w:rPr>
          <w:b/>
          <w:bCs/>
        </w:rPr>
        <w:t>АРХИТЕКТУРНОЙ ДЕЯ</w:t>
      </w:r>
      <w:r w:rsidR="00A054E5" w:rsidRPr="003B3184">
        <w:rPr>
          <w:b/>
          <w:bCs/>
        </w:rPr>
        <w:t>ТЕЛЬНОСТИ И ИНЫЕ Д</w:t>
      </w:r>
      <w:r w:rsidRPr="003B3184">
        <w:rPr>
          <w:b/>
          <w:bCs/>
        </w:rPr>
        <w:t>ОКУМЕТЫ</w:t>
      </w:r>
      <w:r w:rsidR="00A054E5" w:rsidRPr="003B3184">
        <w:rPr>
          <w:bCs/>
        </w:rPr>
        <w:t>…………………</w:t>
      </w:r>
      <w:r w:rsidR="00594408" w:rsidRPr="003B3184">
        <w:rPr>
          <w:bCs/>
        </w:rPr>
        <w:t>…..</w:t>
      </w:r>
      <w:r w:rsidR="00A054E5" w:rsidRPr="003B3184">
        <w:rPr>
          <w:bCs/>
        </w:rPr>
        <w:t>……12</w:t>
      </w:r>
    </w:p>
    <w:p w:rsidR="0003149E" w:rsidRPr="003B3184" w:rsidRDefault="00A054E5" w:rsidP="004772B8">
      <w:pPr>
        <w:widowControl w:val="0"/>
        <w:suppressAutoHyphens/>
        <w:autoSpaceDE w:val="0"/>
        <w:autoSpaceDN w:val="0"/>
        <w:adjustRightInd w:val="0"/>
        <w:spacing w:line="360" w:lineRule="auto"/>
        <w:rPr>
          <w:b/>
          <w:bCs/>
          <w:kern w:val="1"/>
        </w:rPr>
      </w:pPr>
      <w:r w:rsidRPr="003B3184">
        <w:rPr>
          <w:b/>
          <w:bCs/>
          <w:kern w:val="1"/>
          <w:lang w:val="en-US"/>
        </w:rPr>
        <w:t>X</w:t>
      </w:r>
      <w:r w:rsidR="0003149E" w:rsidRPr="003B3184">
        <w:rPr>
          <w:b/>
          <w:bCs/>
          <w:kern w:val="1"/>
        </w:rPr>
        <w:t>. ИМУЩЕСТВО И ХОЗЯЙСТВЕННАЯ ДЕЯТЕЛЬНОСТЬ ПАЛАТЫ</w:t>
      </w:r>
      <w:r w:rsidRPr="003B3184">
        <w:rPr>
          <w:bCs/>
        </w:rPr>
        <w:t>……………</w:t>
      </w:r>
      <w:r w:rsidR="00594408" w:rsidRPr="003B3184">
        <w:rPr>
          <w:bCs/>
        </w:rPr>
        <w:t>….</w:t>
      </w:r>
      <w:r w:rsidRPr="003B3184">
        <w:rPr>
          <w:bCs/>
        </w:rPr>
        <w:t>…1</w:t>
      </w:r>
      <w:r w:rsidR="00F708B9" w:rsidRPr="003B3184">
        <w:rPr>
          <w:bCs/>
        </w:rPr>
        <w:t>2</w:t>
      </w:r>
    </w:p>
    <w:p w:rsidR="0003149E" w:rsidRPr="003B3184" w:rsidRDefault="00A054E5" w:rsidP="004772B8">
      <w:pPr>
        <w:widowControl w:val="0"/>
        <w:suppressAutoHyphens/>
        <w:autoSpaceDE w:val="0"/>
        <w:autoSpaceDN w:val="0"/>
        <w:adjustRightInd w:val="0"/>
        <w:spacing w:line="360" w:lineRule="auto"/>
        <w:rPr>
          <w:b/>
          <w:bCs/>
          <w:kern w:val="1"/>
        </w:rPr>
      </w:pPr>
      <w:r w:rsidRPr="003B3184">
        <w:rPr>
          <w:b/>
          <w:bCs/>
          <w:kern w:val="1"/>
          <w:lang w:val="en-US"/>
        </w:rPr>
        <w:t>XI</w:t>
      </w:r>
      <w:r w:rsidR="0003149E" w:rsidRPr="003B3184">
        <w:rPr>
          <w:b/>
          <w:bCs/>
          <w:kern w:val="1"/>
        </w:rPr>
        <w:t>. ИНФОРМАЦИЯ О ПАЛАТЕ</w:t>
      </w:r>
      <w:r w:rsidRPr="003B3184">
        <w:rPr>
          <w:bCs/>
        </w:rPr>
        <w:t>……………………………………………………</w:t>
      </w:r>
      <w:r w:rsidR="00594408" w:rsidRPr="003B3184">
        <w:rPr>
          <w:bCs/>
        </w:rPr>
        <w:t>……..</w:t>
      </w:r>
      <w:r w:rsidRPr="003B3184">
        <w:rPr>
          <w:bCs/>
        </w:rPr>
        <w:t>……13</w:t>
      </w:r>
    </w:p>
    <w:p w:rsidR="0003149E" w:rsidRPr="003B3184" w:rsidRDefault="00A054E5" w:rsidP="004772B8">
      <w:pPr>
        <w:widowControl w:val="0"/>
        <w:suppressAutoHyphens/>
        <w:autoSpaceDE w:val="0"/>
        <w:autoSpaceDN w:val="0"/>
        <w:adjustRightInd w:val="0"/>
        <w:spacing w:line="360" w:lineRule="auto"/>
        <w:rPr>
          <w:b/>
        </w:rPr>
      </w:pPr>
      <w:r w:rsidRPr="003B3184">
        <w:rPr>
          <w:b/>
          <w:bCs/>
          <w:kern w:val="1"/>
          <w:lang w:val="en-US"/>
        </w:rPr>
        <w:t>XII</w:t>
      </w:r>
      <w:r w:rsidR="0003149E" w:rsidRPr="003B3184">
        <w:rPr>
          <w:b/>
          <w:bCs/>
          <w:kern w:val="1"/>
        </w:rPr>
        <w:t xml:space="preserve">. </w:t>
      </w:r>
      <w:r w:rsidR="0003149E" w:rsidRPr="003B3184">
        <w:rPr>
          <w:b/>
        </w:rPr>
        <w:t>ЗАИНТЕРЕСОВАННЫЕ ЛИЦА. КОНФЛИКТ ИНТЕРЕСОВ</w:t>
      </w:r>
      <w:r w:rsidRPr="003B3184">
        <w:rPr>
          <w:bCs/>
        </w:rPr>
        <w:t>…………………</w:t>
      </w:r>
      <w:r w:rsidR="00594408" w:rsidRPr="003B3184">
        <w:rPr>
          <w:bCs/>
        </w:rPr>
        <w:t>…..</w:t>
      </w:r>
      <w:r w:rsidRPr="003B3184">
        <w:rPr>
          <w:bCs/>
        </w:rPr>
        <w:t>…14</w:t>
      </w:r>
    </w:p>
    <w:p w:rsidR="0003149E" w:rsidRPr="003B3184" w:rsidRDefault="00A054E5" w:rsidP="004772B8">
      <w:pPr>
        <w:widowControl w:val="0"/>
        <w:suppressAutoHyphens/>
        <w:autoSpaceDE w:val="0"/>
        <w:autoSpaceDN w:val="0"/>
        <w:adjustRightInd w:val="0"/>
        <w:spacing w:line="360" w:lineRule="auto"/>
        <w:rPr>
          <w:b/>
        </w:rPr>
      </w:pPr>
      <w:r w:rsidRPr="003B3184">
        <w:rPr>
          <w:b/>
          <w:lang w:val="en-US"/>
        </w:rPr>
        <w:t>XIII</w:t>
      </w:r>
      <w:r w:rsidRPr="003B3184">
        <w:rPr>
          <w:b/>
        </w:rPr>
        <w:t>.</w:t>
      </w:r>
      <w:r w:rsidR="0003149E" w:rsidRPr="003B3184">
        <w:rPr>
          <w:b/>
        </w:rPr>
        <w:t xml:space="preserve"> УЧЕТ И КОНТРОЛЬ ДЕЯТЕЛЬНОСТИ</w:t>
      </w:r>
      <w:r w:rsidRPr="003B3184">
        <w:rPr>
          <w:bCs/>
        </w:rPr>
        <w:t>……………………………………………</w:t>
      </w:r>
      <w:r w:rsidR="00594408" w:rsidRPr="003B3184">
        <w:rPr>
          <w:bCs/>
        </w:rPr>
        <w:t>…..</w:t>
      </w:r>
      <w:r w:rsidRPr="003B3184">
        <w:rPr>
          <w:bCs/>
        </w:rPr>
        <w:t>1</w:t>
      </w:r>
      <w:r w:rsidR="00F708B9" w:rsidRPr="003B3184">
        <w:rPr>
          <w:bCs/>
        </w:rPr>
        <w:t>4</w:t>
      </w:r>
    </w:p>
    <w:p w:rsidR="00594408" w:rsidRPr="003B3184" w:rsidRDefault="00A054E5" w:rsidP="004772B8">
      <w:pPr>
        <w:widowControl w:val="0"/>
        <w:suppressAutoHyphens/>
        <w:autoSpaceDE w:val="0"/>
        <w:autoSpaceDN w:val="0"/>
        <w:adjustRightInd w:val="0"/>
        <w:spacing w:line="360" w:lineRule="auto"/>
        <w:rPr>
          <w:b/>
          <w:bCs/>
        </w:rPr>
      </w:pPr>
      <w:r w:rsidRPr="003B3184">
        <w:rPr>
          <w:b/>
          <w:lang w:val="en-US"/>
        </w:rPr>
        <w:t>XIV</w:t>
      </w:r>
      <w:r w:rsidR="0003149E" w:rsidRPr="003B3184">
        <w:rPr>
          <w:b/>
        </w:rPr>
        <w:t xml:space="preserve">. </w:t>
      </w:r>
      <w:r w:rsidR="0003149E" w:rsidRPr="003B3184">
        <w:rPr>
          <w:b/>
          <w:bCs/>
        </w:rPr>
        <w:t xml:space="preserve">ПОРЯДОК ВНЕСЕНИЯ ИЗМЕНЕНИЙ </w:t>
      </w:r>
    </w:p>
    <w:p w:rsidR="0003149E" w:rsidRPr="003B3184" w:rsidRDefault="0003149E" w:rsidP="004772B8">
      <w:pPr>
        <w:widowControl w:val="0"/>
        <w:suppressAutoHyphens/>
        <w:autoSpaceDE w:val="0"/>
        <w:autoSpaceDN w:val="0"/>
        <w:adjustRightInd w:val="0"/>
        <w:spacing w:line="360" w:lineRule="auto"/>
        <w:rPr>
          <w:b/>
          <w:bCs/>
        </w:rPr>
      </w:pPr>
      <w:r w:rsidRPr="003B3184">
        <w:rPr>
          <w:b/>
          <w:bCs/>
        </w:rPr>
        <w:t>В УЧРЕДИТЕЛЬНЫЕ ДОКУМЕНТЫ</w:t>
      </w:r>
      <w:r w:rsidR="00A054E5" w:rsidRPr="003B3184">
        <w:rPr>
          <w:bCs/>
        </w:rPr>
        <w:t>…</w:t>
      </w:r>
      <w:r w:rsidR="00594408" w:rsidRPr="003B3184">
        <w:rPr>
          <w:bCs/>
        </w:rPr>
        <w:t>……………………………………………………...</w:t>
      </w:r>
      <w:r w:rsidR="00A054E5" w:rsidRPr="003B3184">
        <w:rPr>
          <w:bCs/>
        </w:rPr>
        <w:t>15</w:t>
      </w:r>
    </w:p>
    <w:p w:rsidR="0003149E" w:rsidRPr="003B3184" w:rsidRDefault="00A054E5" w:rsidP="004772B8">
      <w:pPr>
        <w:widowControl w:val="0"/>
        <w:suppressAutoHyphens/>
        <w:autoSpaceDE w:val="0"/>
        <w:autoSpaceDN w:val="0"/>
        <w:adjustRightInd w:val="0"/>
        <w:spacing w:line="360" w:lineRule="auto"/>
        <w:rPr>
          <w:b/>
          <w:bCs/>
        </w:rPr>
      </w:pPr>
      <w:r w:rsidRPr="003B3184">
        <w:rPr>
          <w:b/>
          <w:bCs/>
          <w:lang w:val="en-US"/>
        </w:rPr>
        <w:t>XV</w:t>
      </w:r>
      <w:r w:rsidR="0003149E" w:rsidRPr="003B3184">
        <w:rPr>
          <w:b/>
          <w:bCs/>
        </w:rPr>
        <w:t xml:space="preserve">. </w:t>
      </w:r>
      <w:r w:rsidR="0003149E" w:rsidRPr="003B3184">
        <w:rPr>
          <w:b/>
        </w:rPr>
        <w:t>ПОРЯДОК РЕОРГАНИЗАЦИИ И ЛИКВИДАЦИИ</w:t>
      </w:r>
      <w:r w:rsidRPr="003B3184">
        <w:rPr>
          <w:bCs/>
        </w:rPr>
        <w:t>……………………………</w:t>
      </w:r>
      <w:r w:rsidR="00594408" w:rsidRPr="003B3184">
        <w:rPr>
          <w:bCs/>
        </w:rPr>
        <w:t>……….</w:t>
      </w:r>
      <w:r w:rsidRPr="003B3184">
        <w:rPr>
          <w:bCs/>
        </w:rPr>
        <w:t>15</w:t>
      </w:r>
    </w:p>
    <w:p w:rsidR="0003149E" w:rsidRPr="003B3184" w:rsidRDefault="0003149E" w:rsidP="004772B8">
      <w:pPr>
        <w:widowControl w:val="0"/>
        <w:suppressAutoHyphens/>
        <w:autoSpaceDE w:val="0"/>
        <w:autoSpaceDN w:val="0"/>
        <w:adjustRightInd w:val="0"/>
        <w:spacing w:line="360" w:lineRule="auto"/>
        <w:jc w:val="center"/>
        <w:rPr>
          <w:b/>
          <w:bCs/>
        </w:rPr>
      </w:pPr>
    </w:p>
    <w:p w:rsidR="00A054E5" w:rsidRPr="003B3184" w:rsidRDefault="00A054E5" w:rsidP="004772B8">
      <w:pPr>
        <w:widowControl w:val="0"/>
        <w:suppressAutoHyphens/>
        <w:autoSpaceDE w:val="0"/>
        <w:autoSpaceDN w:val="0"/>
        <w:adjustRightInd w:val="0"/>
        <w:spacing w:line="360" w:lineRule="auto"/>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A054E5" w:rsidRPr="003B3184" w:rsidRDefault="00A054E5" w:rsidP="004772B8">
      <w:pPr>
        <w:widowControl w:val="0"/>
        <w:suppressAutoHyphens/>
        <w:autoSpaceDE w:val="0"/>
        <w:autoSpaceDN w:val="0"/>
        <w:adjustRightInd w:val="0"/>
        <w:jc w:val="center"/>
        <w:rPr>
          <w:b/>
          <w:bCs/>
        </w:rPr>
      </w:pPr>
    </w:p>
    <w:p w:rsidR="00153050" w:rsidRPr="003B3184" w:rsidRDefault="00153050" w:rsidP="004772B8">
      <w:pPr>
        <w:widowControl w:val="0"/>
        <w:suppressAutoHyphens/>
        <w:autoSpaceDE w:val="0"/>
        <w:autoSpaceDN w:val="0"/>
        <w:adjustRightInd w:val="0"/>
        <w:jc w:val="center"/>
        <w:rPr>
          <w:b/>
          <w:bCs/>
          <w:u w:val="single"/>
        </w:rPr>
      </w:pPr>
      <w:r w:rsidRPr="003B3184">
        <w:rPr>
          <w:b/>
          <w:bCs/>
          <w:u w:val="single"/>
        </w:rPr>
        <w:lastRenderedPageBreak/>
        <w:t>I. ОБЩИЕ ПОЛОЖЕНИЯ</w:t>
      </w:r>
    </w:p>
    <w:p w:rsidR="00153050" w:rsidRPr="003B3184" w:rsidRDefault="00153050" w:rsidP="004772B8">
      <w:pPr>
        <w:widowControl w:val="0"/>
        <w:suppressAutoHyphens/>
        <w:autoSpaceDE w:val="0"/>
        <w:autoSpaceDN w:val="0"/>
        <w:adjustRightInd w:val="0"/>
        <w:ind w:firstLine="709"/>
        <w:jc w:val="both"/>
        <w:rPr>
          <w:b/>
          <w:bCs/>
        </w:rPr>
      </w:pPr>
    </w:p>
    <w:p w:rsidR="00153050" w:rsidRPr="003B3184" w:rsidRDefault="00153050" w:rsidP="004772B8">
      <w:pPr>
        <w:widowControl w:val="0"/>
        <w:suppressAutoHyphens/>
        <w:autoSpaceDE w:val="0"/>
        <w:autoSpaceDN w:val="0"/>
        <w:adjustRightInd w:val="0"/>
        <w:ind w:firstLine="709"/>
        <w:jc w:val="both"/>
      </w:pPr>
      <w:r w:rsidRPr="003B3184">
        <w:t>1.1. Некоммерческое партнерство «</w:t>
      </w:r>
      <w:r w:rsidR="004718B5" w:rsidRPr="003B3184">
        <w:t>Палат</w:t>
      </w:r>
      <w:r w:rsidR="000D5E85" w:rsidRPr="003B3184">
        <w:t>а</w:t>
      </w:r>
      <w:r w:rsidRPr="003B3184">
        <w:t xml:space="preserve"> </w:t>
      </w:r>
      <w:r w:rsidR="00E37F24" w:rsidRPr="003B3184">
        <w:t>а</w:t>
      </w:r>
      <w:r w:rsidRPr="003B3184">
        <w:t>рхитекторов</w:t>
      </w:r>
      <w:r w:rsidR="004718B5" w:rsidRPr="003B3184">
        <w:t xml:space="preserve"> </w:t>
      </w:r>
      <w:r w:rsidR="003D2E00" w:rsidRPr="003B3184">
        <w:t>П</w:t>
      </w:r>
      <w:r w:rsidR="00E37F24" w:rsidRPr="003B3184">
        <w:t>о</w:t>
      </w:r>
      <w:r w:rsidR="003D2E00" w:rsidRPr="003B3184">
        <w:t>волж</w:t>
      </w:r>
      <w:r w:rsidR="00E37F24" w:rsidRPr="003B3184">
        <w:t>ья</w:t>
      </w:r>
      <w:r w:rsidRPr="003B3184">
        <w:t>», далее также именуемое «НП</w:t>
      </w:r>
      <w:r w:rsidR="004718B5" w:rsidRPr="003B3184">
        <w:t xml:space="preserve"> ПА</w:t>
      </w:r>
      <w:r w:rsidR="003D2E00" w:rsidRPr="003B3184">
        <w:t>П</w:t>
      </w:r>
      <w:r w:rsidRPr="003B3184">
        <w:t>» или «</w:t>
      </w:r>
      <w:r w:rsidR="00E37F24" w:rsidRPr="003B3184">
        <w:t>Палата</w:t>
      </w:r>
      <w:r w:rsidRPr="003B3184">
        <w:t xml:space="preserve">», является некоммерческой организацией, учрежденной  физическими </w:t>
      </w:r>
      <w:r w:rsidR="004718B5" w:rsidRPr="003B3184">
        <w:t xml:space="preserve">лицами – практикующими архитекторами </w:t>
      </w:r>
      <w:r w:rsidRPr="003B3184">
        <w:t>для содействия е</w:t>
      </w:r>
      <w:r w:rsidR="00E37F24" w:rsidRPr="003B3184">
        <w:t>е</w:t>
      </w:r>
      <w:r w:rsidRPr="003B3184">
        <w:t xml:space="preserve"> членам в достижении целей, предусмотренных настоящим Уставом.</w:t>
      </w:r>
    </w:p>
    <w:p w:rsidR="001E3B9A" w:rsidRPr="003B3184" w:rsidRDefault="005B58DA" w:rsidP="004772B8">
      <w:pPr>
        <w:jc w:val="both"/>
        <w:rPr>
          <w:color w:val="000000"/>
        </w:rPr>
      </w:pPr>
      <w:r w:rsidRPr="003B3184">
        <w:t xml:space="preserve">            </w:t>
      </w:r>
      <w:r w:rsidR="00153050" w:rsidRPr="003B3184">
        <w:t xml:space="preserve">1.2. </w:t>
      </w:r>
      <w:r w:rsidR="00E37F24" w:rsidRPr="003B3184">
        <w:t>Палата</w:t>
      </w:r>
      <w:r w:rsidR="00153050" w:rsidRPr="003B3184">
        <w:t xml:space="preserve"> действует на территории </w:t>
      </w:r>
      <w:r w:rsidR="00A13B0F" w:rsidRPr="003B3184">
        <w:t>Приволжского</w:t>
      </w:r>
      <w:r w:rsidR="0085391C" w:rsidRPr="003B3184">
        <w:t xml:space="preserve"> Федерального округа</w:t>
      </w:r>
      <w:r w:rsidR="004718B5" w:rsidRPr="003B3184">
        <w:t xml:space="preserve"> Российской Федерации</w:t>
      </w:r>
      <w:r w:rsidRPr="003B3184">
        <w:t xml:space="preserve"> </w:t>
      </w:r>
      <w:r w:rsidR="00153050" w:rsidRPr="003B3184">
        <w:t xml:space="preserve"> </w:t>
      </w:r>
      <w:r w:rsidR="00EA4259" w:rsidRPr="003B3184">
        <w:t xml:space="preserve">в следующих регионах </w:t>
      </w:r>
      <w:r w:rsidRPr="003B3184">
        <w:t xml:space="preserve"> </w:t>
      </w:r>
      <w:r w:rsidR="00EA4259" w:rsidRPr="003B3184">
        <w:t>и</w:t>
      </w:r>
      <w:r w:rsidRPr="003B3184">
        <w:t xml:space="preserve"> </w:t>
      </w:r>
      <w:r w:rsidR="00EA4259" w:rsidRPr="003B3184">
        <w:t xml:space="preserve"> мун</w:t>
      </w:r>
      <w:r w:rsidR="00DF64EC" w:rsidRPr="003B3184">
        <w:t>иципальных образованиях</w:t>
      </w:r>
      <w:r w:rsidR="00EA4259" w:rsidRPr="003B3184">
        <w:t>:</w:t>
      </w:r>
      <w:r w:rsidRPr="003B3184">
        <w:t xml:space="preserve"> </w:t>
      </w:r>
      <w:hyperlink r:id="rId8" w:history="1">
        <w:proofErr w:type="gramStart"/>
        <w:r w:rsidR="001E3B9A" w:rsidRPr="003B3184">
          <w:rPr>
            <w:rStyle w:val="af0"/>
            <w:color w:val="000000"/>
            <w:u w:val="none"/>
          </w:rPr>
          <w:t>Кировская область</w:t>
        </w:r>
      </w:hyperlink>
      <w:r w:rsidR="001E3B9A" w:rsidRPr="003B3184">
        <w:rPr>
          <w:color w:val="000000"/>
        </w:rPr>
        <w:t xml:space="preserve">, </w:t>
      </w:r>
      <w:hyperlink r:id="rId9" w:history="1">
        <w:r w:rsidR="001E3B9A" w:rsidRPr="003B3184">
          <w:rPr>
            <w:rStyle w:val="af0"/>
            <w:color w:val="000000"/>
            <w:u w:val="none"/>
          </w:rPr>
          <w:t>Н</w:t>
        </w:r>
        <w:r w:rsidR="001E3B9A" w:rsidRPr="003B3184">
          <w:rPr>
            <w:rStyle w:val="af0"/>
            <w:color w:val="000000"/>
            <w:u w:val="none"/>
          </w:rPr>
          <w:t>и</w:t>
        </w:r>
        <w:r w:rsidR="001E3B9A" w:rsidRPr="003B3184">
          <w:rPr>
            <w:rStyle w:val="af0"/>
            <w:color w:val="000000"/>
            <w:u w:val="none"/>
          </w:rPr>
          <w:t>жегородская</w:t>
        </w:r>
        <w:r w:rsidR="009273D4" w:rsidRPr="003B3184">
          <w:rPr>
            <w:rStyle w:val="af0"/>
            <w:color w:val="000000"/>
            <w:u w:val="none"/>
          </w:rPr>
          <w:t xml:space="preserve"> </w:t>
        </w:r>
        <w:r w:rsidR="001E3B9A" w:rsidRPr="003B3184">
          <w:rPr>
            <w:rStyle w:val="af0"/>
            <w:color w:val="000000"/>
            <w:u w:val="none"/>
          </w:rPr>
          <w:t>область</w:t>
        </w:r>
      </w:hyperlink>
      <w:r w:rsidR="001E3B9A" w:rsidRPr="003B3184">
        <w:rPr>
          <w:color w:val="000000"/>
        </w:rPr>
        <w:t>, Оренбургская область,</w:t>
      </w:r>
      <w:r w:rsidR="009273D4" w:rsidRPr="003B3184">
        <w:rPr>
          <w:color w:val="000000"/>
        </w:rPr>
        <w:t xml:space="preserve"> </w:t>
      </w:r>
      <w:hyperlink r:id="rId10" w:history="1">
        <w:r w:rsidR="006E3813" w:rsidRPr="003B3184">
          <w:rPr>
            <w:rStyle w:val="af0"/>
            <w:color w:val="000000"/>
            <w:u w:val="none"/>
          </w:rPr>
          <w:t>Пензенская область</w:t>
        </w:r>
      </w:hyperlink>
      <w:r w:rsidR="006E3813" w:rsidRPr="003B3184">
        <w:rPr>
          <w:color w:val="000000"/>
        </w:rPr>
        <w:t>,</w:t>
      </w:r>
      <w:r w:rsidR="009273D4" w:rsidRPr="003B3184">
        <w:rPr>
          <w:color w:val="000000"/>
        </w:rPr>
        <w:t xml:space="preserve"> </w:t>
      </w:r>
      <w:hyperlink r:id="rId11" w:history="1">
        <w:r w:rsidR="00DB75C1" w:rsidRPr="003B3184">
          <w:rPr>
            <w:rStyle w:val="af0"/>
            <w:color w:val="000000"/>
            <w:u w:val="none"/>
          </w:rPr>
          <w:t>Самарская область</w:t>
        </w:r>
      </w:hyperlink>
      <w:r w:rsidR="00DB75C1" w:rsidRPr="003B3184">
        <w:rPr>
          <w:color w:val="000000"/>
        </w:rPr>
        <w:t>,</w:t>
      </w:r>
      <w:r w:rsidRPr="003B3184">
        <w:rPr>
          <w:color w:val="000000"/>
        </w:rPr>
        <w:t xml:space="preserve"> </w:t>
      </w:r>
      <w:hyperlink r:id="rId12" w:history="1">
        <w:r w:rsidR="00DB75C1" w:rsidRPr="003B3184">
          <w:rPr>
            <w:rStyle w:val="af0"/>
            <w:color w:val="000000"/>
            <w:u w:val="none"/>
          </w:rPr>
          <w:t>Сар</w:t>
        </w:r>
        <w:r w:rsidR="00DB75C1" w:rsidRPr="003B3184">
          <w:rPr>
            <w:rStyle w:val="af0"/>
            <w:color w:val="000000"/>
            <w:u w:val="none"/>
          </w:rPr>
          <w:t>а</w:t>
        </w:r>
        <w:r w:rsidR="00DB75C1" w:rsidRPr="003B3184">
          <w:rPr>
            <w:rStyle w:val="af0"/>
            <w:color w:val="000000"/>
            <w:u w:val="none"/>
          </w:rPr>
          <w:t>товская</w:t>
        </w:r>
        <w:r w:rsidRPr="003B3184">
          <w:rPr>
            <w:rStyle w:val="af0"/>
            <w:color w:val="000000"/>
            <w:u w:val="none"/>
          </w:rPr>
          <w:t xml:space="preserve"> </w:t>
        </w:r>
        <w:r w:rsidR="00DB75C1" w:rsidRPr="003B3184">
          <w:rPr>
            <w:rStyle w:val="af0"/>
            <w:color w:val="000000"/>
            <w:u w:val="none"/>
          </w:rPr>
          <w:t>область</w:t>
        </w:r>
      </w:hyperlink>
      <w:r w:rsidR="00DB75C1" w:rsidRPr="003B3184">
        <w:rPr>
          <w:color w:val="000000"/>
        </w:rPr>
        <w:t>,</w:t>
      </w:r>
      <w:r w:rsidR="006E3813" w:rsidRPr="003B3184">
        <w:rPr>
          <w:color w:val="000000"/>
        </w:rPr>
        <w:t xml:space="preserve"> </w:t>
      </w:r>
      <w:hyperlink r:id="rId13" w:history="1">
        <w:r w:rsidR="006E3813" w:rsidRPr="003B3184">
          <w:rPr>
            <w:rStyle w:val="af0"/>
            <w:color w:val="000000"/>
            <w:u w:val="none"/>
          </w:rPr>
          <w:t>Ульяновская область</w:t>
        </w:r>
      </w:hyperlink>
      <w:r w:rsidR="006E3813" w:rsidRPr="003B3184">
        <w:rPr>
          <w:color w:val="000000"/>
        </w:rPr>
        <w:t>,</w:t>
      </w:r>
      <w:r w:rsidRPr="003B3184">
        <w:rPr>
          <w:color w:val="000000"/>
        </w:rPr>
        <w:t xml:space="preserve"> </w:t>
      </w:r>
      <w:hyperlink r:id="rId14" w:history="1">
        <w:r w:rsidR="006E3813" w:rsidRPr="003B3184">
          <w:rPr>
            <w:rStyle w:val="af0"/>
            <w:color w:val="000000"/>
            <w:u w:val="none"/>
          </w:rPr>
          <w:t>Пермский край</w:t>
        </w:r>
      </w:hyperlink>
      <w:r w:rsidR="006E3813" w:rsidRPr="003B3184">
        <w:rPr>
          <w:color w:val="000000"/>
        </w:rPr>
        <w:t>,</w:t>
      </w:r>
      <w:r w:rsidR="009273D4" w:rsidRPr="003B3184">
        <w:rPr>
          <w:color w:val="000000"/>
        </w:rPr>
        <w:t xml:space="preserve"> </w:t>
      </w:r>
      <w:hyperlink r:id="rId15" w:history="1">
        <w:r w:rsidR="001E3B9A" w:rsidRPr="003B3184">
          <w:rPr>
            <w:rStyle w:val="af0"/>
            <w:color w:val="000000"/>
            <w:u w:val="none"/>
          </w:rPr>
          <w:t>Республика</w:t>
        </w:r>
        <w:r w:rsidR="00DB75C1" w:rsidRPr="003B3184">
          <w:rPr>
            <w:rStyle w:val="af0"/>
            <w:color w:val="000000"/>
            <w:u w:val="none"/>
          </w:rPr>
          <w:t xml:space="preserve"> </w:t>
        </w:r>
        <w:r w:rsidR="001E3B9A" w:rsidRPr="003B3184">
          <w:rPr>
            <w:rStyle w:val="af0"/>
            <w:color w:val="000000"/>
            <w:u w:val="none"/>
          </w:rPr>
          <w:t>Башкортостан</w:t>
        </w:r>
      </w:hyperlink>
      <w:r w:rsidR="001E3B9A" w:rsidRPr="003B3184">
        <w:rPr>
          <w:color w:val="000000"/>
        </w:rPr>
        <w:t>,</w:t>
      </w:r>
      <w:r w:rsidR="00DB75C1" w:rsidRPr="003B3184">
        <w:rPr>
          <w:color w:val="000000"/>
        </w:rPr>
        <w:t xml:space="preserve"> </w:t>
      </w:r>
      <w:hyperlink r:id="rId16" w:history="1">
        <w:r w:rsidR="001E3B9A" w:rsidRPr="003B3184">
          <w:rPr>
            <w:rStyle w:val="af0"/>
            <w:color w:val="000000"/>
            <w:u w:val="none"/>
          </w:rPr>
          <w:t>Республика</w:t>
        </w:r>
        <w:r w:rsidR="006E3813" w:rsidRPr="003B3184">
          <w:rPr>
            <w:rStyle w:val="af0"/>
            <w:color w:val="000000"/>
            <w:u w:val="none"/>
          </w:rPr>
          <w:t xml:space="preserve">  </w:t>
        </w:r>
        <w:r w:rsidR="001E3B9A" w:rsidRPr="003B3184">
          <w:rPr>
            <w:rStyle w:val="af0"/>
            <w:color w:val="000000"/>
            <w:u w:val="none"/>
          </w:rPr>
          <w:t>Марий Эл</w:t>
        </w:r>
      </w:hyperlink>
      <w:r w:rsidR="001E3B9A" w:rsidRPr="003B3184">
        <w:rPr>
          <w:color w:val="000000"/>
        </w:rPr>
        <w:t>,</w:t>
      </w:r>
      <w:r w:rsidR="00DB75C1" w:rsidRPr="003B3184">
        <w:rPr>
          <w:color w:val="000000"/>
        </w:rPr>
        <w:t xml:space="preserve"> </w:t>
      </w:r>
      <w:hyperlink r:id="rId17" w:history="1">
        <w:r w:rsidR="001E3B9A" w:rsidRPr="003B3184">
          <w:rPr>
            <w:rStyle w:val="af0"/>
            <w:color w:val="000000"/>
            <w:u w:val="none"/>
          </w:rPr>
          <w:t>Республика</w:t>
        </w:r>
        <w:r w:rsidR="006E3813" w:rsidRPr="003B3184">
          <w:rPr>
            <w:rStyle w:val="af0"/>
            <w:color w:val="000000"/>
            <w:u w:val="none"/>
          </w:rPr>
          <w:t xml:space="preserve"> </w:t>
        </w:r>
        <w:r w:rsidR="001E3B9A" w:rsidRPr="003B3184">
          <w:rPr>
            <w:rStyle w:val="af0"/>
            <w:color w:val="000000"/>
            <w:u w:val="none"/>
          </w:rPr>
          <w:t>Мордовия</w:t>
        </w:r>
      </w:hyperlink>
      <w:r w:rsidR="001E3B9A" w:rsidRPr="003B3184">
        <w:rPr>
          <w:color w:val="000000"/>
        </w:rPr>
        <w:t xml:space="preserve">, </w:t>
      </w:r>
      <w:hyperlink r:id="rId18" w:history="1">
        <w:r w:rsidR="001E3B9A" w:rsidRPr="003B3184">
          <w:rPr>
            <w:rStyle w:val="af0"/>
            <w:color w:val="000000"/>
            <w:u w:val="none"/>
          </w:rPr>
          <w:t>Республика Татарстан</w:t>
        </w:r>
      </w:hyperlink>
      <w:r w:rsidR="001E3B9A" w:rsidRPr="003B3184">
        <w:rPr>
          <w:color w:val="000000"/>
        </w:rPr>
        <w:t>,</w:t>
      </w:r>
      <w:r w:rsidR="006E3813" w:rsidRPr="003B3184">
        <w:rPr>
          <w:color w:val="000000"/>
        </w:rPr>
        <w:t xml:space="preserve"> </w:t>
      </w:r>
      <w:hyperlink r:id="rId19" w:history="1">
        <w:r w:rsidR="006E3813" w:rsidRPr="003B3184">
          <w:rPr>
            <w:rStyle w:val="af0"/>
            <w:color w:val="000000"/>
            <w:u w:val="none"/>
          </w:rPr>
          <w:t>Удмуртская</w:t>
        </w:r>
        <w:r w:rsidRPr="003B3184">
          <w:rPr>
            <w:rStyle w:val="af0"/>
            <w:color w:val="000000"/>
            <w:u w:val="none"/>
          </w:rPr>
          <w:t xml:space="preserve"> </w:t>
        </w:r>
        <w:r w:rsidR="006E3813" w:rsidRPr="003B3184">
          <w:rPr>
            <w:rStyle w:val="af0"/>
            <w:color w:val="000000"/>
            <w:u w:val="none"/>
          </w:rPr>
          <w:t>Республика</w:t>
        </w:r>
      </w:hyperlink>
      <w:r w:rsidR="006E3813" w:rsidRPr="003B3184">
        <w:rPr>
          <w:color w:val="000000"/>
        </w:rPr>
        <w:t xml:space="preserve">, </w:t>
      </w:r>
      <w:hyperlink r:id="rId20" w:history="1">
        <w:r w:rsidR="006E3813" w:rsidRPr="003B3184">
          <w:rPr>
            <w:rStyle w:val="af0"/>
            <w:color w:val="000000"/>
            <w:u w:val="none"/>
          </w:rPr>
          <w:t>Чувашская Республика</w:t>
        </w:r>
      </w:hyperlink>
      <w:r w:rsidRPr="003B3184">
        <w:rPr>
          <w:color w:val="000000"/>
        </w:rPr>
        <w:t>.</w:t>
      </w:r>
      <w:proofErr w:type="gramEnd"/>
    </w:p>
    <w:p w:rsidR="00153050" w:rsidRPr="003B3184" w:rsidRDefault="00153050" w:rsidP="004772B8">
      <w:pPr>
        <w:widowControl w:val="0"/>
        <w:suppressAutoHyphens/>
        <w:autoSpaceDE w:val="0"/>
        <w:autoSpaceDN w:val="0"/>
        <w:adjustRightInd w:val="0"/>
        <w:ind w:firstLine="709"/>
        <w:jc w:val="both"/>
      </w:pPr>
      <w:r w:rsidRPr="003B3184">
        <w:t xml:space="preserve">1.3. </w:t>
      </w:r>
      <w:r w:rsidR="00E37F24" w:rsidRPr="003B3184">
        <w:t>Палата</w:t>
      </w:r>
      <w:r w:rsidRPr="003B3184">
        <w:t xml:space="preserve"> осуществляет свою деятельность</w:t>
      </w:r>
      <w:r w:rsidR="00DF64EC" w:rsidRPr="003B3184">
        <w:rPr>
          <w:color w:val="FF0000"/>
        </w:rPr>
        <w:t xml:space="preserve"> </w:t>
      </w:r>
      <w:r w:rsidR="00DF64EC" w:rsidRPr="003B3184">
        <w:t>на принципах добровольного членства, самоуправления, равноправия членов, законности, гласности</w:t>
      </w:r>
      <w:r w:rsidR="00076C16" w:rsidRPr="003B3184">
        <w:t xml:space="preserve"> и </w:t>
      </w:r>
      <w:r w:rsidR="00DF64EC" w:rsidRPr="003B3184">
        <w:t>демократии</w:t>
      </w:r>
      <w:r w:rsidR="00076C16" w:rsidRPr="003B3184">
        <w:rPr>
          <w:color w:val="548DD4"/>
        </w:rPr>
        <w:t>,</w:t>
      </w:r>
      <w:r w:rsidR="00DF64EC" w:rsidRPr="003B3184">
        <w:rPr>
          <w:color w:val="548DD4"/>
        </w:rPr>
        <w:t xml:space="preserve"> </w:t>
      </w:r>
      <w:r w:rsidRPr="003B3184">
        <w:t>в соответствии с Конституцией Российской Федерации, Гражданским кодексом Российской Федерации, Федеральным законом от 12.01.1996 № 7-ФЗ «О некоммерческих организациях», иными нормативными правовыми актами Российской Федерации и настоящим Уставом.</w:t>
      </w:r>
    </w:p>
    <w:p w:rsidR="00153050" w:rsidRPr="003B3184" w:rsidRDefault="00153050" w:rsidP="004772B8">
      <w:pPr>
        <w:widowControl w:val="0"/>
        <w:suppressAutoHyphens/>
        <w:autoSpaceDE w:val="0"/>
        <w:autoSpaceDN w:val="0"/>
        <w:adjustRightInd w:val="0"/>
        <w:ind w:firstLine="709"/>
        <w:jc w:val="both"/>
      </w:pPr>
      <w:r w:rsidRPr="003B3184">
        <w:t xml:space="preserve">1.4. Предметом деятельности </w:t>
      </w:r>
      <w:r w:rsidR="00E37F24" w:rsidRPr="003B3184">
        <w:t>Палаты</w:t>
      </w:r>
      <w:r w:rsidRPr="003B3184">
        <w:t xml:space="preserve"> является достижение целей </w:t>
      </w:r>
      <w:r w:rsidR="00E37F24" w:rsidRPr="003B3184">
        <w:t>Палаты</w:t>
      </w:r>
      <w:r w:rsidRPr="003B3184">
        <w:t>, указанных в настоящем Уставе.</w:t>
      </w:r>
      <w:r w:rsidR="00DF64EC" w:rsidRPr="003B3184">
        <w:rPr>
          <w:color w:val="548DD4"/>
        </w:rPr>
        <w:t xml:space="preserve"> </w:t>
      </w:r>
      <w:r w:rsidR="00E37F24" w:rsidRPr="003B3184">
        <w:t>Палата</w:t>
      </w:r>
      <w:r w:rsidR="00DF64EC" w:rsidRPr="003B3184">
        <w:t xml:space="preserve"> действует без ограничения срока деятельности.</w:t>
      </w:r>
    </w:p>
    <w:p w:rsidR="00153050" w:rsidRPr="003B3184" w:rsidRDefault="00153050"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 xml:space="preserve">1.5. Полное наименование </w:t>
      </w:r>
      <w:r w:rsidR="00E37F24" w:rsidRPr="003B3184">
        <w:rPr>
          <w:rFonts w:ascii="Times New Roman" w:hAnsi="Times New Roman" w:cs="Times New Roman"/>
          <w:sz w:val="24"/>
          <w:szCs w:val="24"/>
        </w:rPr>
        <w:t>Палаты</w:t>
      </w:r>
      <w:r w:rsidR="00BE1163" w:rsidRPr="003B3184">
        <w:rPr>
          <w:rFonts w:ascii="Times New Roman" w:hAnsi="Times New Roman" w:cs="Times New Roman"/>
          <w:sz w:val="24"/>
          <w:szCs w:val="24"/>
        </w:rPr>
        <w:t xml:space="preserve"> </w:t>
      </w:r>
      <w:r w:rsidRPr="003B3184">
        <w:rPr>
          <w:rFonts w:ascii="Times New Roman" w:hAnsi="Times New Roman" w:cs="Times New Roman"/>
          <w:sz w:val="24"/>
          <w:szCs w:val="24"/>
        </w:rPr>
        <w:t xml:space="preserve">на русском языке: </w:t>
      </w:r>
      <w:r w:rsidRPr="003B3184">
        <w:rPr>
          <w:rFonts w:ascii="Times New Roman" w:hAnsi="Times New Roman" w:cs="Times New Roman"/>
          <w:b/>
          <w:sz w:val="24"/>
          <w:szCs w:val="24"/>
        </w:rPr>
        <w:t xml:space="preserve">Некоммерческое партнерство </w:t>
      </w:r>
      <w:r w:rsidR="00BE1163" w:rsidRPr="003B3184">
        <w:rPr>
          <w:rFonts w:ascii="Times New Roman" w:hAnsi="Times New Roman" w:cs="Times New Roman"/>
          <w:b/>
          <w:sz w:val="24"/>
          <w:szCs w:val="24"/>
        </w:rPr>
        <w:t>«Палат</w:t>
      </w:r>
      <w:r w:rsidR="000D5E85" w:rsidRPr="003B3184">
        <w:rPr>
          <w:rFonts w:ascii="Times New Roman" w:hAnsi="Times New Roman" w:cs="Times New Roman"/>
          <w:b/>
          <w:sz w:val="24"/>
          <w:szCs w:val="24"/>
        </w:rPr>
        <w:t>а</w:t>
      </w:r>
      <w:r w:rsidR="00BE1163" w:rsidRPr="003B3184">
        <w:rPr>
          <w:rFonts w:ascii="Times New Roman" w:hAnsi="Times New Roman" w:cs="Times New Roman"/>
          <w:b/>
          <w:sz w:val="24"/>
          <w:szCs w:val="24"/>
        </w:rPr>
        <w:t xml:space="preserve"> </w:t>
      </w:r>
      <w:r w:rsidR="00E37F24" w:rsidRPr="003B3184">
        <w:rPr>
          <w:rFonts w:ascii="Times New Roman" w:hAnsi="Times New Roman" w:cs="Times New Roman"/>
          <w:b/>
          <w:sz w:val="24"/>
          <w:szCs w:val="24"/>
        </w:rPr>
        <w:t>а</w:t>
      </w:r>
      <w:r w:rsidR="00BE1163" w:rsidRPr="003B3184">
        <w:rPr>
          <w:rFonts w:ascii="Times New Roman" w:hAnsi="Times New Roman" w:cs="Times New Roman"/>
          <w:b/>
          <w:sz w:val="24"/>
          <w:szCs w:val="24"/>
        </w:rPr>
        <w:t xml:space="preserve">рхитекторов </w:t>
      </w:r>
      <w:r w:rsidR="006465EB" w:rsidRPr="003B3184">
        <w:rPr>
          <w:rFonts w:ascii="Times New Roman" w:hAnsi="Times New Roman" w:cs="Times New Roman"/>
          <w:b/>
          <w:sz w:val="24"/>
          <w:szCs w:val="24"/>
        </w:rPr>
        <w:t>П</w:t>
      </w:r>
      <w:r w:rsidR="00E37F24" w:rsidRPr="003B3184">
        <w:rPr>
          <w:rFonts w:ascii="Times New Roman" w:hAnsi="Times New Roman" w:cs="Times New Roman"/>
          <w:b/>
          <w:sz w:val="24"/>
          <w:szCs w:val="24"/>
        </w:rPr>
        <w:t>о</w:t>
      </w:r>
      <w:r w:rsidR="006465EB" w:rsidRPr="003B3184">
        <w:rPr>
          <w:rFonts w:ascii="Times New Roman" w:hAnsi="Times New Roman" w:cs="Times New Roman"/>
          <w:b/>
          <w:sz w:val="24"/>
          <w:szCs w:val="24"/>
        </w:rPr>
        <w:t>волж</w:t>
      </w:r>
      <w:r w:rsidR="00E37F24" w:rsidRPr="003B3184">
        <w:rPr>
          <w:rFonts w:ascii="Times New Roman" w:hAnsi="Times New Roman" w:cs="Times New Roman"/>
          <w:b/>
          <w:sz w:val="24"/>
          <w:szCs w:val="24"/>
        </w:rPr>
        <w:t>ья</w:t>
      </w:r>
      <w:r w:rsidR="00BE1163" w:rsidRPr="003B3184">
        <w:rPr>
          <w:rFonts w:ascii="Times New Roman" w:hAnsi="Times New Roman" w:cs="Times New Roman"/>
          <w:b/>
          <w:sz w:val="24"/>
          <w:szCs w:val="24"/>
        </w:rPr>
        <w:t>»</w:t>
      </w:r>
      <w:r w:rsidRPr="003B3184">
        <w:rPr>
          <w:rFonts w:ascii="Times New Roman" w:hAnsi="Times New Roman" w:cs="Times New Roman"/>
          <w:b/>
          <w:sz w:val="24"/>
          <w:szCs w:val="24"/>
        </w:rPr>
        <w:t>.</w:t>
      </w:r>
    </w:p>
    <w:p w:rsidR="00153050" w:rsidRPr="003B3184" w:rsidRDefault="00153050"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 xml:space="preserve">Сокращенное наименование </w:t>
      </w:r>
      <w:r w:rsidR="00E37F24" w:rsidRPr="003B3184">
        <w:rPr>
          <w:rFonts w:ascii="Times New Roman" w:hAnsi="Times New Roman" w:cs="Times New Roman"/>
          <w:sz w:val="24"/>
          <w:szCs w:val="24"/>
        </w:rPr>
        <w:t>Палат</w:t>
      </w:r>
      <w:r w:rsidR="002A519B" w:rsidRPr="003B3184">
        <w:rPr>
          <w:rFonts w:ascii="Times New Roman" w:hAnsi="Times New Roman" w:cs="Times New Roman"/>
          <w:sz w:val="24"/>
          <w:szCs w:val="24"/>
        </w:rPr>
        <w:t>ы</w:t>
      </w:r>
      <w:r w:rsidRPr="003B3184">
        <w:rPr>
          <w:rFonts w:ascii="Times New Roman" w:hAnsi="Times New Roman" w:cs="Times New Roman"/>
          <w:sz w:val="24"/>
          <w:szCs w:val="24"/>
        </w:rPr>
        <w:t xml:space="preserve"> на русском языке: </w:t>
      </w:r>
      <w:r w:rsidRPr="003B3184">
        <w:rPr>
          <w:rFonts w:ascii="Times New Roman" w:hAnsi="Times New Roman" w:cs="Times New Roman"/>
          <w:b/>
          <w:sz w:val="24"/>
          <w:szCs w:val="24"/>
        </w:rPr>
        <w:t>НП</w:t>
      </w:r>
      <w:r w:rsidR="00BE1163" w:rsidRPr="003B3184">
        <w:rPr>
          <w:rFonts w:ascii="Times New Roman" w:hAnsi="Times New Roman" w:cs="Times New Roman"/>
          <w:b/>
          <w:sz w:val="24"/>
          <w:szCs w:val="24"/>
        </w:rPr>
        <w:t xml:space="preserve"> </w:t>
      </w:r>
      <w:r w:rsidR="00E37F24" w:rsidRPr="003B3184">
        <w:rPr>
          <w:rFonts w:ascii="Times New Roman" w:hAnsi="Times New Roman" w:cs="Times New Roman"/>
          <w:b/>
          <w:sz w:val="24"/>
          <w:szCs w:val="24"/>
        </w:rPr>
        <w:t>ПАП</w:t>
      </w:r>
      <w:r w:rsidRPr="003B3184">
        <w:rPr>
          <w:rFonts w:ascii="Times New Roman" w:hAnsi="Times New Roman" w:cs="Times New Roman"/>
          <w:sz w:val="24"/>
          <w:szCs w:val="24"/>
        </w:rPr>
        <w:t>.</w:t>
      </w:r>
    </w:p>
    <w:p w:rsidR="00153050" w:rsidRPr="003B3184" w:rsidRDefault="00153050" w:rsidP="004772B8">
      <w:pPr>
        <w:pStyle w:val="11"/>
        <w:ind w:firstLine="720"/>
        <w:jc w:val="both"/>
        <w:rPr>
          <w:rFonts w:ascii="Times New Roman" w:hAnsi="Times New Roman" w:cs="Times New Roman"/>
          <w:b/>
          <w:sz w:val="24"/>
          <w:szCs w:val="24"/>
          <w:lang w:val="en-US"/>
        </w:rPr>
      </w:pPr>
      <w:r w:rsidRPr="003B3184">
        <w:rPr>
          <w:rFonts w:ascii="Times New Roman" w:hAnsi="Times New Roman" w:cs="Times New Roman"/>
          <w:sz w:val="24"/>
          <w:szCs w:val="24"/>
        </w:rPr>
        <w:t>Полное</w:t>
      </w:r>
      <w:r w:rsidRPr="003B3184">
        <w:rPr>
          <w:rFonts w:ascii="Times New Roman" w:hAnsi="Times New Roman" w:cs="Times New Roman"/>
          <w:sz w:val="24"/>
          <w:szCs w:val="24"/>
          <w:lang w:val="en-US"/>
        </w:rPr>
        <w:t xml:space="preserve"> </w:t>
      </w:r>
      <w:r w:rsidRPr="003B3184">
        <w:rPr>
          <w:rFonts w:ascii="Times New Roman" w:hAnsi="Times New Roman" w:cs="Times New Roman"/>
          <w:sz w:val="24"/>
          <w:szCs w:val="24"/>
        </w:rPr>
        <w:t>наименование</w:t>
      </w:r>
      <w:r w:rsidRPr="003B3184">
        <w:rPr>
          <w:rFonts w:ascii="Times New Roman" w:hAnsi="Times New Roman" w:cs="Times New Roman"/>
          <w:sz w:val="24"/>
          <w:szCs w:val="24"/>
          <w:lang w:val="en-US"/>
        </w:rPr>
        <w:t xml:space="preserve"> </w:t>
      </w:r>
      <w:r w:rsidR="00E37F24" w:rsidRPr="003B3184">
        <w:rPr>
          <w:rFonts w:ascii="Times New Roman" w:hAnsi="Times New Roman" w:cs="Times New Roman"/>
          <w:sz w:val="24"/>
          <w:szCs w:val="24"/>
        </w:rPr>
        <w:t>Палат</w:t>
      </w:r>
      <w:r w:rsidR="002A519B" w:rsidRPr="003B3184">
        <w:rPr>
          <w:rFonts w:ascii="Times New Roman" w:hAnsi="Times New Roman" w:cs="Times New Roman"/>
          <w:sz w:val="24"/>
          <w:szCs w:val="24"/>
        </w:rPr>
        <w:t>ы</w:t>
      </w:r>
      <w:r w:rsidRPr="003B3184">
        <w:rPr>
          <w:rFonts w:ascii="Times New Roman" w:hAnsi="Times New Roman" w:cs="Times New Roman"/>
          <w:sz w:val="24"/>
          <w:szCs w:val="24"/>
          <w:lang w:val="en-US"/>
        </w:rPr>
        <w:t xml:space="preserve"> </w:t>
      </w:r>
      <w:r w:rsidRPr="003B3184">
        <w:rPr>
          <w:rFonts w:ascii="Times New Roman" w:hAnsi="Times New Roman" w:cs="Times New Roman"/>
          <w:sz w:val="24"/>
          <w:szCs w:val="24"/>
        </w:rPr>
        <w:t>на</w:t>
      </w:r>
      <w:r w:rsidRPr="003B3184">
        <w:rPr>
          <w:rFonts w:ascii="Times New Roman" w:hAnsi="Times New Roman" w:cs="Times New Roman"/>
          <w:sz w:val="24"/>
          <w:szCs w:val="24"/>
          <w:lang w:val="en-US"/>
        </w:rPr>
        <w:t xml:space="preserve"> </w:t>
      </w:r>
      <w:r w:rsidRPr="003B3184">
        <w:rPr>
          <w:rFonts w:ascii="Times New Roman" w:hAnsi="Times New Roman" w:cs="Times New Roman"/>
          <w:sz w:val="24"/>
          <w:szCs w:val="24"/>
        </w:rPr>
        <w:t>английском</w:t>
      </w:r>
      <w:r w:rsidRPr="003B3184">
        <w:rPr>
          <w:rFonts w:ascii="Times New Roman" w:hAnsi="Times New Roman" w:cs="Times New Roman"/>
          <w:sz w:val="24"/>
          <w:szCs w:val="24"/>
          <w:lang w:val="en-US"/>
        </w:rPr>
        <w:t xml:space="preserve"> </w:t>
      </w:r>
      <w:r w:rsidRPr="003B3184">
        <w:rPr>
          <w:rFonts w:ascii="Times New Roman" w:hAnsi="Times New Roman" w:cs="Times New Roman"/>
          <w:sz w:val="24"/>
          <w:szCs w:val="24"/>
        </w:rPr>
        <w:t>языке</w:t>
      </w:r>
      <w:r w:rsidRPr="003B3184">
        <w:rPr>
          <w:rFonts w:ascii="Times New Roman" w:hAnsi="Times New Roman" w:cs="Times New Roman"/>
          <w:sz w:val="24"/>
          <w:szCs w:val="24"/>
          <w:lang w:val="en-US"/>
        </w:rPr>
        <w:t xml:space="preserve">: </w:t>
      </w:r>
      <w:r w:rsidRPr="003B3184">
        <w:rPr>
          <w:rFonts w:ascii="Times New Roman" w:hAnsi="Times New Roman" w:cs="Times New Roman"/>
          <w:b/>
          <w:sz w:val="24"/>
          <w:szCs w:val="24"/>
          <w:lang w:val="en-US"/>
        </w:rPr>
        <w:t>Non-Profit Partne</w:t>
      </w:r>
      <w:r w:rsidR="007436CE" w:rsidRPr="003B3184">
        <w:rPr>
          <w:rFonts w:ascii="Times New Roman" w:hAnsi="Times New Roman" w:cs="Times New Roman"/>
          <w:b/>
          <w:sz w:val="24"/>
          <w:szCs w:val="24"/>
          <w:lang w:val="en-US"/>
        </w:rPr>
        <w:t>rship</w:t>
      </w:r>
      <w:r w:rsidR="007436CE" w:rsidRPr="003B3184">
        <w:rPr>
          <w:rFonts w:ascii="Times New Roman" w:hAnsi="Times New Roman" w:cs="Times New Roman"/>
          <w:sz w:val="24"/>
          <w:szCs w:val="24"/>
          <w:lang w:val="en-US"/>
        </w:rPr>
        <w:t xml:space="preserve"> «</w:t>
      </w:r>
      <w:r w:rsidR="007436CE" w:rsidRPr="003B3184">
        <w:rPr>
          <w:rFonts w:ascii="Times New Roman" w:hAnsi="Times New Roman" w:cs="Times New Roman"/>
          <w:b/>
          <w:sz w:val="24"/>
          <w:szCs w:val="24"/>
          <w:lang w:val="en-US"/>
        </w:rPr>
        <w:t xml:space="preserve">Chamber of architects </w:t>
      </w:r>
      <w:r w:rsidR="00643DDA" w:rsidRPr="003B3184">
        <w:rPr>
          <w:rFonts w:ascii="Times New Roman" w:hAnsi="Times New Roman" w:cs="Times New Roman"/>
          <w:b/>
          <w:sz w:val="24"/>
          <w:szCs w:val="24"/>
          <w:lang w:val="en-US"/>
        </w:rPr>
        <w:t xml:space="preserve">in </w:t>
      </w:r>
      <w:r w:rsidR="00617452" w:rsidRPr="003B3184">
        <w:rPr>
          <w:rFonts w:ascii="Times New Roman" w:hAnsi="Times New Roman" w:cs="Times New Roman"/>
          <w:b/>
          <w:sz w:val="24"/>
          <w:szCs w:val="24"/>
          <w:lang w:val="en-US"/>
        </w:rPr>
        <w:t xml:space="preserve">the </w:t>
      </w:r>
      <w:r w:rsidR="00643DDA" w:rsidRPr="003B3184">
        <w:rPr>
          <w:rStyle w:val="hps"/>
          <w:rFonts w:ascii="Times New Roman" w:hAnsi="Times New Roman" w:cs="Times New Roman"/>
          <w:b/>
          <w:sz w:val="24"/>
          <w:szCs w:val="24"/>
          <w:lang w:val="en-US"/>
        </w:rPr>
        <w:t xml:space="preserve">Volga </w:t>
      </w:r>
      <w:r w:rsidR="00F54AD7" w:rsidRPr="003B3184">
        <w:rPr>
          <w:rStyle w:val="hps"/>
          <w:rFonts w:ascii="Times New Roman" w:hAnsi="Times New Roman" w:cs="Times New Roman"/>
          <w:b/>
          <w:sz w:val="24"/>
          <w:szCs w:val="24"/>
          <w:lang w:val="en-US"/>
        </w:rPr>
        <w:t>Region</w:t>
      </w:r>
      <w:r w:rsidR="007436CE" w:rsidRPr="003B3184">
        <w:rPr>
          <w:rFonts w:ascii="Times New Roman" w:hAnsi="Times New Roman" w:cs="Times New Roman"/>
          <w:b/>
          <w:sz w:val="24"/>
          <w:szCs w:val="24"/>
          <w:lang w:val="en-US"/>
        </w:rPr>
        <w:t xml:space="preserve">» </w:t>
      </w:r>
      <w:r w:rsidR="007436CE" w:rsidRPr="003B3184">
        <w:rPr>
          <w:rFonts w:ascii="Times New Roman" w:hAnsi="Times New Roman" w:cs="Times New Roman"/>
          <w:sz w:val="24"/>
          <w:szCs w:val="24"/>
        </w:rPr>
        <w:t>сокращённо</w:t>
      </w:r>
      <w:r w:rsidR="00FD1334" w:rsidRPr="003B3184">
        <w:rPr>
          <w:rFonts w:ascii="Times New Roman" w:hAnsi="Times New Roman" w:cs="Times New Roman"/>
          <w:sz w:val="24"/>
          <w:szCs w:val="24"/>
          <w:lang w:val="en-US"/>
        </w:rPr>
        <w:t xml:space="preserve">: </w:t>
      </w:r>
      <w:r w:rsidR="00FD1334" w:rsidRPr="003B3184">
        <w:rPr>
          <w:rFonts w:ascii="Times New Roman" w:hAnsi="Times New Roman" w:cs="Times New Roman"/>
          <w:b/>
          <w:sz w:val="24"/>
          <w:szCs w:val="24"/>
          <w:lang w:val="en-US"/>
        </w:rPr>
        <w:t xml:space="preserve">NPP </w:t>
      </w:r>
      <w:r w:rsidR="00F54AD7" w:rsidRPr="003B3184">
        <w:rPr>
          <w:rFonts w:ascii="Times New Roman" w:hAnsi="Times New Roman" w:cs="Times New Roman"/>
          <w:b/>
          <w:sz w:val="24"/>
          <w:szCs w:val="24"/>
          <w:lang w:val="en-US"/>
        </w:rPr>
        <w:t>C</w:t>
      </w:r>
      <w:r w:rsidR="00873F81" w:rsidRPr="003B3184">
        <w:rPr>
          <w:rFonts w:ascii="Times New Roman" w:hAnsi="Times New Roman" w:cs="Times New Roman"/>
          <w:b/>
          <w:sz w:val="24"/>
          <w:szCs w:val="24"/>
          <w:lang w:val="en-US"/>
        </w:rPr>
        <w:t>A</w:t>
      </w:r>
      <w:r w:rsidR="00643DDA" w:rsidRPr="003B3184">
        <w:rPr>
          <w:rFonts w:ascii="Times New Roman" w:hAnsi="Times New Roman" w:cs="Times New Roman"/>
          <w:b/>
          <w:sz w:val="24"/>
          <w:szCs w:val="24"/>
          <w:lang w:val="en-US"/>
        </w:rPr>
        <w:t>V</w:t>
      </w:r>
      <w:r w:rsidR="00F54AD7" w:rsidRPr="003B3184">
        <w:rPr>
          <w:rFonts w:ascii="Times New Roman" w:hAnsi="Times New Roman" w:cs="Times New Roman"/>
          <w:b/>
          <w:sz w:val="24"/>
          <w:szCs w:val="24"/>
          <w:lang w:val="en-US"/>
        </w:rPr>
        <w:t>R</w:t>
      </w:r>
      <w:r w:rsidR="00FD1334" w:rsidRPr="003B3184">
        <w:rPr>
          <w:rFonts w:ascii="Times New Roman" w:hAnsi="Times New Roman" w:cs="Times New Roman"/>
          <w:b/>
          <w:sz w:val="24"/>
          <w:szCs w:val="24"/>
          <w:lang w:val="en-US"/>
        </w:rPr>
        <w:t>.</w:t>
      </w:r>
    </w:p>
    <w:p w:rsidR="00153050" w:rsidRPr="003B3184" w:rsidRDefault="00153050" w:rsidP="004772B8">
      <w:pPr>
        <w:widowControl w:val="0"/>
        <w:suppressAutoHyphens/>
        <w:autoSpaceDE w:val="0"/>
        <w:autoSpaceDN w:val="0"/>
        <w:adjustRightInd w:val="0"/>
        <w:ind w:firstLine="709"/>
        <w:jc w:val="both"/>
        <w:rPr>
          <w:b/>
        </w:rPr>
      </w:pPr>
      <w:r w:rsidRPr="003B3184">
        <w:t xml:space="preserve">1.6. Место нахождения </w:t>
      </w:r>
      <w:r w:rsidR="00076C16" w:rsidRPr="003B3184">
        <w:rPr>
          <w:b/>
        </w:rPr>
        <w:t xml:space="preserve">НП </w:t>
      </w:r>
      <w:r w:rsidR="00E37F24" w:rsidRPr="003B3184">
        <w:rPr>
          <w:b/>
        </w:rPr>
        <w:t>ПАП</w:t>
      </w:r>
      <w:r w:rsidRPr="003B3184">
        <w:t xml:space="preserve">: </w:t>
      </w:r>
      <w:r w:rsidR="00DE0E7E" w:rsidRPr="003B3184">
        <w:rPr>
          <w:b/>
        </w:rPr>
        <w:t xml:space="preserve">Российская Федерация, </w:t>
      </w:r>
      <w:r w:rsidR="00442418" w:rsidRPr="003B3184">
        <w:rPr>
          <w:b/>
        </w:rPr>
        <w:t>603155 г. Нижний Новгород, ул. Большая Печерская, д.51</w:t>
      </w:r>
      <w:r w:rsidR="00A75F39" w:rsidRPr="003B3184">
        <w:rPr>
          <w:b/>
        </w:rPr>
        <w:t>.</w:t>
      </w:r>
    </w:p>
    <w:p w:rsidR="00153050" w:rsidRPr="003B3184" w:rsidRDefault="00153050" w:rsidP="004772B8">
      <w:pPr>
        <w:widowControl w:val="0"/>
        <w:suppressAutoHyphens/>
        <w:autoSpaceDE w:val="0"/>
        <w:autoSpaceDN w:val="0"/>
        <w:adjustRightInd w:val="0"/>
        <w:ind w:firstLine="709"/>
        <w:jc w:val="both"/>
      </w:pPr>
      <w:r w:rsidRPr="003B3184">
        <w:t xml:space="preserve">1.7. </w:t>
      </w:r>
      <w:r w:rsidR="00E37F24" w:rsidRPr="003B3184">
        <w:t>Палата</w:t>
      </w:r>
      <w:r w:rsidRPr="003B3184">
        <w:t xml:space="preserve"> имеет в собственности обособленное имущество, учитываемое на его самостоятельном балансе и отвечает (за исключением случаев, установленных законодательством Российской Федерации) </w:t>
      </w:r>
      <w:proofErr w:type="gramStart"/>
      <w:r w:rsidRPr="003B3184">
        <w:t>по</w:t>
      </w:r>
      <w:proofErr w:type="gramEnd"/>
      <w:r w:rsidRPr="003B3184">
        <w:t xml:space="preserve"> </w:t>
      </w:r>
      <w:proofErr w:type="gramStart"/>
      <w:r w:rsidRPr="003B3184">
        <w:t>своим</w:t>
      </w:r>
      <w:proofErr w:type="gramEnd"/>
      <w:r w:rsidRPr="003B3184">
        <w:t xml:space="preserve">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153050" w:rsidRPr="003B3184" w:rsidRDefault="00153050"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 xml:space="preserve">1.8. </w:t>
      </w:r>
      <w:r w:rsidR="00E37F24" w:rsidRPr="003B3184">
        <w:rPr>
          <w:rFonts w:ascii="Times New Roman" w:hAnsi="Times New Roman" w:cs="Times New Roman"/>
          <w:sz w:val="24"/>
          <w:szCs w:val="24"/>
        </w:rPr>
        <w:t>Палата</w:t>
      </w:r>
      <w:r w:rsidRPr="003B3184">
        <w:rPr>
          <w:rFonts w:ascii="Times New Roman" w:hAnsi="Times New Roman" w:cs="Times New Roman"/>
          <w:sz w:val="24"/>
          <w:szCs w:val="24"/>
        </w:rPr>
        <w:t xml:space="preserve"> имеет круглую печать с полным своим наименованием на русском языке, а также вправе иметь штампы, бланки со своим наименованием и эмблему, зарегистрированную в установленном законом порядке.</w:t>
      </w:r>
    </w:p>
    <w:p w:rsidR="00153050" w:rsidRPr="003B3184" w:rsidRDefault="00153050"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 xml:space="preserve">1.9. </w:t>
      </w:r>
      <w:r w:rsidR="00E37F24" w:rsidRPr="003B3184">
        <w:rPr>
          <w:rFonts w:ascii="Times New Roman" w:hAnsi="Times New Roman" w:cs="Times New Roman"/>
          <w:sz w:val="24"/>
          <w:szCs w:val="24"/>
        </w:rPr>
        <w:t>Палата</w:t>
      </w:r>
      <w:r w:rsidRPr="003B3184">
        <w:rPr>
          <w:rFonts w:ascii="Times New Roman" w:hAnsi="Times New Roman" w:cs="Times New Roman"/>
          <w:sz w:val="24"/>
          <w:szCs w:val="24"/>
        </w:rPr>
        <w:t xml:space="preserve"> может открывать представительства на территории </w:t>
      </w:r>
      <w:r w:rsidR="00FE5448" w:rsidRPr="003B3184">
        <w:rPr>
          <w:rFonts w:ascii="Times New Roman" w:hAnsi="Times New Roman" w:cs="Times New Roman"/>
          <w:sz w:val="24"/>
          <w:szCs w:val="24"/>
        </w:rPr>
        <w:t>Приволжского</w:t>
      </w:r>
      <w:r w:rsidR="0085391C" w:rsidRPr="003B3184">
        <w:rPr>
          <w:rFonts w:ascii="Times New Roman" w:hAnsi="Times New Roman" w:cs="Times New Roman"/>
          <w:sz w:val="24"/>
          <w:szCs w:val="24"/>
        </w:rPr>
        <w:t xml:space="preserve"> </w:t>
      </w:r>
      <w:r w:rsidR="00046B0A" w:rsidRPr="003B3184">
        <w:rPr>
          <w:rFonts w:ascii="Times New Roman" w:hAnsi="Times New Roman" w:cs="Times New Roman"/>
          <w:sz w:val="24"/>
          <w:szCs w:val="24"/>
        </w:rPr>
        <w:t xml:space="preserve">Федерального </w:t>
      </w:r>
      <w:r w:rsidR="00BE1163" w:rsidRPr="003B3184">
        <w:rPr>
          <w:rFonts w:ascii="Times New Roman" w:hAnsi="Times New Roman" w:cs="Times New Roman"/>
          <w:sz w:val="24"/>
          <w:szCs w:val="24"/>
        </w:rPr>
        <w:t>округа</w:t>
      </w:r>
      <w:r w:rsidR="0035023B" w:rsidRPr="003B3184">
        <w:rPr>
          <w:rFonts w:ascii="Times New Roman" w:hAnsi="Times New Roman" w:cs="Times New Roman"/>
          <w:sz w:val="24"/>
          <w:szCs w:val="24"/>
        </w:rPr>
        <w:t xml:space="preserve"> (далее ПФО)</w:t>
      </w:r>
      <w:r w:rsidR="00BE1163" w:rsidRPr="003B3184">
        <w:rPr>
          <w:rFonts w:ascii="Times New Roman" w:hAnsi="Times New Roman" w:cs="Times New Roman"/>
          <w:sz w:val="24"/>
          <w:szCs w:val="24"/>
        </w:rPr>
        <w:t>. П</w:t>
      </w:r>
      <w:r w:rsidRPr="003B3184">
        <w:rPr>
          <w:rFonts w:ascii="Times New Roman" w:hAnsi="Times New Roman" w:cs="Times New Roman"/>
          <w:sz w:val="24"/>
          <w:szCs w:val="24"/>
        </w:rPr>
        <w:t xml:space="preserve">редставительства </w:t>
      </w:r>
      <w:r w:rsidR="00E37F24" w:rsidRPr="003B3184">
        <w:rPr>
          <w:rFonts w:ascii="Times New Roman" w:hAnsi="Times New Roman" w:cs="Times New Roman"/>
          <w:sz w:val="24"/>
          <w:szCs w:val="24"/>
        </w:rPr>
        <w:t>Палаты</w:t>
      </w:r>
      <w:r w:rsidRPr="003B3184">
        <w:rPr>
          <w:rFonts w:ascii="Times New Roman" w:hAnsi="Times New Roman" w:cs="Times New Roman"/>
          <w:sz w:val="24"/>
          <w:szCs w:val="24"/>
        </w:rPr>
        <w:t xml:space="preserve"> не являются юридическими лицами, наделяются имуществом </w:t>
      </w:r>
      <w:r w:rsidR="00E37F24" w:rsidRPr="003B3184">
        <w:rPr>
          <w:rFonts w:ascii="Times New Roman" w:hAnsi="Times New Roman" w:cs="Times New Roman"/>
          <w:sz w:val="24"/>
          <w:szCs w:val="24"/>
        </w:rPr>
        <w:t>Палаты</w:t>
      </w:r>
      <w:r w:rsidRPr="003B3184">
        <w:rPr>
          <w:rFonts w:ascii="Times New Roman" w:hAnsi="Times New Roman" w:cs="Times New Roman"/>
          <w:sz w:val="24"/>
          <w:szCs w:val="24"/>
        </w:rPr>
        <w:t xml:space="preserve"> и действуют на основании утверждаемого </w:t>
      </w:r>
      <w:r w:rsidR="00BE1163" w:rsidRPr="003B3184">
        <w:rPr>
          <w:rFonts w:ascii="Times New Roman" w:hAnsi="Times New Roman" w:cs="Times New Roman"/>
          <w:sz w:val="24"/>
          <w:szCs w:val="24"/>
        </w:rPr>
        <w:t>Правлением</w:t>
      </w:r>
      <w:r w:rsidRPr="003B3184">
        <w:rPr>
          <w:rFonts w:ascii="Times New Roman" w:hAnsi="Times New Roman" w:cs="Times New Roman"/>
          <w:sz w:val="24"/>
          <w:szCs w:val="24"/>
        </w:rPr>
        <w:t xml:space="preserve"> Палаты положения о представительстве.</w:t>
      </w:r>
    </w:p>
    <w:p w:rsidR="004772B8" w:rsidRPr="003B3184" w:rsidRDefault="004772B8" w:rsidP="004772B8">
      <w:pPr>
        <w:keepNext/>
        <w:widowControl w:val="0"/>
        <w:suppressAutoHyphens/>
        <w:autoSpaceDE w:val="0"/>
        <w:autoSpaceDN w:val="0"/>
        <w:adjustRightInd w:val="0"/>
        <w:jc w:val="center"/>
        <w:rPr>
          <w:b/>
          <w:bCs/>
          <w:kern w:val="1"/>
          <w:u w:val="single"/>
        </w:rPr>
      </w:pPr>
    </w:p>
    <w:p w:rsidR="00153050" w:rsidRPr="003B3184" w:rsidRDefault="00153050" w:rsidP="004772B8">
      <w:pPr>
        <w:keepNext/>
        <w:widowControl w:val="0"/>
        <w:suppressAutoHyphens/>
        <w:autoSpaceDE w:val="0"/>
        <w:autoSpaceDN w:val="0"/>
        <w:adjustRightInd w:val="0"/>
        <w:jc w:val="center"/>
        <w:rPr>
          <w:b/>
          <w:bCs/>
          <w:kern w:val="1"/>
          <w:u w:val="single"/>
        </w:rPr>
      </w:pPr>
      <w:r w:rsidRPr="003B3184">
        <w:rPr>
          <w:b/>
          <w:bCs/>
          <w:kern w:val="1"/>
          <w:u w:val="single"/>
          <w:lang w:val="en-US"/>
        </w:rPr>
        <w:t>II</w:t>
      </w:r>
      <w:r w:rsidRPr="003B3184">
        <w:rPr>
          <w:b/>
          <w:bCs/>
          <w:kern w:val="1"/>
          <w:u w:val="single"/>
        </w:rPr>
        <w:t xml:space="preserve">. ЦЕЛИ, ЗАДАЧИ И ОСНОВНЫЕ ФУНКЦИИ </w:t>
      </w:r>
      <w:r w:rsidR="00E37F24" w:rsidRPr="003B3184">
        <w:rPr>
          <w:b/>
          <w:bCs/>
          <w:kern w:val="1"/>
          <w:u w:val="single"/>
        </w:rPr>
        <w:t>П</w:t>
      </w:r>
      <w:r w:rsidR="00C63B7B" w:rsidRPr="003B3184">
        <w:rPr>
          <w:b/>
          <w:bCs/>
          <w:kern w:val="1"/>
          <w:u w:val="single"/>
        </w:rPr>
        <w:t>АЛАТЫ</w:t>
      </w:r>
    </w:p>
    <w:p w:rsidR="00153050" w:rsidRPr="003B3184" w:rsidRDefault="00153050" w:rsidP="004772B8">
      <w:pPr>
        <w:keepNext/>
        <w:widowControl w:val="0"/>
        <w:suppressAutoHyphens/>
        <w:autoSpaceDE w:val="0"/>
        <w:autoSpaceDN w:val="0"/>
        <w:adjustRightInd w:val="0"/>
        <w:ind w:left="710"/>
        <w:jc w:val="both"/>
        <w:rPr>
          <w:b/>
          <w:bCs/>
          <w:kern w:val="1"/>
        </w:rPr>
      </w:pPr>
    </w:p>
    <w:p w:rsidR="00153050" w:rsidRPr="003B3184" w:rsidRDefault="00153050" w:rsidP="004772B8">
      <w:pPr>
        <w:widowControl w:val="0"/>
        <w:suppressAutoHyphens/>
        <w:autoSpaceDE w:val="0"/>
        <w:autoSpaceDN w:val="0"/>
        <w:adjustRightInd w:val="0"/>
        <w:ind w:firstLine="709"/>
        <w:jc w:val="both"/>
      </w:pPr>
      <w:r w:rsidRPr="003B3184">
        <w:t xml:space="preserve">2.1. Цели </w:t>
      </w:r>
      <w:r w:rsidR="00E37F24" w:rsidRPr="003B3184">
        <w:t>Палаты</w:t>
      </w:r>
      <w:r w:rsidRPr="003B3184">
        <w:t>:</w:t>
      </w:r>
    </w:p>
    <w:p w:rsidR="00E046A3" w:rsidRPr="003B3184" w:rsidRDefault="00FE0FD3" w:rsidP="004772B8">
      <w:pPr>
        <w:widowControl w:val="0"/>
        <w:tabs>
          <w:tab w:val="left" w:pos="993"/>
        </w:tabs>
        <w:suppressAutoHyphens/>
        <w:autoSpaceDE w:val="0"/>
        <w:autoSpaceDN w:val="0"/>
        <w:adjustRightInd w:val="0"/>
        <w:ind w:firstLine="709"/>
        <w:jc w:val="both"/>
      </w:pPr>
      <w:r w:rsidRPr="003B3184">
        <w:t>-</w:t>
      </w:r>
      <w:r w:rsidRPr="003B3184">
        <w:tab/>
      </w:r>
      <w:r w:rsidR="00E046A3" w:rsidRPr="003B3184">
        <w:t>обеспечение высокого уровня профессиональной деятельности членов Палаты в области архитектуры и градостроительства, установление правил и механизмов, направленных на защиту потребителей от непрофессиональной и недобросовестной деятельности в области архитектуры и градостроительства;</w:t>
      </w:r>
    </w:p>
    <w:p w:rsidR="00153050" w:rsidRPr="003B3184" w:rsidRDefault="00FE0FD3" w:rsidP="004772B8">
      <w:pPr>
        <w:widowControl w:val="0"/>
        <w:tabs>
          <w:tab w:val="left" w:pos="993"/>
        </w:tabs>
        <w:suppressAutoHyphens/>
        <w:autoSpaceDE w:val="0"/>
        <w:autoSpaceDN w:val="0"/>
        <w:adjustRightInd w:val="0"/>
        <w:ind w:firstLine="709"/>
        <w:jc w:val="both"/>
      </w:pPr>
      <w:r w:rsidRPr="003B3184">
        <w:t>-</w:t>
      </w:r>
      <w:r w:rsidRPr="003B3184">
        <w:tab/>
        <w:t>защита профессиональных интересов архитекторов</w:t>
      </w:r>
      <w:r w:rsidR="00D91118" w:rsidRPr="003B3184">
        <w:t xml:space="preserve"> - членов Палаты</w:t>
      </w:r>
      <w:r w:rsidRPr="003B3184">
        <w:t xml:space="preserve"> и их права на труд.</w:t>
      </w:r>
    </w:p>
    <w:p w:rsidR="00153050" w:rsidRPr="003B3184" w:rsidRDefault="00153050" w:rsidP="004772B8">
      <w:pPr>
        <w:widowControl w:val="0"/>
        <w:suppressAutoHyphens/>
        <w:autoSpaceDE w:val="0"/>
        <w:autoSpaceDN w:val="0"/>
        <w:adjustRightInd w:val="0"/>
        <w:ind w:firstLine="709"/>
        <w:jc w:val="both"/>
      </w:pPr>
      <w:r w:rsidRPr="003B3184">
        <w:t xml:space="preserve">2.2. Задачи </w:t>
      </w:r>
      <w:r w:rsidR="00E37F24" w:rsidRPr="003B3184">
        <w:t>Палаты</w:t>
      </w:r>
      <w:r w:rsidRPr="003B3184">
        <w:t>:</w:t>
      </w:r>
    </w:p>
    <w:p w:rsidR="009C3976" w:rsidRPr="003B3184" w:rsidRDefault="00FE0FD3" w:rsidP="004772B8">
      <w:pPr>
        <w:widowControl w:val="0"/>
        <w:tabs>
          <w:tab w:val="left" w:pos="993"/>
        </w:tabs>
        <w:suppressAutoHyphens/>
        <w:autoSpaceDE w:val="0"/>
        <w:autoSpaceDN w:val="0"/>
        <w:adjustRightInd w:val="0"/>
        <w:ind w:firstLine="709"/>
        <w:jc w:val="both"/>
      </w:pPr>
      <w:r w:rsidRPr="003B3184">
        <w:t>-</w:t>
      </w:r>
      <w:r w:rsidR="009C3976" w:rsidRPr="003B3184">
        <w:t xml:space="preserve"> </w:t>
      </w:r>
      <w:r w:rsidR="009C3976" w:rsidRPr="003B3184">
        <w:tab/>
        <w:t>соблюдение членами Палаты единых стандартов профессиональной архитектурной деятельности;</w:t>
      </w:r>
    </w:p>
    <w:p w:rsidR="009C3976" w:rsidRPr="003B3184" w:rsidRDefault="009C3976" w:rsidP="004772B8">
      <w:pPr>
        <w:widowControl w:val="0"/>
        <w:tabs>
          <w:tab w:val="left" w:pos="993"/>
        </w:tabs>
        <w:suppressAutoHyphens/>
        <w:autoSpaceDE w:val="0"/>
        <w:autoSpaceDN w:val="0"/>
        <w:adjustRightInd w:val="0"/>
        <w:ind w:firstLine="709"/>
        <w:jc w:val="both"/>
      </w:pPr>
      <w:r w:rsidRPr="003B3184">
        <w:t>-</w:t>
      </w:r>
      <w:r w:rsidRPr="003B3184">
        <w:tab/>
        <w:t>применение единой системы квалификационной оценки профессионального уровня практикующих архитекторов – членов Палаты;</w:t>
      </w:r>
    </w:p>
    <w:p w:rsidR="009C3976" w:rsidRPr="003B3184" w:rsidRDefault="009C3976" w:rsidP="004772B8">
      <w:pPr>
        <w:widowControl w:val="0"/>
        <w:tabs>
          <w:tab w:val="left" w:pos="993"/>
        </w:tabs>
        <w:suppressAutoHyphens/>
        <w:autoSpaceDE w:val="0"/>
        <w:autoSpaceDN w:val="0"/>
        <w:adjustRightInd w:val="0"/>
        <w:ind w:firstLine="709"/>
        <w:jc w:val="both"/>
      </w:pPr>
      <w:r w:rsidRPr="003B3184">
        <w:lastRenderedPageBreak/>
        <w:t>-</w:t>
      </w:r>
      <w:r w:rsidRPr="003B3184">
        <w:tab/>
        <w:t>принятие единой базовой модели постоянного повышения квалификации и аттестации архитекторов – членов Палаты, основанной, в первую очередь, на профессиональной практике;</w:t>
      </w:r>
    </w:p>
    <w:p w:rsidR="009C3976" w:rsidRPr="003B3184" w:rsidRDefault="009C3976" w:rsidP="004772B8">
      <w:pPr>
        <w:widowControl w:val="0"/>
        <w:tabs>
          <w:tab w:val="left" w:pos="993"/>
        </w:tabs>
        <w:suppressAutoHyphens/>
        <w:autoSpaceDE w:val="0"/>
        <w:autoSpaceDN w:val="0"/>
        <w:adjustRightInd w:val="0"/>
        <w:ind w:firstLine="709"/>
        <w:jc w:val="both"/>
      </w:pPr>
      <w:r w:rsidRPr="003B3184">
        <w:t>-</w:t>
      </w:r>
      <w:r w:rsidRPr="003B3184">
        <w:tab/>
        <w:t>содействие членам Палаты в создании открытой конкурентной среды на рынке архитектурных услуг;</w:t>
      </w:r>
    </w:p>
    <w:p w:rsidR="009C3976" w:rsidRPr="003B3184" w:rsidRDefault="009C3976" w:rsidP="004772B8">
      <w:pPr>
        <w:widowControl w:val="0"/>
        <w:tabs>
          <w:tab w:val="left" w:pos="993"/>
        </w:tabs>
        <w:suppressAutoHyphens/>
        <w:autoSpaceDE w:val="0"/>
        <w:autoSpaceDN w:val="0"/>
        <w:adjustRightInd w:val="0"/>
        <w:ind w:firstLine="709"/>
        <w:jc w:val="both"/>
        <w:rPr>
          <w:u w:val="single"/>
        </w:rPr>
      </w:pPr>
      <w:r w:rsidRPr="003B3184">
        <w:t>-</w:t>
      </w:r>
      <w:r w:rsidRPr="003B3184">
        <w:tab/>
        <w:t>содействие в защите прав и законных интересов архитекторов – членов Палаты, связанных с осуществлением ими своей профессиональной деятельности;</w:t>
      </w:r>
    </w:p>
    <w:p w:rsidR="009C3976" w:rsidRPr="003B3184" w:rsidRDefault="009C3976" w:rsidP="004772B8">
      <w:pPr>
        <w:widowControl w:val="0"/>
        <w:tabs>
          <w:tab w:val="left" w:pos="993"/>
        </w:tabs>
        <w:suppressAutoHyphens/>
        <w:autoSpaceDE w:val="0"/>
        <w:autoSpaceDN w:val="0"/>
        <w:adjustRightInd w:val="0"/>
        <w:ind w:firstLine="709"/>
        <w:jc w:val="both"/>
      </w:pPr>
      <w:r w:rsidRPr="003B3184">
        <w:t>-</w:t>
      </w:r>
      <w:r w:rsidRPr="003B3184">
        <w:tab/>
        <w:t xml:space="preserve">поддержание в актуальном состоянии сведений о практикующих на территории </w:t>
      </w:r>
      <w:r w:rsidR="005818A4" w:rsidRPr="003B3184">
        <w:t>ПФО</w:t>
      </w:r>
      <w:r w:rsidRPr="003B3184">
        <w:t xml:space="preserve"> архитекторах – членах Палаты в составе единого Реестра архитекторов.</w:t>
      </w:r>
    </w:p>
    <w:p w:rsidR="00153050" w:rsidRPr="003B3184" w:rsidRDefault="00153050" w:rsidP="004772B8">
      <w:pPr>
        <w:widowControl w:val="0"/>
        <w:suppressAutoHyphens/>
        <w:autoSpaceDE w:val="0"/>
        <w:autoSpaceDN w:val="0"/>
        <w:adjustRightInd w:val="0"/>
        <w:ind w:firstLine="709"/>
        <w:jc w:val="both"/>
      </w:pPr>
      <w:r w:rsidRPr="003B3184">
        <w:t xml:space="preserve">2.3. Основные функции </w:t>
      </w:r>
      <w:r w:rsidR="00805779" w:rsidRPr="003B3184">
        <w:t>Палаты</w:t>
      </w:r>
      <w:r w:rsidRPr="003B3184">
        <w:t>:</w:t>
      </w:r>
    </w:p>
    <w:p w:rsidR="009C3976" w:rsidRPr="003B3184" w:rsidRDefault="000D5E85" w:rsidP="00B62A21">
      <w:pPr>
        <w:ind w:firstLine="709"/>
        <w:jc w:val="both"/>
      </w:pPr>
      <w:r w:rsidRPr="003B3184">
        <w:rPr>
          <w:color w:val="000000"/>
        </w:rPr>
        <w:t>-</w:t>
      </w:r>
      <w:r w:rsidR="00B62A21">
        <w:rPr>
          <w:color w:val="000000"/>
        </w:rPr>
        <w:t xml:space="preserve"> </w:t>
      </w:r>
      <w:r w:rsidR="009C3976" w:rsidRPr="003B3184">
        <w:t>участие в совершенствовании документов, определяющих порядок проведения атт</w:t>
      </w:r>
      <w:r w:rsidR="009C3976" w:rsidRPr="003B3184">
        <w:t>е</w:t>
      </w:r>
      <w:r w:rsidR="009C3976" w:rsidRPr="003B3184">
        <w:t>стации архитектора – члена Палаты на право самостоятельной архитектурной деятельности;</w:t>
      </w:r>
    </w:p>
    <w:p w:rsidR="009C3976" w:rsidRPr="003B3184" w:rsidRDefault="009C3976" w:rsidP="00B62A21">
      <w:pPr>
        <w:ind w:firstLine="709"/>
        <w:jc w:val="both"/>
      </w:pPr>
      <w:r w:rsidRPr="003B3184">
        <w:t>-</w:t>
      </w:r>
      <w:r w:rsidR="00B62A21">
        <w:t xml:space="preserve"> </w:t>
      </w:r>
      <w:r w:rsidRPr="003B3184">
        <w:t>проведение аттестации архитекторов – членов Палаты, формирование аттестацио</w:t>
      </w:r>
      <w:r w:rsidRPr="003B3184">
        <w:t>н</w:t>
      </w:r>
      <w:r w:rsidRPr="003B3184">
        <w:t>ных комиссий, выдача квалификационных аттестатов единого образца;</w:t>
      </w:r>
    </w:p>
    <w:p w:rsidR="009C3976" w:rsidRPr="003B3184" w:rsidRDefault="009C3976" w:rsidP="00B62A21">
      <w:pPr>
        <w:ind w:firstLine="709"/>
        <w:jc w:val="both"/>
      </w:pPr>
      <w:r w:rsidRPr="003B3184">
        <w:t>-</w:t>
      </w:r>
      <w:r w:rsidR="00B62A21">
        <w:t xml:space="preserve"> </w:t>
      </w:r>
      <w:r w:rsidRPr="003B3184">
        <w:t>участие в разработке программ и требований по непрерывному послевузовскому профессиональному образованию и постоянному повышению профессиональной квалифик</w:t>
      </w:r>
      <w:r w:rsidRPr="003B3184">
        <w:t>а</w:t>
      </w:r>
      <w:r w:rsidRPr="003B3184">
        <w:t>ции архитекторов – членов Палаты;</w:t>
      </w:r>
    </w:p>
    <w:p w:rsidR="009C3976" w:rsidRPr="003B3184" w:rsidRDefault="009C3976" w:rsidP="00B62A21">
      <w:pPr>
        <w:ind w:firstLine="709"/>
        <w:jc w:val="both"/>
      </w:pPr>
      <w:r w:rsidRPr="003B3184">
        <w:t>-</w:t>
      </w:r>
      <w:r w:rsidR="00B62A21">
        <w:t xml:space="preserve"> </w:t>
      </w:r>
      <w:r w:rsidRPr="003B3184">
        <w:t>поддержание в актуальном состоянии сведений о практикующих на территории ПФО архитекторах – членах Палаты в составе единого Реестра архитекторов;</w:t>
      </w:r>
    </w:p>
    <w:p w:rsidR="009C3976" w:rsidRPr="003B3184" w:rsidRDefault="009C3976" w:rsidP="00B62A21">
      <w:pPr>
        <w:ind w:firstLine="709"/>
        <w:jc w:val="both"/>
      </w:pPr>
      <w:r w:rsidRPr="003B3184">
        <w:t>-</w:t>
      </w:r>
      <w:r w:rsidR="00B62A21">
        <w:t xml:space="preserve"> </w:t>
      </w:r>
      <w:r w:rsidRPr="003B3184">
        <w:t>участие в разработке образцов договоров на выполнение профессиональных работ и услуг архитектора и других методических документов;</w:t>
      </w:r>
    </w:p>
    <w:p w:rsidR="009C3976" w:rsidRPr="003B3184" w:rsidRDefault="009C3976" w:rsidP="00B62A21">
      <w:pPr>
        <w:ind w:firstLine="709"/>
        <w:jc w:val="both"/>
      </w:pPr>
      <w:r w:rsidRPr="003B3184">
        <w:t>-</w:t>
      </w:r>
      <w:r w:rsidR="00B62A21">
        <w:t xml:space="preserve"> </w:t>
      </w:r>
      <w:r w:rsidRPr="003B3184">
        <w:t>участие в разработке рекомендуемых расценок на работы и услуги архитектора, в том числе ставок авторского вознаграждения с учетом региональных особенностей архитектурной деятельности;</w:t>
      </w:r>
    </w:p>
    <w:p w:rsidR="009C3976" w:rsidRPr="003B3184" w:rsidRDefault="009C3976" w:rsidP="00B62A21">
      <w:pPr>
        <w:ind w:firstLine="709"/>
        <w:jc w:val="both"/>
      </w:pPr>
      <w:r w:rsidRPr="003B3184">
        <w:t>-</w:t>
      </w:r>
      <w:r w:rsidR="00B62A21">
        <w:t xml:space="preserve"> </w:t>
      </w:r>
      <w:r w:rsidRPr="003B3184">
        <w:t>оказание информационных, консультационных, иных услуг архитекторам – членам Палаты;</w:t>
      </w:r>
    </w:p>
    <w:p w:rsidR="009C3976" w:rsidRPr="003B3184" w:rsidRDefault="009C3976" w:rsidP="00B62A21">
      <w:pPr>
        <w:ind w:firstLine="709"/>
        <w:jc w:val="both"/>
      </w:pPr>
      <w:r w:rsidRPr="003B3184">
        <w:t>-</w:t>
      </w:r>
      <w:r w:rsidR="00B62A21">
        <w:t xml:space="preserve"> </w:t>
      </w:r>
      <w:r w:rsidRPr="003B3184">
        <w:t>сбор и обобщение для членов Палаты информации о состоянии рынка проектных услуг на территории ПФО;</w:t>
      </w:r>
    </w:p>
    <w:p w:rsidR="009C3976" w:rsidRPr="003B3184" w:rsidRDefault="009C3976" w:rsidP="00B62A21">
      <w:pPr>
        <w:ind w:firstLine="709"/>
        <w:jc w:val="both"/>
      </w:pPr>
      <w:r w:rsidRPr="003B3184">
        <w:t>-</w:t>
      </w:r>
      <w:r w:rsidR="00B62A21">
        <w:t xml:space="preserve"> </w:t>
      </w:r>
      <w:r w:rsidRPr="003B3184">
        <w:t>организация разработки и внесение на рассмотрение органов государственной власти предложений по совершенствованию нормативно-правовых актов, регулирующих вопросы архитектурно-строительного проектирования в ПФО;</w:t>
      </w:r>
    </w:p>
    <w:p w:rsidR="009C3976" w:rsidRPr="003B3184" w:rsidRDefault="00B62A21" w:rsidP="00B62A21">
      <w:pPr>
        <w:ind w:firstLine="709"/>
        <w:jc w:val="both"/>
      </w:pPr>
      <w:r>
        <w:t xml:space="preserve">- </w:t>
      </w:r>
      <w:r w:rsidR="009C3976" w:rsidRPr="003B3184">
        <w:t>участие в разработке рекомендаций по формированию учебных программ высших учебных заведений, расположенных в ПФО, и осуществляющих подготовку специалистов в области архитектуры и строительства.</w:t>
      </w:r>
    </w:p>
    <w:p w:rsidR="009C3976" w:rsidRPr="003B3184" w:rsidRDefault="009C3976" w:rsidP="004772B8">
      <w:pPr>
        <w:widowControl w:val="0"/>
        <w:suppressAutoHyphens/>
        <w:autoSpaceDE w:val="0"/>
        <w:autoSpaceDN w:val="0"/>
        <w:adjustRightInd w:val="0"/>
        <w:ind w:firstLine="709"/>
        <w:jc w:val="both"/>
        <w:rPr>
          <w:color w:val="000000"/>
        </w:rPr>
      </w:pPr>
    </w:p>
    <w:p w:rsidR="00153050" w:rsidRPr="003B3184" w:rsidRDefault="00153050" w:rsidP="004772B8">
      <w:pPr>
        <w:widowControl w:val="0"/>
        <w:suppressAutoHyphens/>
        <w:autoSpaceDE w:val="0"/>
        <w:autoSpaceDN w:val="0"/>
        <w:adjustRightInd w:val="0"/>
        <w:jc w:val="center"/>
        <w:rPr>
          <w:b/>
          <w:bCs/>
          <w:u w:val="single"/>
        </w:rPr>
      </w:pPr>
      <w:r w:rsidRPr="003B3184">
        <w:rPr>
          <w:b/>
          <w:bCs/>
          <w:u w:val="single"/>
          <w:lang w:val="en-US"/>
        </w:rPr>
        <w:t>III</w:t>
      </w:r>
      <w:r w:rsidRPr="003B3184">
        <w:rPr>
          <w:b/>
          <w:bCs/>
          <w:u w:val="single"/>
        </w:rPr>
        <w:t xml:space="preserve">. ПРАВА </w:t>
      </w:r>
      <w:r w:rsidR="00E37F24" w:rsidRPr="003B3184">
        <w:rPr>
          <w:b/>
          <w:bCs/>
          <w:u w:val="single"/>
        </w:rPr>
        <w:t>П</w:t>
      </w:r>
      <w:r w:rsidR="00805779" w:rsidRPr="003B3184">
        <w:rPr>
          <w:b/>
          <w:bCs/>
          <w:u w:val="single"/>
        </w:rPr>
        <w:t>АЛАТЫ</w:t>
      </w:r>
    </w:p>
    <w:p w:rsidR="004772B8" w:rsidRPr="003B3184" w:rsidRDefault="004772B8" w:rsidP="004772B8">
      <w:pPr>
        <w:widowControl w:val="0"/>
        <w:suppressAutoHyphens/>
        <w:autoSpaceDE w:val="0"/>
        <w:autoSpaceDN w:val="0"/>
        <w:adjustRightInd w:val="0"/>
        <w:jc w:val="center"/>
      </w:pPr>
    </w:p>
    <w:p w:rsidR="00153050" w:rsidRPr="003B3184" w:rsidRDefault="00153050" w:rsidP="004772B8">
      <w:pPr>
        <w:pStyle w:val="11"/>
        <w:ind w:firstLine="737"/>
        <w:jc w:val="both"/>
        <w:rPr>
          <w:rFonts w:ascii="Times New Roman" w:hAnsi="Times New Roman" w:cs="Times New Roman"/>
          <w:sz w:val="24"/>
          <w:szCs w:val="24"/>
        </w:rPr>
      </w:pPr>
      <w:r w:rsidRPr="003B3184">
        <w:rPr>
          <w:rFonts w:ascii="Times New Roman" w:hAnsi="Times New Roman" w:cs="Times New Roman"/>
          <w:sz w:val="24"/>
          <w:szCs w:val="24"/>
        </w:rPr>
        <w:t xml:space="preserve">3.1. При осуществлении своей деятельности </w:t>
      </w:r>
      <w:r w:rsidR="00E37F24" w:rsidRPr="003B3184">
        <w:rPr>
          <w:rFonts w:ascii="Times New Roman" w:hAnsi="Times New Roman" w:cs="Times New Roman"/>
          <w:sz w:val="24"/>
          <w:szCs w:val="24"/>
        </w:rPr>
        <w:t>Палата</w:t>
      </w:r>
      <w:r w:rsidRPr="003B3184">
        <w:rPr>
          <w:rFonts w:ascii="Times New Roman" w:hAnsi="Times New Roman" w:cs="Times New Roman"/>
          <w:sz w:val="24"/>
          <w:szCs w:val="24"/>
        </w:rPr>
        <w:t xml:space="preserve"> вправе:</w:t>
      </w:r>
    </w:p>
    <w:p w:rsidR="00153050" w:rsidRPr="003B3184" w:rsidRDefault="00153050" w:rsidP="004772B8">
      <w:pPr>
        <w:pStyle w:val="11"/>
        <w:ind w:firstLine="737"/>
        <w:jc w:val="both"/>
        <w:rPr>
          <w:rFonts w:ascii="Times New Roman" w:hAnsi="Times New Roman" w:cs="Times New Roman"/>
          <w:sz w:val="24"/>
          <w:szCs w:val="24"/>
        </w:rPr>
      </w:pPr>
      <w:proofErr w:type="gramStart"/>
      <w:r w:rsidRPr="003B3184">
        <w:rPr>
          <w:rFonts w:ascii="Times New Roman" w:hAnsi="Times New Roman" w:cs="Times New Roman"/>
          <w:sz w:val="24"/>
          <w:szCs w:val="24"/>
        </w:rPr>
        <w:t xml:space="preserve">1)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архитектурной деятельностью, а также направлять в органы государственной власти </w:t>
      </w:r>
      <w:r w:rsidR="0085391C" w:rsidRPr="003B3184">
        <w:rPr>
          <w:rFonts w:ascii="Times New Roman" w:hAnsi="Times New Roman" w:cs="Times New Roman"/>
          <w:sz w:val="24"/>
          <w:szCs w:val="24"/>
        </w:rPr>
        <w:t xml:space="preserve"> </w:t>
      </w:r>
      <w:r w:rsidR="00475403" w:rsidRPr="003B3184">
        <w:rPr>
          <w:rFonts w:ascii="Times New Roman" w:hAnsi="Times New Roman" w:cs="Times New Roman"/>
          <w:sz w:val="24"/>
          <w:szCs w:val="24"/>
        </w:rPr>
        <w:t>Приво</w:t>
      </w:r>
      <w:r w:rsidR="00E0547E" w:rsidRPr="003B3184">
        <w:rPr>
          <w:rFonts w:ascii="Times New Roman" w:hAnsi="Times New Roman" w:cs="Times New Roman"/>
          <w:sz w:val="24"/>
          <w:szCs w:val="24"/>
        </w:rPr>
        <w:t>л</w:t>
      </w:r>
      <w:r w:rsidR="00475403" w:rsidRPr="003B3184">
        <w:rPr>
          <w:rFonts w:ascii="Times New Roman" w:hAnsi="Times New Roman" w:cs="Times New Roman"/>
          <w:sz w:val="24"/>
          <w:szCs w:val="24"/>
        </w:rPr>
        <w:t>жского</w:t>
      </w:r>
      <w:r w:rsidR="0085391C" w:rsidRPr="003B3184">
        <w:rPr>
          <w:rFonts w:ascii="Times New Roman" w:hAnsi="Times New Roman" w:cs="Times New Roman"/>
          <w:sz w:val="24"/>
          <w:szCs w:val="24"/>
        </w:rPr>
        <w:t xml:space="preserve"> </w:t>
      </w:r>
      <w:r w:rsidR="00D330F2" w:rsidRPr="003B3184">
        <w:rPr>
          <w:rFonts w:ascii="Times New Roman" w:hAnsi="Times New Roman" w:cs="Times New Roman"/>
          <w:sz w:val="24"/>
          <w:szCs w:val="24"/>
        </w:rPr>
        <w:t xml:space="preserve">Федерального </w:t>
      </w:r>
      <w:r w:rsidR="000245C9" w:rsidRPr="003B3184">
        <w:rPr>
          <w:rFonts w:ascii="Times New Roman" w:hAnsi="Times New Roman" w:cs="Times New Roman"/>
          <w:sz w:val="24"/>
          <w:szCs w:val="24"/>
        </w:rPr>
        <w:t>округа</w:t>
      </w:r>
      <w:r w:rsidRPr="003B3184">
        <w:rPr>
          <w:rFonts w:ascii="Times New Roman" w:hAnsi="Times New Roman" w:cs="Times New Roman"/>
          <w:sz w:val="24"/>
          <w:szCs w:val="24"/>
        </w:rPr>
        <w:t xml:space="preserve">, органы местного </w:t>
      </w:r>
      <w:r w:rsidR="000245C9" w:rsidRPr="003B3184">
        <w:rPr>
          <w:rFonts w:ascii="Times New Roman" w:hAnsi="Times New Roman" w:cs="Times New Roman"/>
          <w:sz w:val="24"/>
          <w:szCs w:val="24"/>
        </w:rPr>
        <w:t>самоуправления</w:t>
      </w:r>
      <w:r w:rsidRPr="003B3184">
        <w:rPr>
          <w:rFonts w:ascii="Times New Roman" w:hAnsi="Times New Roman" w:cs="Times New Roman"/>
          <w:sz w:val="24"/>
          <w:szCs w:val="24"/>
        </w:rPr>
        <w:t xml:space="preserve"> заключения о результатах проводимых </w:t>
      </w:r>
      <w:r w:rsidR="00CB0045" w:rsidRPr="003B3184">
        <w:rPr>
          <w:rFonts w:ascii="Times New Roman" w:hAnsi="Times New Roman" w:cs="Times New Roman"/>
          <w:sz w:val="24"/>
          <w:szCs w:val="24"/>
        </w:rPr>
        <w:t xml:space="preserve"> ею</w:t>
      </w:r>
      <w:r w:rsidRPr="003B3184">
        <w:rPr>
          <w:rFonts w:ascii="Times New Roman" w:hAnsi="Times New Roman" w:cs="Times New Roman"/>
          <w:sz w:val="24"/>
          <w:szCs w:val="24"/>
        </w:rPr>
        <w:t xml:space="preserve"> независимых экспертиз проектов нормативных правовых актов;</w:t>
      </w:r>
      <w:proofErr w:type="gramEnd"/>
    </w:p>
    <w:p w:rsidR="00153050" w:rsidRPr="003B3184" w:rsidRDefault="00153050" w:rsidP="004772B8">
      <w:pPr>
        <w:pStyle w:val="11"/>
        <w:ind w:firstLine="737"/>
        <w:jc w:val="both"/>
        <w:rPr>
          <w:rFonts w:ascii="Times New Roman" w:hAnsi="Times New Roman" w:cs="Times New Roman"/>
          <w:sz w:val="24"/>
          <w:szCs w:val="24"/>
        </w:rPr>
      </w:pPr>
      <w:r w:rsidRPr="003B3184">
        <w:rPr>
          <w:rFonts w:ascii="Times New Roman" w:hAnsi="Times New Roman" w:cs="Times New Roman"/>
          <w:sz w:val="24"/>
          <w:szCs w:val="24"/>
        </w:rPr>
        <w:t xml:space="preserve">2) вносить на рассмотрение органов государственной власти </w:t>
      </w:r>
      <w:r w:rsidR="005B5D4E" w:rsidRPr="003B3184">
        <w:rPr>
          <w:rFonts w:ascii="Times New Roman" w:hAnsi="Times New Roman" w:cs="Times New Roman"/>
          <w:sz w:val="24"/>
          <w:szCs w:val="24"/>
        </w:rPr>
        <w:t>ПФО</w:t>
      </w:r>
      <w:r w:rsidRPr="003B3184">
        <w:rPr>
          <w:rFonts w:ascii="Times New Roman" w:hAnsi="Times New Roman" w:cs="Times New Roman"/>
          <w:sz w:val="24"/>
          <w:szCs w:val="24"/>
        </w:rPr>
        <w:t xml:space="preserve"> и органов местного </w:t>
      </w:r>
      <w:r w:rsidR="00A01BEF" w:rsidRPr="003B3184">
        <w:rPr>
          <w:rFonts w:ascii="Times New Roman" w:hAnsi="Times New Roman" w:cs="Times New Roman"/>
          <w:sz w:val="24"/>
          <w:szCs w:val="24"/>
        </w:rPr>
        <w:t>самоуправления</w:t>
      </w:r>
      <w:r w:rsidRPr="003B3184">
        <w:rPr>
          <w:rFonts w:ascii="Times New Roman" w:hAnsi="Times New Roman" w:cs="Times New Roman"/>
          <w:sz w:val="24"/>
          <w:szCs w:val="24"/>
        </w:rPr>
        <w:t xml:space="preserve"> предложения по вопросам формирования и реализации соответственно государственной политики и осуществляемой органами местного самоу</w:t>
      </w:r>
      <w:r w:rsidR="00A01BEF" w:rsidRPr="003B3184">
        <w:rPr>
          <w:rFonts w:ascii="Times New Roman" w:hAnsi="Times New Roman" w:cs="Times New Roman"/>
          <w:sz w:val="24"/>
          <w:szCs w:val="24"/>
        </w:rPr>
        <w:t>правления</w:t>
      </w:r>
      <w:r w:rsidRPr="003B3184">
        <w:rPr>
          <w:rFonts w:ascii="Times New Roman" w:hAnsi="Times New Roman" w:cs="Times New Roman"/>
          <w:sz w:val="24"/>
          <w:szCs w:val="24"/>
        </w:rPr>
        <w:t xml:space="preserve"> политики в отношении архитектурной деятельности;</w:t>
      </w:r>
    </w:p>
    <w:p w:rsidR="00153050" w:rsidRPr="003B3184" w:rsidRDefault="00153050" w:rsidP="004772B8">
      <w:pPr>
        <w:pStyle w:val="11"/>
        <w:ind w:firstLine="737"/>
        <w:jc w:val="both"/>
        <w:rPr>
          <w:rFonts w:ascii="Times New Roman" w:hAnsi="Times New Roman" w:cs="Times New Roman"/>
          <w:sz w:val="24"/>
          <w:szCs w:val="24"/>
        </w:rPr>
      </w:pPr>
      <w:r w:rsidRPr="003B3184">
        <w:rPr>
          <w:rFonts w:ascii="Times New Roman" w:hAnsi="Times New Roman" w:cs="Times New Roman"/>
          <w:sz w:val="24"/>
          <w:szCs w:val="24"/>
        </w:rPr>
        <w:t xml:space="preserve">3) запрашивать и получать в органах государственной власти </w:t>
      </w:r>
      <w:r w:rsidR="0035023B" w:rsidRPr="003B3184">
        <w:rPr>
          <w:rFonts w:ascii="Times New Roman" w:hAnsi="Times New Roman" w:cs="Times New Roman"/>
          <w:sz w:val="24"/>
          <w:szCs w:val="24"/>
        </w:rPr>
        <w:t>ПФО</w:t>
      </w:r>
      <w:r w:rsidRPr="003B3184">
        <w:rPr>
          <w:rFonts w:ascii="Times New Roman" w:hAnsi="Times New Roman" w:cs="Times New Roman"/>
          <w:sz w:val="24"/>
          <w:szCs w:val="24"/>
        </w:rPr>
        <w:t xml:space="preserve">, органах местного </w:t>
      </w:r>
      <w:r w:rsidR="00A01BEF" w:rsidRPr="003B3184">
        <w:rPr>
          <w:rFonts w:ascii="Times New Roman" w:hAnsi="Times New Roman" w:cs="Times New Roman"/>
          <w:sz w:val="24"/>
          <w:szCs w:val="24"/>
        </w:rPr>
        <w:t xml:space="preserve">самоуправления </w:t>
      </w:r>
      <w:r w:rsidRPr="003B3184">
        <w:rPr>
          <w:rFonts w:ascii="Times New Roman" w:hAnsi="Times New Roman" w:cs="Times New Roman"/>
          <w:sz w:val="24"/>
          <w:szCs w:val="24"/>
        </w:rPr>
        <w:t xml:space="preserve">информацию, необходимую для выполнения </w:t>
      </w:r>
      <w:r w:rsidR="00E37F24" w:rsidRPr="003B3184">
        <w:rPr>
          <w:rFonts w:ascii="Times New Roman" w:hAnsi="Times New Roman" w:cs="Times New Roman"/>
          <w:sz w:val="24"/>
          <w:szCs w:val="24"/>
        </w:rPr>
        <w:t>Палат</w:t>
      </w:r>
      <w:r w:rsidR="0053271A" w:rsidRPr="003B3184">
        <w:rPr>
          <w:rFonts w:ascii="Times New Roman" w:hAnsi="Times New Roman" w:cs="Times New Roman"/>
          <w:sz w:val="24"/>
          <w:szCs w:val="24"/>
        </w:rPr>
        <w:t xml:space="preserve">ой </w:t>
      </w:r>
      <w:r w:rsidRPr="003B3184">
        <w:rPr>
          <w:rFonts w:ascii="Times New Roman" w:hAnsi="Times New Roman" w:cs="Times New Roman"/>
          <w:sz w:val="24"/>
          <w:szCs w:val="24"/>
        </w:rPr>
        <w:t>возложенных на не</w:t>
      </w:r>
      <w:r w:rsidR="000213BD" w:rsidRPr="003B3184">
        <w:rPr>
          <w:rFonts w:ascii="Times New Roman" w:hAnsi="Times New Roman" w:cs="Times New Roman"/>
          <w:sz w:val="24"/>
          <w:szCs w:val="24"/>
        </w:rPr>
        <w:t>е</w:t>
      </w:r>
      <w:r w:rsidRPr="003B3184">
        <w:rPr>
          <w:rFonts w:ascii="Times New Roman" w:hAnsi="Times New Roman" w:cs="Times New Roman"/>
          <w:sz w:val="24"/>
          <w:szCs w:val="24"/>
        </w:rPr>
        <w:t xml:space="preserve"> функций, в установленном федеральными законами порядке;</w:t>
      </w:r>
    </w:p>
    <w:p w:rsidR="00153050" w:rsidRPr="003B3184" w:rsidRDefault="00153050" w:rsidP="004772B8">
      <w:pPr>
        <w:pStyle w:val="11"/>
        <w:ind w:firstLine="737"/>
        <w:jc w:val="both"/>
        <w:rPr>
          <w:rFonts w:ascii="Times New Roman" w:hAnsi="Times New Roman" w:cs="Times New Roman"/>
          <w:sz w:val="24"/>
          <w:szCs w:val="24"/>
        </w:rPr>
      </w:pPr>
      <w:proofErr w:type="gramStart"/>
      <w:r w:rsidRPr="003B3184">
        <w:rPr>
          <w:rFonts w:ascii="Times New Roman" w:hAnsi="Times New Roman" w:cs="Times New Roman"/>
          <w:sz w:val="24"/>
          <w:szCs w:val="24"/>
        </w:rPr>
        <w:t>4)</w:t>
      </w:r>
      <w:r w:rsidR="00EA0D75" w:rsidRPr="003B3184">
        <w:rPr>
          <w:rFonts w:ascii="Times New Roman" w:hAnsi="Times New Roman" w:cs="Times New Roman"/>
          <w:sz w:val="24"/>
          <w:szCs w:val="24"/>
        </w:rPr>
        <w:t xml:space="preserve"> </w:t>
      </w:r>
      <w:r w:rsidRPr="003B3184">
        <w:rPr>
          <w:rFonts w:ascii="Times New Roman" w:hAnsi="Times New Roman" w:cs="Times New Roman"/>
          <w:sz w:val="24"/>
          <w:szCs w:val="24"/>
        </w:rPr>
        <w:t>взаимодействовать</w:t>
      </w:r>
      <w:r w:rsidR="00EA0D75" w:rsidRPr="003B3184">
        <w:rPr>
          <w:rFonts w:ascii="Times New Roman" w:hAnsi="Times New Roman" w:cs="Times New Roman"/>
          <w:sz w:val="24"/>
          <w:szCs w:val="24"/>
        </w:rPr>
        <w:t xml:space="preserve"> с международными правительственным </w:t>
      </w:r>
      <w:r w:rsidRPr="003B3184">
        <w:rPr>
          <w:rFonts w:ascii="Times New Roman" w:hAnsi="Times New Roman" w:cs="Times New Roman"/>
          <w:sz w:val="24"/>
          <w:szCs w:val="24"/>
        </w:rPr>
        <w:t xml:space="preserve">и </w:t>
      </w:r>
      <w:r w:rsidR="00EA0D75" w:rsidRPr="003B3184">
        <w:rPr>
          <w:rFonts w:ascii="Times New Roman" w:hAnsi="Times New Roman" w:cs="Times New Roman"/>
          <w:sz w:val="24"/>
          <w:szCs w:val="24"/>
        </w:rPr>
        <w:t xml:space="preserve"> неправительственными    </w:t>
      </w:r>
      <w:r w:rsidRPr="003B3184">
        <w:rPr>
          <w:rFonts w:ascii="Times New Roman" w:hAnsi="Times New Roman" w:cs="Times New Roman"/>
          <w:sz w:val="24"/>
          <w:szCs w:val="24"/>
        </w:rPr>
        <w:t>организациями,</w:t>
      </w:r>
      <w:r w:rsidR="00EA0D75" w:rsidRPr="003B3184">
        <w:rPr>
          <w:rFonts w:ascii="Times New Roman" w:hAnsi="Times New Roman" w:cs="Times New Roman"/>
          <w:sz w:val="24"/>
          <w:szCs w:val="24"/>
        </w:rPr>
        <w:t xml:space="preserve">  </w:t>
      </w:r>
      <w:r w:rsidRPr="003B3184">
        <w:rPr>
          <w:rFonts w:ascii="Times New Roman" w:hAnsi="Times New Roman" w:cs="Times New Roman"/>
          <w:sz w:val="24"/>
          <w:szCs w:val="24"/>
        </w:rPr>
        <w:t xml:space="preserve"> российскими</w:t>
      </w:r>
      <w:r w:rsidR="00EA0D75" w:rsidRPr="003B3184">
        <w:rPr>
          <w:rFonts w:ascii="Times New Roman" w:hAnsi="Times New Roman" w:cs="Times New Roman"/>
          <w:sz w:val="24"/>
          <w:szCs w:val="24"/>
        </w:rPr>
        <w:t xml:space="preserve"> </w:t>
      </w:r>
      <w:r w:rsidRPr="003B3184">
        <w:rPr>
          <w:rFonts w:ascii="Times New Roman" w:hAnsi="Times New Roman" w:cs="Times New Roman"/>
          <w:sz w:val="24"/>
          <w:szCs w:val="24"/>
        </w:rPr>
        <w:t xml:space="preserve"> и </w:t>
      </w:r>
      <w:r w:rsidR="00EA0D75" w:rsidRPr="003B3184">
        <w:rPr>
          <w:rFonts w:ascii="Times New Roman" w:hAnsi="Times New Roman" w:cs="Times New Roman"/>
          <w:sz w:val="24"/>
          <w:szCs w:val="24"/>
        </w:rPr>
        <w:t xml:space="preserve"> </w:t>
      </w:r>
      <w:r w:rsidRPr="003B3184">
        <w:rPr>
          <w:rFonts w:ascii="Times New Roman" w:hAnsi="Times New Roman" w:cs="Times New Roman"/>
          <w:sz w:val="24"/>
          <w:szCs w:val="24"/>
        </w:rPr>
        <w:t>иностранными</w:t>
      </w:r>
      <w:r w:rsidR="00EA0D75" w:rsidRPr="003B3184">
        <w:rPr>
          <w:rFonts w:ascii="Times New Roman" w:hAnsi="Times New Roman" w:cs="Times New Roman"/>
          <w:sz w:val="24"/>
          <w:szCs w:val="24"/>
        </w:rPr>
        <w:t xml:space="preserve">  </w:t>
      </w:r>
      <w:r w:rsidRPr="003B3184">
        <w:rPr>
          <w:rFonts w:ascii="Times New Roman" w:hAnsi="Times New Roman" w:cs="Times New Roman"/>
          <w:sz w:val="24"/>
          <w:szCs w:val="24"/>
        </w:rPr>
        <w:t xml:space="preserve"> некоммерческими</w:t>
      </w:r>
      <w:r w:rsidR="00EA0D75" w:rsidRPr="003B3184">
        <w:rPr>
          <w:rFonts w:ascii="Times New Roman" w:hAnsi="Times New Roman" w:cs="Times New Roman"/>
          <w:sz w:val="24"/>
          <w:szCs w:val="24"/>
        </w:rPr>
        <w:t xml:space="preserve"> </w:t>
      </w:r>
      <w:r w:rsidRPr="003B3184">
        <w:rPr>
          <w:rFonts w:ascii="Times New Roman" w:hAnsi="Times New Roman" w:cs="Times New Roman"/>
          <w:sz w:val="24"/>
          <w:szCs w:val="24"/>
        </w:rPr>
        <w:t xml:space="preserve"> </w:t>
      </w:r>
      <w:r w:rsidRPr="003B3184">
        <w:rPr>
          <w:rFonts w:ascii="Times New Roman" w:hAnsi="Times New Roman" w:cs="Times New Roman"/>
          <w:sz w:val="24"/>
          <w:szCs w:val="24"/>
        </w:rPr>
        <w:lastRenderedPageBreak/>
        <w:t>и коммерческими организациями, в том числе создавать другие организации или вступать</w:t>
      </w:r>
      <w:r w:rsidR="00EA0D75" w:rsidRPr="003B3184">
        <w:rPr>
          <w:rFonts w:ascii="Times New Roman" w:hAnsi="Times New Roman" w:cs="Times New Roman"/>
          <w:sz w:val="24"/>
          <w:szCs w:val="24"/>
        </w:rPr>
        <w:t xml:space="preserve">     </w:t>
      </w:r>
      <w:r w:rsidRPr="003B3184">
        <w:rPr>
          <w:rFonts w:ascii="Times New Roman" w:hAnsi="Times New Roman" w:cs="Times New Roman"/>
          <w:sz w:val="24"/>
          <w:szCs w:val="24"/>
        </w:rPr>
        <w:t xml:space="preserve"> в них.</w:t>
      </w:r>
      <w:proofErr w:type="gramEnd"/>
    </w:p>
    <w:p w:rsidR="00AD2894" w:rsidRPr="003B3184" w:rsidRDefault="00AD2894" w:rsidP="004772B8">
      <w:pPr>
        <w:widowControl w:val="0"/>
        <w:suppressAutoHyphens/>
        <w:autoSpaceDE w:val="0"/>
        <w:autoSpaceDN w:val="0"/>
        <w:adjustRightInd w:val="0"/>
        <w:ind w:firstLine="737"/>
        <w:jc w:val="both"/>
      </w:pPr>
      <w:r w:rsidRPr="003B3184">
        <w:t>3.2.</w:t>
      </w:r>
      <w:r w:rsidR="00101169" w:rsidRPr="003B3184">
        <w:t xml:space="preserve">  Палата не вправе осуществлять предпринимательскую деятельность.</w:t>
      </w:r>
    </w:p>
    <w:p w:rsidR="00153050" w:rsidRPr="003B3184" w:rsidRDefault="00805779" w:rsidP="004772B8">
      <w:pPr>
        <w:widowControl w:val="0"/>
        <w:suppressAutoHyphens/>
        <w:autoSpaceDE w:val="0"/>
        <w:autoSpaceDN w:val="0"/>
        <w:adjustRightInd w:val="0"/>
        <w:ind w:firstLine="737"/>
        <w:jc w:val="both"/>
        <w:rPr>
          <w:b/>
          <w:bCs/>
        </w:rPr>
      </w:pPr>
      <w:r w:rsidRPr="003B3184">
        <w:t>3.</w:t>
      </w:r>
      <w:r w:rsidR="00AD2894" w:rsidRPr="003B3184">
        <w:t>3</w:t>
      </w:r>
      <w:r w:rsidR="00153050" w:rsidRPr="003B3184">
        <w:t xml:space="preserve">. </w:t>
      </w:r>
      <w:r w:rsidR="00E37F24" w:rsidRPr="003B3184">
        <w:t>Палата</w:t>
      </w:r>
      <w:r w:rsidR="00153050" w:rsidRPr="003B3184">
        <w:t xml:space="preserve"> наряду с определенными п. 3.1 настоящего Устава правами имеет иные права, предусмотренные законодательством Российской Федерации и настоящим Уставом.</w:t>
      </w:r>
    </w:p>
    <w:p w:rsidR="00153050" w:rsidRPr="003B3184" w:rsidRDefault="00153050" w:rsidP="004772B8">
      <w:pPr>
        <w:widowControl w:val="0"/>
        <w:suppressAutoHyphens/>
        <w:autoSpaceDE w:val="0"/>
        <w:autoSpaceDN w:val="0"/>
        <w:adjustRightInd w:val="0"/>
        <w:ind w:firstLine="737"/>
        <w:jc w:val="both"/>
        <w:rPr>
          <w:b/>
          <w:bCs/>
        </w:rPr>
      </w:pPr>
    </w:p>
    <w:p w:rsidR="00153050" w:rsidRPr="003B3184" w:rsidRDefault="00153050" w:rsidP="004772B8">
      <w:pPr>
        <w:widowControl w:val="0"/>
        <w:suppressAutoHyphens/>
        <w:autoSpaceDE w:val="0"/>
        <w:autoSpaceDN w:val="0"/>
        <w:adjustRightInd w:val="0"/>
        <w:jc w:val="center"/>
        <w:rPr>
          <w:b/>
          <w:bCs/>
          <w:u w:val="single"/>
        </w:rPr>
      </w:pPr>
      <w:r w:rsidRPr="003B3184">
        <w:rPr>
          <w:b/>
          <w:bCs/>
          <w:u w:val="single"/>
          <w:lang w:val="en-US"/>
        </w:rPr>
        <w:t>IV</w:t>
      </w:r>
      <w:r w:rsidRPr="003B3184">
        <w:rPr>
          <w:b/>
          <w:bCs/>
          <w:u w:val="single"/>
        </w:rPr>
        <w:t xml:space="preserve">. ОРГАНИЗАЦИЯ ДЕЯТЕЛЬНОСТИ </w:t>
      </w:r>
      <w:r w:rsidR="00E37F24" w:rsidRPr="003B3184">
        <w:rPr>
          <w:b/>
          <w:bCs/>
          <w:u w:val="single"/>
        </w:rPr>
        <w:t>П</w:t>
      </w:r>
      <w:r w:rsidR="00805779" w:rsidRPr="003B3184">
        <w:rPr>
          <w:b/>
          <w:bCs/>
          <w:u w:val="single"/>
        </w:rPr>
        <w:t>АЛАТЫ</w:t>
      </w:r>
    </w:p>
    <w:p w:rsidR="00153050" w:rsidRPr="003B3184" w:rsidRDefault="00153050" w:rsidP="004772B8">
      <w:pPr>
        <w:pStyle w:val="11"/>
        <w:ind w:firstLine="737"/>
        <w:jc w:val="both"/>
        <w:rPr>
          <w:rFonts w:ascii="Times New Roman" w:hAnsi="Times New Roman" w:cs="Times New Roman"/>
          <w:sz w:val="24"/>
          <w:szCs w:val="24"/>
        </w:rPr>
      </w:pPr>
    </w:p>
    <w:p w:rsidR="004361B4" w:rsidRPr="003B3184" w:rsidRDefault="004361B4"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4.1. После своего создания Палата в соответствии с законодательством Российской Федерации совершает действия, необходимые для приобретения ею статуса саморегулируемой организации, объединяющей в своем составе субъектов профессиональной деятельности – физических лиц, осуществляющих архитектурную деятельность.</w:t>
      </w:r>
    </w:p>
    <w:p w:rsidR="004361B4" w:rsidRPr="003B3184" w:rsidRDefault="004361B4"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4.2. Палата имеет следующие полномочия:</w:t>
      </w:r>
    </w:p>
    <w:p w:rsidR="004361B4" w:rsidRPr="003B3184" w:rsidRDefault="004361B4" w:rsidP="004772B8">
      <w:pPr>
        <w:widowControl w:val="0"/>
        <w:tabs>
          <w:tab w:val="left" w:pos="993"/>
        </w:tabs>
        <w:suppressAutoHyphens/>
        <w:autoSpaceDE w:val="0"/>
        <w:autoSpaceDN w:val="0"/>
        <w:adjustRightInd w:val="0"/>
        <w:ind w:firstLine="709"/>
        <w:jc w:val="both"/>
      </w:pPr>
      <w:r w:rsidRPr="003B3184">
        <w:t>-</w:t>
      </w:r>
      <w:r w:rsidRPr="003B3184">
        <w:tab/>
        <w:t xml:space="preserve">организует работу по применению единых квалификационных требований, предъявляемых к членам Палаты, желающим получить квалификационный аттестат на осуществление самостоятельной архитектурной деятельности на территории </w:t>
      </w:r>
      <w:r w:rsidR="00E53540" w:rsidRPr="003B3184">
        <w:t>Приволжского федерального округа</w:t>
      </w:r>
      <w:r w:rsidRPr="003B3184">
        <w:t>;</w:t>
      </w:r>
    </w:p>
    <w:p w:rsidR="004361B4" w:rsidRPr="003B3184" w:rsidRDefault="004361B4" w:rsidP="004772B8">
      <w:pPr>
        <w:widowControl w:val="0"/>
        <w:tabs>
          <w:tab w:val="left" w:pos="993"/>
        </w:tabs>
        <w:suppressAutoHyphens/>
        <w:autoSpaceDE w:val="0"/>
        <w:autoSpaceDN w:val="0"/>
        <w:adjustRightInd w:val="0"/>
        <w:ind w:firstLine="709"/>
        <w:jc w:val="both"/>
      </w:pPr>
      <w:r w:rsidRPr="003B3184">
        <w:t>-</w:t>
      </w:r>
      <w:r w:rsidRPr="003B3184">
        <w:tab/>
        <w:t>организует и проводит стажировки и курсы профессиональной подготовки для членов Палаты, желающих получить аттестат на осуществление самостоятельной архитектурной деятельности;</w:t>
      </w:r>
    </w:p>
    <w:p w:rsidR="004361B4" w:rsidRPr="003B3184" w:rsidRDefault="004361B4" w:rsidP="004772B8">
      <w:pPr>
        <w:widowControl w:val="0"/>
        <w:tabs>
          <w:tab w:val="left" w:pos="993"/>
        </w:tabs>
        <w:suppressAutoHyphens/>
        <w:autoSpaceDE w:val="0"/>
        <w:autoSpaceDN w:val="0"/>
        <w:adjustRightInd w:val="0"/>
        <w:ind w:firstLine="709"/>
        <w:jc w:val="both"/>
      </w:pPr>
      <w:r w:rsidRPr="003B3184">
        <w:t>-</w:t>
      </w:r>
      <w:r w:rsidRPr="003B3184">
        <w:tab/>
        <w:t>организует сбор, обработку и хранение информации о самостоятельной архитектурной деятельности аттестованных архитекторов – членов Палаты в соответствии с законодательством Российской Федерации и в порядке, установленном Уставом и иными документами Палаты;</w:t>
      </w:r>
    </w:p>
    <w:p w:rsidR="004361B4" w:rsidRPr="003B3184" w:rsidRDefault="004361B4" w:rsidP="004772B8">
      <w:pPr>
        <w:widowControl w:val="0"/>
        <w:tabs>
          <w:tab w:val="left" w:pos="993"/>
        </w:tabs>
        <w:suppressAutoHyphens/>
        <w:autoSpaceDE w:val="0"/>
        <w:autoSpaceDN w:val="0"/>
        <w:adjustRightInd w:val="0"/>
        <w:ind w:firstLine="709"/>
        <w:jc w:val="both"/>
      </w:pPr>
      <w:r w:rsidRPr="003B3184">
        <w:t>-</w:t>
      </w:r>
      <w:r w:rsidRPr="003B3184">
        <w:tab/>
        <w:t xml:space="preserve">осуществляет </w:t>
      </w:r>
      <w:proofErr w:type="gramStart"/>
      <w:r w:rsidRPr="003B3184">
        <w:t>контроль за</w:t>
      </w:r>
      <w:proofErr w:type="gramEnd"/>
      <w:r w:rsidRPr="003B3184">
        <w:t xml:space="preserve"> поддержанием в актуальном состоянии сведений о практикующих на территории ПФО архитекторах – членах Палаты в составе единого Реестра архитекторов,  в том числе прошедших аттестацию, и обеспечивает свободный доступ к включенным в такой Реестр сведениям всех заинтересованных лиц;</w:t>
      </w:r>
    </w:p>
    <w:p w:rsidR="004361B4" w:rsidRPr="003B3184" w:rsidRDefault="004361B4" w:rsidP="004772B8">
      <w:pPr>
        <w:widowControl w:val="0"/>
        <w:tabs>
          <w:tab w:val="left" w:pos="993"/>
        </w:tabs>
        <w:suppressAutoHyphens/>
        <w:autoSpaceDE w:val="0"/>
        <w:autoSpaceDN w:val="0"/>
        <w:adjustRightInd w:val="0"/>
        <w:ind w:firstLine="709"/>
        <w:jc w:val="both"/>
      </w:pPr>
      <w:r w:rsidRPr="003B3184">
        <w:t>-</w:t>
      </w:r>
      <w:r w:rsidRPr="003B3184">
        <w:tab/>
        <w:t>участвует в разработке и экспертизе нормативных правовых актов, которые содержат нормы, регулирующие архитектурную деятельность;</w:t>
      </w:r>
    </w:p>
    <w:p w:rsidR="004361B4" w:rsidRPr="003B3184" w:rsidRDefault="004361B4" w:rsidP="004772B8">
      <w:pPr>
        <w:widowControl w:val="0"/>
        <w:tabs>
          <w:tab w:val="left" w:pos="993"/>
        </w:tabs>
        <w:suppressAutoHyphens/>
        <w:autoSpaceDE w:val="0"/>
        <w:autoSpaceDN w:val="0"/>
        <w:adjustRightInd w:val="0"/>
        <w:ind w:firstLine="709"/>
        <w:jc w:val="both"/>
      </w:pPr>
      <w:r w:rsidRPr="003B3184">
        <w:t>-</w:t>
      </w:r>
      <w:r w:rsidRPr="003B3184">
        <w:tab/>
        <w:t>в установленном действующим законодательством Российской Федерации порядке может организовывать негосударственную независимую экспертизу проектной документации;</w:t>
      </w:r>
    </w:p>
    <w:p w:rsidR="004361B4" w:rsidRPr="003B3184" w:rsidRDefault="004361B4" w:rsidP="004772B8">
      <w:pPr>
        <w:widowControl w:val="0"/>
        <w:tabs>
          <w:tab w:val="left" w:pos="993"/>
        </w:tabs>
        <w:suppressAutoHyphens/>
        <w:autoSpaceDE w:val="0"/>
        <w:autoSpaceDN w:val="0"/>
        <w:adjustRightInd w:val="0"/>
        <w:ind w:firstLine="709"/>
        <w:jc w:val="both"/>
      </w:pPr>
      <w:r w:rsidRPr="003B3184">
        <w:t>-</w:t>
      </w:r>
      <w:r w:rsidRPr="003B3184">
        <w:tab/>
        <w:t>готовит на базе общероссийских методик, рекомендации по страхованию гражданской ответственности аттестованных архитекторов – членов Палаты;</w:t>
      </w:r>
    </w:p>
    <w:p w:rsidR="004361B4" w:rsidRPr="003B3184" w:rsidRDefault="004361B4" w:rsidP="004772B8">
      <w:pPr>
        <w:widowControl w:val="0"/>
        <w:tabs>
          <w:tab w:val="left" w:pos="993"/>
        </w:tabs>
        <w:suppressAutoHyphens/>
        <w:autoSpaceDE w:val="0"/>
        <w:autoSpaceDN w:val="0"/>
        <w:adjustRightInd w:val="0"/>
        <w:ind w:firstLine="709"/>
        <w:jc w:val="both"/>
      </w:pPr>
      <w:r w:rsidRPr="003B3184">
        <w:t>-</w:t>
      </w:r>
      <w:r w:rsidRPr="003B3184">
        <w:tab/>
        <w:t xml:space="preserve">разрабатывает и утверждает на базе общероссийских методик, примерные формы договоров в области архитектурной деятельности, а также разрабатывает предложения о минимальных ставках вознаграждений аттестованных архитекторов – членов Палаты за выполнение работ (оказание услуг) и авторских вознаграждений в области архитектуры на территории </w:t>
      </w:r>
      <w:r w:rsidR="003132F0" w:rsidRPr="003B3184">
        <w:t>ПФО</w:t>
      </w:r>
      <w:r w:rsidRPr="003B3184">
        <w:t>;</w:t>
      </w:r>
    </w:p>
    <w:p w:rsidR="004361B4" w:rsidRPr="003B3184" w:rsidRDefault="004361B4" w:rsidP="004772B8">
      <w:pPr>
        <w:widowControl w:val="0"/>
        <w:tabs>
          <w:tab w:val="left" w:pos="993"/>
        </w:tabs>
        <w:suppressAutoHyphens/>
        <w:autoSpaceDE w:val="0"/>
        <w:autoSpaceDN w:val="0"/>
        <w:adjustRightInd w:val="0"/>
        <w:ind w:firstLine="709"/>
        <w:jc w:val="both"/>
      </w:pPr>
      <w:r w:rsidRPr="003B3184">
        <w:t>-</w:t>
      </w:r>
      <w:r w:rsidRPr="003B3184">
        <w:tab/>
        <w:t>осуществляет другие полномочия в соответствии с действующим законодательством Российской Федерации и настоящим Уставом.</w:t>
      </w:r>
    </w:p>
    <w:p w:rsidR="004361B4" w:rsidRPr="003B3184" w:rsidRDefault="004361B4" w:rsidP="004772B8">
      <w:pPr>
        <w:pStyle w:val="11"/>
        <w:ind w:firstLine="720"/>
        <w:jc w:val="both"/>
        <w:rPr>
          <w:rFonts w:ascii="Times New Roman" w:hAnsi="Times New Roman" w:cs="Times New Roman"/>
          <w:sz w:val="24"/>
          <w:szCs w:val="24"/>
        </w:rPr>
      </w:pPr>
    </w:p>
    <w:p w:rsidR="00153050" w:rsidRPr="008F7C07" w:rsidRDefault="00153050" w:rsidP="004772B8">
      <w:pPr>
        <w:widowControl w:val="0"/>
        <w:suppressAutoHyphens/>
        <w:autoSpaceDE w:val="0"/>
        <w:autoSpaceDN w:val="0"/>
        <w:adjustRightInd w:val="0"/>
        <w:jc w:val="center"/>
        <w:rPr>
          <w:b/>
          <w:bCs/>
          <w:kern w:val="1"/>
          <w:u w:val="single"/>
        </w:rPr>
      </w:pPr>
      <w:r w:rsidRPr="008F7C07">
        <w:rPr>
          <w:b/>
          <w:bCs/>
          <w:kern w:val="1"/>
          <w:u w:val="single"/>
          <w:lang w:val="en-US"/>
        </w:rPr>
        <w:t>V</w:t>
      </w:r>
      <w:r w:rsidRPr="008F7C07">
        <w:rPr>
          <w:b/>
          <w:bCs/>
          <w:kern w:val="1"/>
          <w:u w:val="single"/>
        </w:rPr>
        <w:t>. ОРГАНЫ У</w:t>
      </w:r>
      <w:r w:rsidR="009367C2" w:rsidRPr="008F7C07">
        <w:rPr>
          <w:b/>
          <w:bCs/>
          <w:kern w:val="1"/>
          <w:u w:val="single"/>
        </w:rPr>
        <w:t>ПРАВЛЕНИЯ</w:t>
      </w:r>
      <w:r w:rsidRPr="008F7C07">
        <w:rPr>
          <w:b/>
          <w:bCs/>
          <w:kern w:val="1"/>
          <w:u w:val="single"/>
        </w:rPr>
        <w:t xml:space="preserve"> </w:t>
      </w:r>
      <w:r w:rsidR="00805779" w:rsidRPr="008F7C07">
        <w:rPr>
          <w:b/>
          <w:bCs/>
          <w:kern w:val="1"/>
          <w:u w:val="single"/>
        </w:rPr>
        <w:t>ПАЛАТЫ</w:t>
      </w:r>
    </w:p>
    <w:p w:rsidR="00153050" w:rsidRPr="008F7C07" w:rsidRDefault="00153050" w:rsidP="004772B8">
      <w:pPr>
        <w:widowControl w:val="0"/>
        <w:suppressAutoHyphens/>
        <w:autoSpaceDE w:val="0"/>
        <w:autoSpaceDN w:val="0"/>
        <w:adjustRightInd w:val="0"/>
        <w:jc w:val="center"/>
        <w:rPr>
          <w:b/>
          <w:bCs/>
          <w:kern w:val="1"/>
          <w:u w:val="single"/>
        </w:rPr>
      </w:pP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5.1. Органами управления Палаты являются Общее собрание членов Палаты, Правление Палаты, Генеральный директор Палаты.</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 xml:space="preserve">5.2. Первичные выборы Правления Палаты и его руководителя – Председателя Правления Палаты, а также Генерального директора Палаты проводятся на </w:t>
      </w:r>
      <w:r w:rsidR="00842547" w:rsidRPr="008F7C07">
        <w:rPr>
          <w:rFonts w:ascii="Times New Roman" w:hAnsi="Times New Roman" w:cs="Times New Roman"/>
          <w:sz w:val="24"/>
          <w:szCs w:val="24"/>
        </w:rPr>
        <w:t>С</w:t>
      </w:r>
      <w:r w:rsidRPr="008F7C07">
        <w:rPr>
          <w:rFonts w:ascii="Times New Roman" w:hAnsi="Times New Roman" w:cs="Times New Roman"/>
          <w:sz w:val="24"/>
          <w:szCs w:val="24"/>
        </w:rPr>
        <w:t>обрании учредителей Палаты.</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 xml:space="preserve">5.3. Высшим органом управления НП </w:t>
      </w:r>
      <w:r w:rsidR="001604FD" w:rsidRPr="008F7C07">
        <w:rPr>
          <w:rFonts w:ascii="Times New Roman" w:hAnsi="Times New Roman" w:cs="Times New Roman"/>
          <w:sz w:val="24"/>
          <w:szCs w:val="24"/>
        </w:rPr>
        <w:t>ПАП</w:t>
      </w:r>
      <w:r w:rsidRPr="008F7C07">
        <w:rPr>
          <w:rFonts w:ascii="Times New Roman" w:hAnsi="Times New Roman" w:cs="Times New Roman"/>
          <w:sz w:val="24"/>
          <w:szCs w:val="24"/>
        </w:rPr>
        <w:t xml:space="preserve"> является Общее собрание членов Палаты, созываемое не реже одного раза в год. Каждый член Палаты на Общем собрании имеет один голос.</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lastRenderedPageBreak/>
        <w:t>5.4. К компетенции Общего собрания членов Палаты (далее также именуется «Общее собрание») относится:</w:t>
      </w:r>
    </w:p>
    <w:p w:rsidR="00376FCD" w:rsidRPr="008F7C07" w:rsidRDefault="00376FCD" w:rsidP="004772B8">
      <w:pPr>
        <w:suppressAutoHyphens/>
        <w:autoSpaceDE w:val="0"/>
        <w:ind w:firstLine="720"/>
        <w:jc w:val="both"/>
      </w:pPr>
      <w:r w:rsidRPr="008F7C07">
        <w:t>1) утверждение Устава Палаты, внесение в него изменений;</w:t>
      </w:r>
    </w:p>
    <w:p w:rsidR="00376FCD" w:rsidRPr="008F7C07" w:rsidRDefault="00376FCD" w:rsidP="004772B8">
      <w:pPr>
        <w:suppressAutoHyphens/>
        <w:autoSpaceDE w:val="0"/>
        <w:autoSpaceDN w:val="0"/>
        <w:adjustRightInd w:val="0"/>
        <w:ind w:firstLine="720"/>
        <w:jc w:val="both"/>
        <w:outlineLvl w:val="0"/>
      </w:pPr>
      <w:r w:rsidRPr="008F7C07">
        <w:t>2) формирование (избрание членов) Правления Палаты, досрочное прекращение полномочий указанного органа, а также избрание Председателя Правления Палаты и досрочное прекращение его полномочий;</w:t>
      </w:r>
    </w:p>
    <w:p w:rsidR="00376FCD" w:rsidRPr="008F7C07" w:rsidRDefault="00376FCD" w:rsidP="004772B8">
      <w:pPr>
        <w:suppressAutoHyphens/>
        <w:autoSpaceDE w:val="0"/>
        <w:ind w:firstLine="737"/>
        <w:jc w:val="both"/>
      </w:pPr>
      <w:r w:rsidRPr="008F7C07">
        <w:t>3) образование единоличного исполнительного органа Палаты – избрание Генерального директора Палаты и досрочное прекращение его полномочий;</w:t>
      </w:r>
    </w:p>
    <w:p w:rsidR="00376FCD" w:rsidRPr="008F7C07" w:rsidRDefault="00376FCD" w:rsidP="004772B8">
      <w:pPr>
        <w:suppressAutoHyphens/>
        <w:autoSpaceDE w:val="0"/>
        <w:ind w:firstLine="737"/>
        <w:jc w:val="both"/>
      </w:pPr>
      <w:r w:rsidRPr="008F7C07">
        <w:t>4) определение приоритетных направлений деятельности Палаты, принципов формирования и использования ее имущества;</w:t>
      </w:r>
    </w:p>
    <w:p w:rsidR="00376FCD" w:rsidRPr="008F7C07" w:rsidRDefault="00376FCD" w:rsidP="004772B8">
      <w:pPr>
        <w:pStyle w:val="11"/>
        <w:ind w:right="64" w:firstLine="720"/>
        <w:jc w:val="both"/>
        <w:rPr>
          <w:rFonts w:ascii="Times New Roman" w:hAnsi="Times New Roman" w:cs="Times New Roman"/>
          <w:sz w:val="24"/>
          <w:szCs w:val="24"/>
        </w:rPr>
      </w:pPr>
      <w:r w:rsidRPr="008F7C07">
        <w:rPr>
          <w:rFonts w:ascii="Times New Roman" w:hAnsi="Times New Roman" w:cs="Times New Roman"/>
          <w:sz w:val="24"/>
          <w:szCs w:val="24"/>
        </w:rPr>
        <w:t>5) утверждение документов, предусмотренных пунктами 9.1 и 9.3 настоящего Устава;</w:t>
      </w:r>
    </w:p>
    <w:p w:rsidR="00376FCD" w:rsidRPr="008F7C07" w:rsidRDefault="00376FCD" w:rsidP="004772B8">
      <w:pPr>
        <w:pStyle w:val="11"/>
        <w:ind w:right="64" w:firstLine="720"/>
        <w:jc w:val="both"/>
        <w:rPr>
          <w:rFonts w:ascii="Times New Roman" w:hAnsi="Times New Roman" w:cs="Times New Roman"/>
          <w:sz w:val="24"/>
          <w:szCs w:val="24"/>
        </w:rPr>
      </w:pPr>
      <w:r w:rsidRPr="008F7C07">
        <w:rPr>
          <w:rFonts w:ascii="Times New Roman" w:hAnsi="Times New Roman" w:cs="Times New Roman"/>
          <w:sz w:val="24"/>
          <w:szCs w:val="24"/>
        </w:rPr>
        <w:t>6) утверждение сметы по представлению Правления Палаты и внесение в нее изменений, установление размеров вступительного и регулярных членских взносов для физических и юридических лиц и порядка их уплаты, принятие решения об уплате целевых взносов;</w:t>
      </w:r>
    </w:p>
    <w:p w:rsidR="00376FCD" w:rsidRPr="008F7C07" w:rsidRDefault="00376FCD" w:rsidP="004772B8">
      <w:pPr>
        <w:pStyle w:val="11"/>
        <w:ind w:right="64" w:firstLine="720"/>
        <w:jc w:val="both"/>
        <w:rPr>
          <w:rFonts w:ascii="Times New Roman" w:hAnsi="Times New Roman" w:cs="Times New Roman"/>
          <w:sz w:val="24"/>
          <w:szCs w:val="24"/>
        </w:rPr>
      </w:pPr>
      <w:r w:rsidRPr="008F7C07">
        <w:rPr>
          <w:rFonts w:ascii="Times New Roman" w:hAnsi="Times New Roman" w:cs="Times New Roman"/>
          <w:sz w:val="24"/>
          <w:szCs w:val="24"/>
        </w:rPr>
        <w:t>7) утверждение годового и иных отчетов Палаты (отчета Правления Палаты и Генерального директора Палаты);</w:t>
      </w:r>
    </w:p>
    <w:p w:rsidR="00376FCD" w:rsidRPr="008F7C07" w:rsidRDefault="00376FCD" w:rsidP="004772B8">
      <w:pPr>
        <w:pStyle w:val="11"/>
        <w:ind w:right="64" w:firstLine="720"/>
        <w:jc w:val="both"/>
        <w:rPr>
          <w:rFonts w:ascii="Times New Roman" w:hAnsi="Times New Roman" w:cs="Times New Roman"/>
          <w:sz w:val="24"/>
          <w:szCs w:val="24"/>
        </w:rPr>
      </w:pPr>
      <w:r w:rsidRPr="008F7C07">
        <w:rPr>
          <w:rFonts w:ascii="Times New Roman" w:hAnsi="Times New Roman" w:cs="Times New Roman"/>
          <w:sz w:val="24"/>
          <w:szCs w:val="24"/>
        </w:rPr>
        <w:t>8) утверждение годовой бухгалтерской отчетности, в том числе годового бухгалтерского баланса;</w:t>
      </w:r>
    </w:p>
    <w:p w:rsidR="00376FCD" w:rsidRPr="008F7C07" w:rsidRDefault="00376FCD" w:rsidP="004772B8">
      <w:pPr>
        <w:suppressAutoHyphens/>
        <w:autoSpaceDE w:val="0"/>
        <w:ind w:firstLine="720"/>
        <w:jc w:val="both"/>
      </w:pPr>
      <w:r w:rsidRPr="008F7C07">
        <w:t>9) принятие решения о реорганизации и ликвидации Палаты, утверждение ликвидационного баланса и назначение ликвидатора или ликвидационной комиссии;</w:t>
      </w:r>
    </w:p>
    <w:p w:rsidR="00376FCD" w:rsidRPr="008F7C07" w:rsidRDefault="00376FCD" w:rsidP="004772B8">
      <w:pPr>
        <w:suppressAutoHyphens/>
        <w:autoSpaceDE w:val="0"/>
        <w:ind w:firstLine="720"/>
        <w:jc w:val="both"/>
      </w:pPr>
      <w:r w:rsidRPr="008F7C07">
        <w:t>10) избрание Ревизионной комиссии Палаты и досрочное прекращение полномочий указанного органа или досрочное прекращение полномочий отдельных его членов;</w:t>
      </w:r>
    </w:p>
    <w:p w:rsidR="00376FCD" w:rsidRPr="008F7C07" w:rsidRDefault="00376FCD" w:rsidP="004772B8">
      <w:pPr>
        <w:suppressAutoHyphens/>
        <w:autoSpaceDE w:val="0"/>
        <w:ind w:firstLine="737"/>
        <w:jc w:val="both"/>
      </w:pPr>
      <w:r w:rsidRPr="008F7C07">
        <w:t>11) принятие иных решений в соответствии с федеральными законами и настоящим Уставом.</w:t>
      </w:r>
    </w:p>
    <w:p w:rsidR="00376FCD" w:rsidRPr="008F7C07" w:rsidRDefault="00376FCD" w:rsidP="004772B8">
      <w:pPr>
        <w:suppressAutoHyphens/>
        <w:autoSpaceDE w:val="0"/>
        <w:ind w:firstLine="737"/>
        <w:jc w:val="both"/>
      </w:pPr>
      <w:r w:rsidRPr="008F7C07">
        <w:t>5.5. Общее собрание считается правомочным, если на нем присутствует более половины членов Палаты (их полномочных представителей).</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5.6. Представитель члена Палаты, принимает участие в Общем собрании на основании доверенности, выданной ему соответствующим членом Палаты. При этом доверенность, выданная физическим лицом, должна быть удостоверена нотариально.</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5.7. Решения Общего собрания по вопросам, перечисленным в подпунктах 1 (кроме изменения положений настоящего Устава, содержащихся в п. 5.14 и п. 5.21 настоящего Устава), 2, 3, 4 и 9 пункта 5.4 принимаются двумя третями голосов членов Палаты, присутствующих на Общем собрании. Решения об изменении положений настоящего Устава, содержащихся в п. 5.14 и п. 5.21 настоящего Устава принимаются тремя четвертями голосов от общего числа членов Палаты. Решения Общего собрания по иным вопросам принимаются простым большинством голосов членов Палаты, присутствующих на Общем собрании, если иное не предусмотрено настоящим Уставом.</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При этом решения по вопросам избрания членов Правления Палаты и Председателя Правления Палаты принимаются посредством тайного голосования.</w:t>
      </w:r>
    </w:p>
    <w:p w:rsidR="00C55698"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5.8. Председательствующим на Общем собрании является Председатель Правления Палаты или иное лицо, выбранное в начале Общего собрания, а секретарем Общего собрания – Генеральный директор Палаты или иное лицо, выбранное Общим собранием. Решения Общего собрания оформляются в виде протокола Общего собрания, который прошивается и подписывается председательствующим и секретарем Общего собрания.</w:t>
      </w:r>
      <w:r w:rsidR="00C55698" w:rsidRPr="008F7C07">
        <w:rPr>
          <w:rFonts w:ascii="Times New Roman" w:hAnsi="Times New Roman" w:cs="Times New Roman"/>
          <w:sz w:val="24"/>
          <w:szCs w:val="24"/>
        </w:rPr>
        <w:t xml:space="preserve"> </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Председательствующий и секретарь Общего собрания несут персональную ответственность за полноту и достоверность отраженных в протоколе сведений и решений, принятых Общим собранием, а также достоверность итогов голосования по каждому вопросу. Протоколы хранятся у Генерального директора Палаты. Члены Палаты и иные заинтересованные лица имеют право на получение копий протоколов, заверенных печатью и подписью Генерального директора Палаты.</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5.9. Общее собрание Палаты может быть ежегодным и внеочередным.</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5.10. Ежегодное Общее собрание созывается Правлением Палаты один раз в год.</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lastRenderedPageBreak/>
        <w:t>5.11. Внеочередные Общие собрания созываются по инициативе Правления Палаты, Ревизионной комиссии Палаты или не менее 1/3 общего числа членов Палаты, для принятия решения по неотложным вопросам.</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5.12. О созыве Общего собрания за один месяц до его начала членам Палаты направляются извещения по предоставленным ими адресам. В извещениях указывается место, дата и время проведения, предварительная повестка дня Общего собрания.</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5.13. Общее руководство деятельностью Палаты в период между Общими собраниями осуществляет постоянно действующий коллегиальный орган управления – Правление Палаты.</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Правление Палаты состоит из Председателя Правления Палаты и членов Правления Палаты.</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5.14. Правление Палаты формируется сроком на два года из членов Палаты – физических лиц.</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Количественный состав Правления Палаты определяется Общим собранием членов Палаты, но не может быть меньше девяти и больше пятнадцати лиц, включая Председателя Правления Палаты.</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5.15. Работа Правления Палаты осуществляется в форме заседаний.</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5.16. К компетенции Правления Палаты относится:</w:t>
      </w:r>
    </w:p>
    <w:p w:rsidR="00376FCD" w:rsidRPr="008F7C07" w:rsidRDefault="00376FCD" w:rsidP="004772B8">
      <w:pPr>
        <w:pStyle w:val="PlainText1"/>
        <w:widowControl/>
        <w:tabs>
          <w:tab w:val="left" w:pos="9360"/>
          <w:tab w:val="left" w:pos="9540"/>
        </w:tabs>
        <w:ind w:right="64" w:firstLine="720"/>
        <w:jc w:val="both"/>
        <w:rPr>
          <w:rFonts w:ascii="Times New Roman" w:hAnsi="Times New Roman"/>
          <w:sz w:val="24"/>
          <w:szCs w:val="24"/>
        </w:rPr>
      </w:pPr>
      <w:r w:rsidRPr="008F7C07">
        <w:rPr>
          <w:rFonts w:ascii="Times New Roman" w:hAnsi="Times New Roman"/>
          <w:sz w:val="24"/>
          <w:szCs w:val="24"/>
        </w:rPr>
        <w:t xml:space="preserve">1) осуществление общего руководства деятельностью Палаты, </w:t>
      </w:r>
      <w:proofErr w:type="gramStart"/>
      <w:r w:rsidRPr="008F7C07">
        <w:rPr>
          <w:rFonts w:ascii="Times New Roman" w:hAnsi="Times New Roman"/>
          <w:sz w:val="24"/>
          <w:szCs w:val="24"/>
        </w:rPr>
        <w:t>контроля за</w:t>
      </w:r>
      <w:proofErr w:type="gramEnd"/>
      <w:r w:rsidRPr="008F7C07">
        <w:rPr>
          <w:rFonts w:ascii="Times New Roman" w:hAnsi="Times New Roman"/>
          <w:sz w:val="24"/>
          <w:szCs w:val="24"/>
        </w:rPr>
        <w:t xml:space="preserve"> деятельностью Генерального директора Палаты;</w:t>
      </w:r>
    </w:p>
    <w:p w:rsidR="00376FCD" w:rsidRPr="008F7C07" w:rsidRDefault="00376FCD" w:rsidP="004772B8">
      <w:pPr>
        <w:suppressAutoHyphens/>
        <w:autoSpaceDE w:val="0"/>
        <w:autoSpaceDN w:val="0"/>
        <w:adjustRightInd w:val="0"/>
        <w:ind w:firstLine="720"/>
        <w:jc w:val="both"/>
        <w:outlineLvl w:val="0"/>
      </w:pPr>
      <w:r w:rsidRPr="008F7C07">
        <w:t>2) принятие решения о приостановлении полномочий Генерального директора Палаты;</w:t>
      </w:r>
    </w:p>
    <w:p w:rsidR="00376FCD" w:rsidRPr="008F7C07" w:rsidRDefault="00376FCD" w:rsidP="004772B8">
      <w:pPr>
        <w:suppressAutoHyphens/>
        <w:autoSpaceDE w:val="0"/>
        <w:autoSpaceDN w:val="0"/>
        <w:adjustRightInd w:val="0"/>
        <w:ind w:firstLine="720"/>
        <w:jc w:val="both"/>
        <w:outlineLvl w:val="0"/>
      </w:pPr>
      <w:r w:rsidRPr="008F7C07">
        <w:t>3) создание специализированных органов Палаты и досрочное прекращение полномочий их членов, утверждение положений о них и правил осуществления ими деятельности, а также назначение руководителей специализированных органов Палаты и досрочное освобождение их от должности;</w:t>
      </w:r>
    </w:p>
    <w:p w:rsidR="00376FCD" w:rsidRPr="008F7C07" w:rsidRDefault="00376FCD" w:rsidP="004772B8">
      <w:pPr>
        <w:suppressAutoHyphens/>
        <w:ind w:right="64" w:firstLine="720"/>
        <w:jc w:val="both"/>
      </w:pPr>
      <w:r w:rsidRPr="008F7C07">
        <w:t>4) утверждение планов деятельности Палаты;</w:t>
      </w:r>
    </w:p>
    <w:p w:rsidR="00376FCD" w:rsidRPr="008F7C07" w:rsidRDefault="00376FCD" w:rsidP="004772B8">
      <w:pPr>
        <w:suppressAutoHyphens/>
        <w:ind w:right="64" w:firstLine="720"/>
        <w:jc w:val="both"/>
      </w:pPr>
      <w:r w:rsidRPr="008F7C07">
        <w:t>5) подготовка и созыв Общего собрания членов Палаты;</w:t>
      </w:r>
    </w:p>
    <w:p w:rsidR="00376FCD" w:rsidRPr="008F7C07" w:rsidRDefault="00376FCD" w:rsidP="004772B8">
      <w:pPr>
        <w:suppressAutoHyphens/>
        <w:ind w:right="64" w:firstLine="720"/>
        <w:jc w:val="both"/>
      </w:pPr>
      <w:r w:rsidRPr="008F7C07">
        <w:t>6) принятие новых членов в Палату;</w:t>
      </w:r>
    </w:p>
    <w:p w:rsidR="00376FCD" w:rsidRPr="008F7C07" w:rsidRDefault="00376FCD" w:rsidP="004772B8">
      <w:pPr>
        <w:suppressAutoHyphens/>
        <w:ind w:right="64" w:firstLine="720"/>
        <w:jc w:val="both"/>
      </w:pPr>
      <w:r w:rsidRPr="008F7C07">
        <w:t xml:space="preserve">7) представление Общему собранию </w:t>
      </w:r>
      <w:proofErr w:type="gramStart"/>
      <w:r w:rsidRPr="008F7C07">
        <w:t>годового</w:t>
      </w:r>
      <w:proofErr w:type="gramEnd"/>
      <w:r w:rsidRPr="008F7C07">
        <w:t xml:space="preserve"> и иных отчетов о деятельности Палаты;</w:t>
      </w:r>
    </w:p>
    <w:p w:rsidR="00376FCD" w:rsidRPr="008F7C07" w:rsidRDefault="00376FCD" w:rsidP="004772B8">
      <w:pPr>
        <w:pStyle w:val="11"/>
        <w:ind w:right="64" w:firstLine="720"/>
        <w:jc w:val="both"/>
        <w:rPr>
          <w:rFonts w:ascii="Times New Roman" w:hAnsi="Times New Roman" w:cs="Times New Roman"/>
          <w:sz w:val="24"/>
          <w:szCs w:val="24"/>
        </w:rPr>
      </w:pPr>
      <w:r w:rsidRPr="008F7C07">
        <w:rPr>
          <w:rFonts w:ascii="Times New Roman" w:hAnsi="Times New Roman" w:cs="Times New Roman"/>
          <w:sz w:val="24"/>
          <w:szCs w:val="24"/>
        </w:rPr>
        <w:t>8) согласование предложенного Председателем Правления Палаты проекта сметы Палаты или изменений в нее для представления указанного проекта сметы (изменений в нее) на утверждение Общего собрания членов Палаты;</w:t>
      </w:r>
    </w:p>
    <w:p w:rsidR="00376FCD" w:rsidRPr="008F7C07" w:rsidRDefault="00376FCD" w:rsidP="004772B8">
      <w:pPr>
        <w:pStyle w:val="11"/>
        <w:ind w:right="64" w:firstLine="720"/>
        <w:jc w:val="both"/>
        <w:rPr>
          <w:rFonts w:ascii="Times New Roman" w:hAnsi="Times New Roman" w:cs="Times New Roman"/>
          <w:sz w:val="24"/>
          <w:szCs w:val="24"/>
        </w:rPr>
      </w:pPr>
      <w:r w:rsidRPr="008F7C07">
        <w:rPr>
          <w:rFonts w:ascii="Times New Roman" w:hAnsi="Times New Roman" w:cs="Times New Roman"/>
          <w:sz w:val="24"/>
          <w:szCs w:val="24"/>
        </w:rPr>
        <w:t>9) принятие решения о перераспределении расходов между статьями сметы, утвержденной Общим собранием Палаты при соблюдении общей суммы расходов, запланированных согласно такой смете;</w:t>
      </w:r>
    </w:p>
    <w:p w:rsidR="00376FCD" w:rsidRPr="008F7C07" w:rsidRDefault="00376FCD" w:rsidP="004772B8">
      <w:pPr>
        <w:pStyle w:val="11"/>
        <w:ind w:right="64" w:firstLine="720"/>
        <w:jc w:val="both"/>
        <w:rPr>
          <w:rFonts w:ascii="Times New Roman" w:hAnsi="Times New Roman" w:cs="Times New Roman"/>
          <w:sz w:val="24"/>
          <w:szCs w:val="24"/>
        </w:rPr>
      </w:pPr>
      <w:r w:rsidRPr="008F7C07">
        <w:rPr>
          <w:rFonts w:ascii="Times New Roman" w:hAnsi="Times New Roman" w:cs="Times New Roman"/>
          <w:sz w:val="24"/>
          <w:szCs w:val="24"/>
        </w:rPr>
        <w:t>10) назначение аудиторской организации для проверки ведения бухгалтерского учета и финансовой (бухгалтерской) отчетности Палаты, принятие решений о проведении проверок деятельности Генерального директора Палаты;</w:t>
      </w:r>
    </w:p>
    <w:p w:rsidR="00376FCD" w:rsidRPr="008F7C07" w:rsidRDefault="00376FCD" w:rsidP="004772B8">
      <w:pPr>
        <w:suppressAutoHyphens/>
        <w:ind w:right="64" w:firstLine="720"/>
        <w:jc w:val="both"/>
      </w:pPr>
      <w:r w:rsidRPr="008F7C07">
        <w:t>11) утверждение минимальных требований, предъявляемых к кандидатам на работу в специализированных органах Палаты;</w:t>
      </w:r>
    </w:p>
    <w:p w:rsidR="00376FCD" w:rsidRPr="008F7C07" w:rsidRDefault="00376FCD" w:rsidP="004772B8">
      <w:pPr>
        <w:suppressAutoHyphens/>
        <w:ind w:right="64" w:firstLine="720"/>
        <w:jc w:val="both"/>
      </w:pPr>
      <w:r w:rsidRPr="008F7C07">
        <w:t>12) издание локальных нормативных правовых актов Палаты, за исключением локальных нормативных правовых актов, издание которых отнесено к компетенции иных органов Палаты;</w:t>
      </w:r>
    </w:p>
    <w:p w:rsidR="00376FCD" w:rsidRPr="008F7C07" w:rsidRDefault="00376FCD" w:rsidP="004772B8">
      <w:pPr>
        <w:suppressAutoHyphens/>
        <w:ind w:right="64" w:firstLine="737"/>
        <w:jc w:val="both"/>
      </w:pPr>
      <w:r w:rsidRPr="008F7C07">
        <w:t>13) создание филиалов и открытие представительств Палаты;</w:t>
      </w:r>
    </w:p>
    <w:p w:rsidR="00376FCD" w:rsidRPr="008F7C07" w:rsidRDefault="00376FCD" w:rsidP="004772B8">
      <w:pPr>
        <w:suppressAutoHyphens/>
        <w:ind w:right="64" w:firstLine="737"/>
        <w:jc w:val="both"/>
      </w:pPr>
      <w:r w:rsidRPr="008F7C07">
        <w:t>14) принятие решения об участии Палаты в других организациях;</w:t>
      </w:r>
    </w:p>
    <w:p w:rsidR="00376FCD" w:rsidRPr="008F7C07" w:rsidRDefault="00376FCD" w:rsidP="004772B8">
      <w:pPr>
        <w:suppressAutoHyphens/>
        <w:ind w:right="64" w:firstLine="720"/>
        <w:jc w:val="both"/>
      </w:pPr>
      <w:r w:rsidRPr="008F7C07">
        <w:t>15) принятие решения о предварительном одобрении сделки (нескольких взаимосвязанных сделок), которая связана с приобретением, отчуждением или возможностью отчуждения Палатой прямо или косвенно имущества, стоимость которого превышает 200 000 (Двести тысяч) рублей;</w:t>
      </w:r>
    </w:p>
    <w:p w:rsidR="00376FCD" w:rsidRPr="008F7C07" w:rsidRDefault="00376FCD" w:rsidP="004772B8">
      <w:pPr>
        <w:suppressAutoHyphens/>
        <w:ind w:right="64" w:firstLine="720"/>
        <w:jc w:val="both"/>
      </w:pPr>
      <w:r w:rsidRPr="008F7C07">
        <w:t>16) принятие решений по другим вопросам деятельности Палаты, кроме отнесенных к исключительной компетенции Общего собрания членов Палаты, Председателя Правления Палаты, Генерального директора Палаты, специализированных органов Палаты.</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lastRenderedPageBreak/>
        <w:t>5.17. Заседания Правления Палаты проводятся по мере необходимости, но не реже одного раза в три месяца. В заседаниях Правления Палаты принимают участие члены Правления Палаты, а также Генеральный директор Палаты.</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5.18. Решения Правления Палаты принимаются простым большинством голосов присутствующих на заседании членов Правления Палаты. Правление Палаты правомочно принимать решения (имеет кворум), если на заседании присутствует более половины его членов.</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5.19. Решения оформляются в виде протокола заседания Правления Палаты, который ведет Генеральный директор Палаты или иное лицо, уполномоченное Правлением. Протокол заседания Правления Палаты подписывается Председателем Правления Палаты или лицом, его замещающим на конкретном заседании Правления Палаты, а также лицом, осуществлявшим ведение протокольной записи. Протоколы заседаний Правления Палаты хранятся у Генерального директора Палаты, а их электронные копии размещаются на официальном сайте Палаты.</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5.20. Правление Палаты возглавляет Председатель Правления Палаты. Председатель Правления Палаты входит в состав Правления Палаты и в пределах своей компетенции действует от имени Палаты без доверенности.</w:t>
      </w:r>
    </w:p>
    <w:p w:rsidR="00376FCD" w:rsidRPr="008F7C07" w:rsidRDefault="00376FCD" w:rsidP="004772B8">
      <w:pPr>
        <w:suppressAutoHyphens/>
        <w:autoSpaceDE w:val="0"/>
        <w:ind w:firstLine="737"/>
        <w:jc w:val="both"/>
      </w:pPr>
      <w:r w:rsidRPr="008F7C07">
        <w:t>5.21. Срок полномочий Председателя Правления Палаты составляет два года. При этом</w:t>
      </w:r>
      <w:proofErr w:type="gramStart"/>
      <w:r w:rsidRPr="008F7C07">
        <w:t>,</w:t>
      </w:r>
      <w:proofErr w:type="gramEnd"/>
      <w:r w:rsidRPr="008F7C07">
        <w:t xml:space="preserve"> одно и то же лицо не может занимать должность Председателя Правления Палаты более двух сроков подряд.</w:t>
      </w:r>
    </w:p>
    <w:p w:rsidR="00376FCD" w:rsidRPr="008F7C07" w:rsidRDefault="00376FCD" w:rsidP="004772B8">
      <w:pPr>
        <w:suppressAutoHyphens/>
        <w:autoSpaceDE w:val="0"/>
        <w:ind w:firstLine="737"/>
        <w:jc w:val="both"/>
      </w:pPr>
      <w:r w:rsidRPr="008F7C07">
        <w:t>Председатель Правления Палаты избирается Общим собранием членов Палаты.</w:t>
      </w:r>
    </w:p>
    <w:p w:rsidR="00376FCD" w:rsidRPr="008F7C07" w:rsidRDefault="00376FCD" w:rsidP="004772B8">
      <w:pPr>
        <w:suppressAutoHyphens/>
        <w:autoSpaceDE w:val="0"/>
        <w:ind w:firstLine="737"/>
        <w:jc w:val="both"/>
      </w:pPr>
      <w:r w:rsidRPr="008F7C07">
        <w:t>Избрание Председателя Правления Палаты осуществляется в два тура (этапа). Если какой-либо из кандидатов на должность Председателя Правления Палаты в первом туре набрал 2/3 или более голосов членов Палаты, участвующих в соответствующем Общем собрании членов Палаты, то такой кандидат считается избранным на должность Председателя Правления Палаты и второй тур не проводится. Если в первом туре ни один из кандидатов на должность Председателя Правления Палаты не набрал более 2/3 или более голосов членов Палаты, участвующих в соответствующем Общем собрании членов Палаты, то проводится второй тур, в который выходят два кандидата, набравшие наибольшее количество голосов членов Палаты. По итогам второго тура избранным на должность Председателя Правления Палаты считается кандидат, за которого во втором туре проголосовало 2/3 членов Палаты, участвующих в соответствующем Общем собрании членов Палаты.</w:t>
      </w:r>
    </w:p>
    <w:p w:rsidR="00376FCD" w:rsidRPr="008F7C07" w:rsidRDefault="00376FCD" w:rsidP="004772B8">
      <w:pPr>
        <w:suppressAutoHyphens/>
        <w:autoSpaceDE w:val="0"/>
        <w:ind w:firstLine="737"/>
        <w:jc w:val="both"/>
      </w:pPr>
      <w:r w:rsidRPr="008F7C07">
        <w:t>Принятие Общим собранием членов Палаты решения о досрочном прекращении полномочий Правления Палаты, не влечет прекращение полномочий Председателя Правления Палаты, за исключением случаев, когда соответствующим решением Общего собрания членов Палаты предусмотрено досрочное прекращение полномочий Председателя Правления Палаты.</w:t>
      </w:r>
    </w:p>
    <w:p w:rsidR="00376FCD" w:rsidRPr="008F7C07" w:rsidRDefault="00376FCD" w:rsidP="004772B8">
      <w:pPr>
        <w:pStyle w:val="PlainText1"/>
        <w:widowControl/>
        <w:ind w:right="64" w:firstLine="720"/>
        <w:jc w:val="both"/>
        <w:rPr>
          <w:rFonts w:ascii="Times New Roman" w:hAnsi="Times New Roman"/>
          <w:sz w:val="24"/>
          <w:szCs w:val="24"/>
          <w:lang w:eastAsia="ru-RU"/>
        </w:rPr>
      </w:pPr>
      <w:r w:rsidRPr="008F7C07">
        <w:rPr>
          <w:rFonts w:ascii="Times New Roman" w:hAnsi="Times New Roman"/>
          <w:sz w:val="24"/>
          <w:szCs w:val="24"/>
        </w:rPr>
        <w:t>5</w:t>
      </w:r>
      <w:r w:rsidRPr="008F7C07">
        <w:rPr>
          <w:rFonts w:ascii="Times New Roman" w:hAnsi="Times New Roman"/>
          <w:sz w:val="24"/>
          <w:szCs w:val="24"/>
          <w:lang w:eastAsia="ru-RU"/>
        </w:rPr>
        <w:t xml:space="preserve">.22. В случае временного </w:t>
      </w:r>
      <w:proofErr w:type="gramStart"/>
      <w:r w:rsidRPr="008F7C07">
        <w:rPr>
          <w:rFonts w:ascii="Times New Roman" w:hAnsi="Times New Roman"/>
          <w:sz w:val="24"/>
          <w:szCs w:val="24"/>
          <w:lang w:eastAsia="ru-RU"/>
        </w:rPr>
        <w:t>отсутствия Председателя Правления Палаты его обязанности</w:t>
      </w:r>
      <w:proofErr w:type="gramEnd"/>
      <w:r w:rsidRPr="008F7C07">
        <w:rPr>
          <w:rFonts w:ascii="Times New Roman" w:hAnsi="Times New Roman"/>
          <w:sz w:val="24"/>
          <w:szCs w:val="24"/>
          <w:lang w:eastAsia="ru-RU"/>
        </w:rPr>
        <w:t xml:space="preserve"> исполняет один из членов Правления НП </w:t>
      </w:r>
      <w:r w:rsidR="00413F18" w:rsidRPr="008F7C07">
        <w:rPr>
          <w:rFonts w:ascii="Times New Roman" w:hAnsi="Times New Roman"/>
          <w:sz w:val="24"/>
          <w:szCs w:val="24"/>
          <w:lang w:eastAsia="ru-RU"/>
        </w:rPr>
        <w:t>ПАП</w:t>
      </w:r>
      <w:r w:rsidRPr="008F7C07">
        <w:rPr>
          <w:rFonts w:ascii="Times New Roman" w:hAnsi="Times New Roman"/>
          <w:sz w:val="24"/>
          <w:szCs w:val="24"/>
          <w:lang w:eastAsia="ru-RU"/>
        </w:rPr>
        <w:t>.</w:t>
      </w:r>
    </w:p>
    <w:p w:rsidR="00376FCD" w:rsidRPr="008F7C07" w:rsidRDefault="00376FCD" w:rsidP="004772B8">
      <w:pPr>
        <w:pStyle w:val="11"/>
        <w:ind w:firstLine="720"/>
        <w:jc w:val="both"/>
        <w:rPr>
          <w:rFonts w:ascii="Times New Roman" w:hAnsi="Times New Roman" w:cs="Times New Roman"/>
          <w:sz w:val="24"/>
          <w:szCs w:val="24"/>
          <w:lang w:eastAsia="ru-RU"/>
        </w:rPr>
      </w:pPr>
      <w:r w:rsidRPr="008F7C07">
        <w:rPr>
          <w:rFonts w:ascii="Times New Roman" w:hAnsi="Times New Roman" w:cs="Times New Roman"/>
          <w:sz w:val="24"/>
          <w:szCs w:val="24"/>
          <w:lang w:eastAsia="ru-RU"/>
        </w:rPr>
        <w:t>5.23. Председатель Правления Палаты имеет следующие полномочия:</w:t>
      </w:r>
    </w:p>
    <w:p w:rsidR="00376FCD" w:rsidRPr="008F7C07" w:rsidRDefault="00376FCD" w:rsidP="004772B8">
      <w:pPr>
        <w:pStyle w:val="PlainText1"/>
        <w:widowControl/>
        <w:tabs>
          <w:tab w:val="left" w:pos="9360"/>
          <w:tab w:val="left" w:pos="9540"/>
        </w:tabs>
        <w:ind w:right="64" w:firstLine="720"/>
        <w:jc w:val="both"/>
        <w:rPr>
          <w:rFonts w:ascii="Times New Roman" w:hAnsi="Times New Roman"/>
          <w:sz w:val="24"/>
          <w:szCs w:val="24"/>
          <w:lang w:eastAsia="ru-RU"/>
        </w:rPr>
      </w:pPr>
      <w:r w:rsidRPr="008F7C07">
        <w:rPr>
          <w:rFonts w:ascii="Times New Roman" w:hAnsi="Times New Roman"/>
          <w:sz w:val="24"/>
          <w:szCs w:val="24"/>
          <w:lang w:eastAsia="ru-RU"/>
        </w:rPr>
        <w:t>1) председательствует на заседаниях Правления Палаты и на Общих собраниях членов Палаты, контролирует исполнение их решений;</w:t>
      </w:r>
    </w:p>
    <w:p w:rsidR="00376FCD" w:rsidRPr="008F7C07" w:rsidRDefault="00376FCD" w:rsidP="004772B8">
      <w:pPr>
        <w:pStyle w:val="PlainText1"/>
        <w:widowControl/>
        <w:tabs>
          <w:tab w:val="left" w:pos="9360"/>
          <w:tab w:val="left" w:pos="9540"/>
        </w:tabs>
        <w:ind w:right="64" w:firstLine="720"/>
        <w:jc w:val="both"/>
        <w:rPr>
          <w:rFonts w:ascii="Times New Roman" w:hAnsi="Times New Roman"/>
          <w:sz w:val="24"/>
          <w:szCs w:val="24"/>
        </w:rPr>
      </w:pPr>
      <w:r w:rsidRPr="008F7C07">
        <w:rPr>
          <w:rFonts w:ascii="Times New Roman" w:hAnsi="Times New Roman"/>
          <w:sz w:val="24"/>
          <w:szCs w:val="24"/>
          <w:lang w:eastAsia="ru-RU"/>
        </w:rPr>
        <w:t>2) имеет право решающего голоса при принятии решения по вопросам компетенции Правления Палаты при разделении голосов</w:t>
      </w:r>
      <w:r w:rsidRPr="008F7C07">
        <w:rPr>
          <w:rFonts w:ascii="Times New Roman" w:hAnsi="Times New Roman"/>
          <w:sz w:val="24"/>
          <w:szCs w:val="24"/>
        </w:rPr>
        <w:t xml:space="preserve"> членов Правления поровну;</w:t>
      </w:r>
    </w:p>
    <w:p w:rsidR="00376FCD" w:rsidRPr="008F7C07" w:rsidRDefault="00376FCD" w:rsidP="004772B8">
      <w:pPr>
        <w:pStyle w:val="PlainText1"/>
        <w:widowControl/>
        <w:tabs>
          <w:tab w:val="left" w:pos="9360"/>
          <w:tab w:val="left" w:pos="9540"/>
        </w:tabs>
        <w:ind w:right="64" w:firstLine="720"/>
        <w:jc w:val="both"/>
        <w:rPr>
          <w:rFonts w:ascii="Times New Roman" w:hAnsi="Times New Roman"/>
          <w:sz w:val="24"/>
          <w:szCs w:val="24"/>
        </w:rPr>
      </w:pPr>
      <w:r w:rsidRPr="008F7C07">
        <w:rPr>
          <w:rFonts w:ascii="Times New Roman" w:hAnsi="Times New Roman"/>
          <w:sz w:val="24"/>
          <w:szCs w:val="24"/>
        </w:rPr>
        <w:t>3) выносит вопросы и предложения на рассмотрение Правления Палаты и Общего собрания членов Палаты;</w:t>
      </w:r>
    </w:p>
    <w:p w:rsidR="00376FCD" w:rsidRPr="008F7C07" w:rsidRDefault="00376FCD" w:rsidP="004772B8">
      <w:pPr>
        <w:pStyle w:val="PlainText1"/>
        <w:widowControl/>
        <w:tabs>
          <w:tab w:val="left" w:pos="9360"/>
          <w:tab w:val="left" w:pos="9540"/>
        </w:tabs>
        <w:ind w:right="64" w:firstLine="720"/>
        <w:jc w:val="both"/>
        <w:rPr>
          <w:rFonts w:ascii="Times New Roman" w:hAnsi="Times New Roman"/>
          <w:sz w:val="24"/>
          <w:szCs w:val="24"/>
        </w:rPr>
      </w:pPr>
      <w:r w:rsidRPr="008F7C07">
        <w:rPr>
          <w:rFonts w:ascii="Times New Roman" w:hAnsi="Times New Roman"/>
          <w:sz w:val="24"/>
          <w:szCs w:val="24"/>
        </w:rPr>
        <w:t>4) выносит на согласование Правления Палаты проект сметы Палаты или изменений в нее для представления указанного проекта сметы (изменений в нее) на утверждение Общего собрания членов Палаты;</w:t>
      </w:r>
    </w:p>
    <w:p w:rsidR="00376FCD" w:rsidRPr="008F7C07" w:rsidRDefault="00376FCD" w:rsidP="004772B8">
      <w:pPr>
        <w:pStyle w:val="PlainText1"/>
        <w:widowControl/>
        <w:tabs>
          <w:tab w:val="left" w:pos="9360"/>
          <w:tab w:val="left" w:pos="9540"/>
        </w:tabs>
        <w:ind w:right="64" w:firstLine="720"/>
        <w:jc w:val="both"/>
        <w:rPr>
          <w:rFonts w:ascii="Times New Roman" w:hAnsi="Times New Roman"/>
          <w:sz w:val="24"/>
          <w:szCs w:val="24"/>
        </w:rPr>
      </w:pPr>
      <w:r w:rsidRPr="008F7C07">
        <w:rPr>
          <w:rFonts w:ascii="Times New Roman" w:hAnsi="Times New Roman"/>
          <w:sz w:val="24"/>
          <w:szCs w:val="24"/>
        </w:rPr>
        <w:t>5) не реже одного раза в год Председатель Правления Палаты от имени Правления Палаты отчитывается перед Общим собранием о результатах деятельности Палаты;</w:t>
      </w:r>
    </w:p>
    <w:p w:rsidR="00376FCD" w:rsidRPr="008F7C07" w:rsidRDefault="00376FCD" w:rsidP="004772B8">
      <w:pPr>
        <w:pStyle w:val="PlainText1"/>
        <w:widowControl/>
        <w:tabs>
          <w:tab w:val="left" w:pos="9360"/>
          <w:tab w:val="left" w:pos="9540"/>
        </w:tabs>
        <w:ind w:right="64" w:firstLine="720"/>
        <w:jc w:val="both"/>
        <w:rPr>
          <w:rFonts w:ascii="Times New Roman" w:hAnsi="Times New Roman"/>
          <w:sz w:val="24"/>
          <w:szCs w:val="24"/>
        </w:rPr>
      </w:pPr>
      <w:r w:rsidRPr="008F7C07">
        <w:rPr>
          <w:rFonts w:ascii="Times New Roman" w:hAnsi="Times New Roman"/>
          <w:sz w:val="24"/>
          <w:szCs w:val="24"/>
        </w:rPr>
        <w:t>6) представляет без доверенности Палату в органах государственной власти и органах местного самоуправления, перед физическими и юридическими лицами;</w:t>
      </w:r>
    </w:p>
    <w:p w:rsidR="00376FCD" w:rsidRPr="008F7C07" w:rsidRDefault="00376FCD" w:rsidP="004772B8">
      <w:pPr>
        <w:suppressAutoHyphens/>
        <w:autoSpaceDE w:val="0"/>
        <w:autoSpaceDN w:val="0"/>
        <w:adjustRightInd w:val="0"/>
        <w:ind w:firstLine="720"/>
        <w:jc w:val="both"/>
        <w:outlineLvl w:val="0"/>
      </w:pPr>
      <w:r w:rsidRPr="008F7C07">
        <w:lastRenderedPageBreak/>
        <w:t>7) представляет Общему собранию членов Палаты кандидата либо кандидатов для избрания на должность Генерального директора Палаты;</w:t>
      </w:r>
    </w:p>
    <w:p w:rsidR="00376FCD" w:rsidRPr="008F7C07" w:rsidRDefault="00376FCD" w:rsidP="004772B8">
      <w:pPr>
        <w:pStyle w:val="11"/>
        <w:tabs>
          <w:tab w:val="left" w:pos="8820"/>
          <w:tab w:val="left" w:pos="9180"/>
          <w:tab w:val="left" w:pos="9540"/>
        </w:tabs>
        <w:ind w:right="64" w:firstLine="720"/>
        <w:jc w:val="both"/>
        <w:rPr>
          <w:rFonts w:ascii="Times New Roman" w:hAnsi="Times New Roman" w:cs="Times New Roman"/>
          <w:sz w:val="24"/>
          <w:szCs w:val="24"/>
        </w:rPr>
      </w:pPr>
      <w:r w:rsidRPr="008F7C07">
        <w:rPr>
          <w:rFonts w:ascii="Times New Roman" w:hAnsi="Times New Roman" w:cs="Times New Roman"/>
          <w:sz w:val="24"/>
          <w:szCs w:val="24"/>
        </w:rPr>
        <w:t>8) заключает от имени Палаты трудовой договор с Генеральным директором Палаты, избранным Общим собранием членов Палаты;</w:t>
      </w:r>
    </w:p>
    <w:p w:rsidR="00376FCD" w:rsidRPr="008F7C07" w:rsidRDefault="00376FCD" w:rsidP="004772B8">
      <w:pPr>
        <w:pStyle w:val="PlainText1"/>
        <w:widowControl/>
        <w:tabs>
          <w:tab w:val="left" w:pos="9360"/>
          <w:tab w:val="left" w:pos="9540"/>
        </w:tabs>
        <w:ind w:right="64" w:firstLine="720"/>
        <w:jc w:val="both"/>
        <w:rPr>
          <w:rFonts w:ascii="Times New Roman" w:hAnsi="Times New Roman"/>
          <w:sz w:val="24"/>
          <w:szCs w:val="24"/>
        </w:rPr>
      </w:pPr>
      <w:r w:rsidRPr="008F7C07">
        <w:rPr>
          <w:rFonts w:ascii="Times New Roman" w:hAnsi="Times New Roman"/>
          <w:sz w:val="24"/>
          <w:szCs w:val="24"/>
        </w:rPr>
        <w:t>9) утверждает штатное расписание Палаты, правила внутреннего трудового распорядка Палаты, должностные инструкции работников Палаты и локальные нормативные акты Палаты, регулирующие систему оплаты труда;</w:t>
      </w:r>
    </w:p>
    <w:p w:rsidR="00376FCD" w:rsidRPr="008F7C07" w:rsidRDefault="00376FCD" w:rsidP="004772B8">
      <w:pPr>
        <w:pStyle w:val="PlainText1"/>
        <w:widowControl/>
        <w:tabs>
          <w:tab w:val="left" w:pos="9360"/>
          <w:tab w:val="left" w:pos="9540"/>
        </w:tabs>
        <w:ind w:right="64" w:firstLine="720"/>
        <w:jc w:val="both"/>
        <w:rPr>
          <w:rFonts w:ascii="Times New Roman" w:hAnsi="Times New Roman"/>
          <w:sz w:val="24"/>
          <w:szCs w:val="24"/>
        </w:rPr>
      </w:pPr>
      <w:r w:rsidRPr="008F7C07">
        <w:rPr>
          <w:rFonts w:ascii="Times New Roman" w:hAnsi="Times New Roman"/>
          <w:sz w:val="24"/>
          <w:szCs w:val="24"/>
        </w:rPr>
        <w:t>10) имеет другие права и обязанности, определяемые настоящим Уставом и другими внутренними актами, принимаемыми Правлением и Общим собранием членов Палаты;</w:t>
      </w:r>
    </w:p>
    <w:p w:rsidR="00376FCD" w:rsidRPr="008F7C07" w:rsidRDefault="00376FCD" w:rsidP="004772B8">
      <w:pPr>
        <w:pStyle w:val="11"/>
        <w:ind w:firstLine="737"/>
        <w:jc w:val="both"/>
        <w:rPr>
          <w:rFonts w:ascii="Times New Roman" w:hAnsi="Times New Roman" w:cs="Times New Roman"/>
          <w:sz w:val="24"/>
          <w:szCs w:val="24"/>
        </w:rPr>
      </w:pPr>
      <w:r w:rsidRPr="008F7C07">
        <w:rPr>
          <w:rFonts w:ascii="Times New Roman" w:hAnsi="Times New Roman" w:cs="Times New Roman"/>
          <w:sz w:val="24"/>
          <w:szCs w:val="24"/>
        </w:rPr>
        <w:t>5.24. Исполнительным органом Палаты является Генеральный директор Палаты (также именуется «Генеральный директор»).</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5.25. Генеральный директор избирается Общим собранием членов Палаты сроком на два года. Кандидат (кандидаты) для избрания на должность Генерального директора Палаты представляется Председателем Правления Палаты.</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5.26. Заместители Генерального директора Палаты назначаются Генеральным директором по согласованию с Председателем Правления Палаты.</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5.27. Генеральный директор Палаты принимает участие в работе Правления Палаты по должности с правом совещательного голоса.</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5.28. Условия труда Генерального директора определяются в соответствии с решением Правления. Председатель Правления  Палаты подписывает Трудовой договор с Генеральным директором. Перечень должностных обязанностей заместителей Генерального директора Палаты утверждается Председателем Правления Палаты по представлению Генерального директора Палаты.</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5.29. Генеральный директор осуществляет административно-хозяйственную и организационно-распорядительную деятельность, в соответствии с настоящим Уставом. Генеральный директор подотчетен Общему собранию Палаты, Правлению Палаты и Председателю Правления Палаты и организует выполнение их решений.</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5.30. Генеральный директор в пределах компетенции без доверенности действует от имени Палаты и представляет ее интересы перед неограниченным кругом лиц.</w:t>
      </w:r>
    </w:p>
    <w:p w:rsidR="00376FCD" w:rsidRPr="008F7C07" w:rsidRDefault="00376FCD" w:rsidP="004772B8">
      <w:pPr>
        <w:pStyle w:val="11"/>
        <w:ind w:firstLine="720"/>
        <w:jc w:val="both"/>
        <w:rPr>
          <w:rFonts w:ascii="Times New Roman" w:hAnsi="Times New Roman" w:cs="Times New Roman"/>
          <w:sz w:val="24"/>
          <w:szCs w:val="24"/>
        </w:rPr>
      </w:pPr>
      <w:r w:rsidRPr="008F7C07">
        <w:rPr>
          <w:rFonts w:ascii="Times New Roman" w:hAnsi="Times New Roman" w:cs="Times New Roman"/>
          <w:sz w:val="24"/>
          <w:szCs w:val="24"/>
        </w:rPr>
        <w:t>5.31. Генеральный директор Палаты имеет следующие права и полномочия:</w:t>
      </w:r>
    </w:p>
    <w:p w:rsidR="00376FCD" w:rsidRPr="008F7C07" w:rsidRDefault="00376FCD" w:rsidP="004772B8">
      <w:pPr>
        <w:tabs>
          <w:tab w:val="left" w:pos="9180"/>
          <w:tab w:val="left" w:pos="9540"/>
        </w:tabs>
        <w:suppressAutoHyphens/>
        <w:ind w:right="64" w:firstLine="720"/>
        <w:jc w:val="both"/>
      </w:pPr>
      <w:r w:rsidRPr="008F7C07">
        <w:t>1) осуществляет текущее руководство финансово-хозяйственной деятельностью Палаты, организует исполнение решений Общего собрания Палаты, Правления Палаты и Председателя Правления Палаты;</w:t>
      </w:r>
    </w:p>
    <w:p w:rsidR="00376FCD" w:rsidRPr="008F7C07" w:rsidRDefault="00376FCD" w:rsidP="004772B8">
      <w:pPr>
        <w:tabs>
          <w:tab w:val="left" w:pos="9180"/>
          <w:tab w:val="left" w:pos="9540"/>
        </w:tabs>
        <w:suppressAutoHyphens/>
        <w:ind w:right="64" w:firstLine="720"/>
        <w:jc w:val="both"/>
      </w:pPr>
      <w:r w:rsidRPr="008F7C07">
        <w:t>2) руководит деятельностью, направленной на выполнение Палатой своих функций;</w:t>
      </w:r>
    </w:p>
    <w:p w:rsidR="00376FCD" w:rsidRPr="008F7C07" w:rsidRDefault="00376FCD" w:rsidP="004772B8">
      <w:pPr>
        <w:pStyle w:val="PlainText1"/>
        <w:widowControl/>
        <w:tabs>
          <w:tab w:val="left" w:pos="9180"/>
          <w:tab w:val="left" w:pos="9540"/>
        </w:tabs>
        <w:ind w:right="64" w:firstLine="720"/>
        <w:jc w:val="both"/>
        <w:rPr>
          <w:rFonts w:ascii="Times New Roman" w:hAnsi="Times New Roman"/>
          <w:sz w:val="24"/>
          <w:szCs w:val="24"/>
        </w:rPr>
      </w:pPr>
      <w:r w:rsidRPr="008F7C07">
        <w:rPr>
          <w:rFonts w:ascii="Times New Roman" w:hAnsi="Times New Roman"/>
          <w:sz w:val="24"/>
          <w:szCs w:val="24"/>
        </w:rPr>
        <w:t>3) открывает в банках расчетные и другие счета Палаты, имеет право первой подписи на финансовых документах, распоряжается имуществом и денежными средствами Палаты в соответствии с утвержденной сметой;</w:t>
      </w:r>
    </w:p>
    <w:p w:rsidR="00376FCD" w:rsidRPr="008F7C07" w:rsidRDefault="00376FCD" w:rsidP="004772B8">
      <w:pPr>
        <w:pStyle w:val="11"/>
        <w:tabs>
          <w:tab w:val="left" w:pos="8820"/>
          <w:tab w:val="left" w:pos="9180"/>
          <w:tab w:val="left" w:pos="9540"/>
        </w:tabs>
        <w:ind w:right="64" w:firstLine="720"/>
        <w:jc w:val="both"/>
        <w:rPr>
          <w:rFonts w:ascii="Times New Roman" w:hAnsi="Times New Roman" w:cs="Times New Roman"/>
          <w:sz w:val="24"/>
          <w:szCs w:val="24"/>
        </w:rPr>
      </w:pPr>
      <w:r w:rsidRPr="008F7C07">
        <w:rPr>
          <w:rFonts w:ascii="Times New Roman" w:hAnsi="Times New Roman" w:cs="Times New Roman"/>
          <w:sz w:val="24"/>
          <w:szCs w:val="24"/>
        </w:rPr>
        <w:t>4) совершает от имени Палаты сделки и иные юридические действия в порядке, установленном законодательством РФ. При этом Генеральный директор вправе самостоятельно принимать решение о совершении Палатой сделки (нескольких взаимосвязанных сделок), которая связана с приобретением, отчуждением или возможностью отчуждения Палатой прямо или косвенно имущества, стоимость которого составляет не более 200 000 (Двухсот тысяч) рублей. Сделка (нескольких взаимосвязанных сделок), которая связана с приобретением, отчуждением или возможностью отчуждения Палатой прямо или косвенно имущества, стоимость которого превышает указанную в настоящем подпункте сумму, совершается Генеральным директором при условии предварительного одобрения такой сделки Правлением Палаты;</w:t>
      </w:r>
    </w:p>
    <w:p w:rsidR="00376FCD" w:rsidRPr="008F7C07" w:rsidRDefault="00376FCD" w:rsidP="004772B8">
      <w:pPr>
        <w:pStyle w:val="11"/>
        <w:tabs>
          <w:tab w:val="left" w:pos="8820"/>
          <w:tab w:val="left" w:pos="9180"/>
          <w:tab w:val="left" w:pos="9540"/>
        </w:tabs>
        <w:ind w:right="64" w:firstLine="720"/>
        <w:jc w:val="both"/>
        <w:rPr>
          <w:rFonts w:ascii="Times New Roman" w:hAnsi="Times New Roman" w:cs="Times New Roman"/>
          <w:sz w:val="24"/>
          <w:szCs w:val="24"/>
        </w:rPr>
      </w:pPr>
      <w:r w:rsidRPr="008F7C07">
        <w:rPr>
          <w:rFonts w:ascii="Times New Roman" w:hAnsi="Times New Roman" w:cs="Times New Roman"/>
          <w:sz w:val="24"/>
          <w:szCs w:val="24"/>
        </w:rPr>
        <w:t>5) осуществляет прием и увольнение работников Палаты по согласованию с Председателем Правления Палаты, заключает с ними трудовые договоры;</w:t>
      </w:r>
    </w:p>
    <w:p w:rsidR="00376FCD" w:rsidRPr="008F7C07" w:rsidRDefault="00376FCD" w:rsidP="004772B8">
      <w:pPr>
        <w:pStyle w:val="11"/>
        <w:tabs>
          <w:tab w:val="left" w:pos="8820"/>
          <w:tab w:val="left" w:pos="9180"/>
          <w:tab w:val="left" w:pos="9540"/>
        </w:tabs>
        <w:ind w:right="64" w:firstLine="720"/>
        <w:jc w:val="both"/>
        <w:rPr>
          <w:rFonts w:ascii="Times New Roman" w:hAnsi="Times New Roman" w:cs="Times New Roman"/>
          <w:sz w:val="24"/>
          <w:szCs w:val="24"/>
        </w:rPr>
      </w:pPr>
      <w:r w:rsidRPr="008F7C07">
        <w:rPr>
          <w:rFonts w:ascii="Times New Roman" w:hAnsi="Times New Roman" w:cs="Times New Roman"/>
          <w:sz w:val="24"/>
          <w:szCs w:val="24"/>
        </w:rPr>
        <w:t>6) выдает от имени Палаты доверенности, издает приказы и распоряжения, принимает по вопросам, относящимся к его компетенции, локальные нормативные документы, обязательные для исполнения всеми работниками Палаты (в том числе по вопросам трудовых отношений);</w:t>
      </w:r>
    </w:p>
    <w:p w:rsidR="00376FCD" w:rsidRPr="008F7C07" w:rsidRDefault="00376FCD" w:rsidP="004772B8">
      <w:pPr>
        <w:pStyle w:val="11"/>
        <w:tabs>
          <w:tab w:val="left" w:pos="9180"/>
          <w:tab w:val="left" w:pos="9540"/>
        </w:tabs>
        <w:ind w:right="64" w:firstLine="720"/>
        <w:jc w:val="both"/>
        <w:rPr>
          <w:rFonts w:ascii="Times New Roman" w:hAnsi="Times New Roman" w:cs="Times New Roman"/>
          <w:sz w:val="24"/>
          <w:szCs w:val="24"/>
        </w:rPr>
      </w:pPr>
      <w:r w:rsidRPr="008F7C07">
        <w:rPr>
          <w:rFonts w:ascii="Times New Roman" w:hAnsi="Times New Roman" w:cs="Times New Roman"/>
          <w:sz w:val="24"/>
          <w:szCs w:val="24"/>
        </w:rPr>
        <w:lastRenderedPageBreak/>
        <w:t>7) отвечает за техническую организацию и проведение ежегодных и внеочередных Общих собраний членов Палаты и заседаний Правления Палаты;</w:t>
      </w:r>
    </w:p>
    <w:p w:rsidR="00376FCD" w:rsidRPr="008F7C07" w:rsidRDefault="00376FCD" w:rsidP="004772B8">
      <w:pPr>
        <w:pStyle w:val="11"/>
        <w:tabs>
          <w:tab w:val="left" w:pos="9180"/>
          <w:tab w:val="left" w:pos="9540"/>
        </w:tabs>
        <w:ind w:right="64" w:firstLine="720"/>
        <w:jc w:val="both"/>
        <w:rPr>
          <w:rFonts w:ascii="Times New Roman" w:hAnsi="Times New Roman" w:cs="Times New Roman"/>
          <w:sz w:val="24"/>
          <w:szCs w:val="24"/>
        </w:rPr>
      </w:pPr>
      <w:r w:rsidRPr="008F7C07">
        <w:rPr>
          <w:rFonts w:ascii="Times New Roman" w:hAnsi="Times New Roman" w:cs="Times New Roman"/>
          <w:sz w:val="24"/>
          <w:szCs w:val="24"/>
        </w:rPr>
        <w:t>8) готовит для Общего собрания Палаты предложения по исключению лиц из числа членов Палаты в связи с неуплатой взносов и по другим основаниям;</w:t>
      </w:r>
    </w:p>
    <w:p w:rsidR="00376FCD" w:rsidRPr="008F7C07" w:rsidRDefault="00376FCD" w:rsidP="004772B8">
      <w:pPr>
        <w:pStyle w:val="PlainText1"/>
        <w:widowControl/>
        <w:tabs>
          <w:tab w:val="left" w:pos="9180"/>
          <w:tab w:val="left" w:pos="9540"/>
        </w:tabs>
        <w:ind w:right="64" w:firstLine="720"/>
        <w:jc w:val="both"/>
        <w:rPr>
          <w:rFonts w:ascii="Times New Roman" w:hAnsi="Times New Roman"/>
          <w:sz w:val="24"/>
          <w:szCs w:val="24"/>
        </w:rPr>
      </w:pPr>
      <w:r w:rsidRPr="008F7C07">
        <w:rPr>
          <w:rFonts w:ascii="Times New Roman" w:hAnsi="Times New Roman"/>
          <w:sz w:val="24"/>
          <w:szCs w:val="24"/>
        </w:rPr>
        <w:t>9) представляет Палату в органах государственной власти, органах местного самоуправления, перед физическими и юридическими лицами;</w:t>
      </w:r>
    </w:p>
    <w:p w:rsidR="00376FCD" w:rsidRPr="008F7C07" w:rsidRDefault="00376FCD" w:rsidP="004772B8">
      <w:pPr>
        <w:widowControl w:val="0"/>
        <w:tabs>
          <w:tab w:val="left" w:pos="9180"/>
          <w:tab w:val="left" w:pos="9540"/>
        </w:tabs>
        <w:suppressAutoHyphens/>
        <w:autoSpaceDE w:val="0"/>
        <w:autoSpaceDN w:val="0"/>
        <w:adjustRightInd w:val="0"/>
        <w:ind w:right="64" w:firstLine="709"/>
        <w:jc w:val="both"/>
      </w:pPr>
      <w:r w:rsidRPr="008F7C07">
        <w:t>10) совершает в качестве исполнительного органа юридического лица иные действия в соответствии с законодательством и настоящим Уставом.</w:t>
      </w:r>
    </w:p>
    <w:p w:rsidR="00376FCD" w:rsidRPr="008F7C07" w:rsidRDefault="00376FCD" w:rsidP="004772B8">
      <w:pPr>
        <w:widowControl w:val="0"/>
        <w:tabs>
          <w:tab w:val="left" w:pos="9180"/>
          <w:tab w:val="left" w:pos="9540"/>
        </w:tabs>
        <w:suppressAutoHyphens/>
        <w:autoSpaceDE w:val="0"/>
        <w:autoSpaceDN w:val="0"/>
        <w:adjustRightInd w:val="0"/>
        <w:ind w:right="64" w:firstLine="709"/>
        <w:jc w:val="both"/>
      </w:pPr>
      <w:r w:rsidRPr="008F7C07">
        <w:t>5.32. Правление Палаты вправе принять решение о приостановлении полномочий Генерального директора Палаты. Одновременно с указанным решением Правление Палаты обязано принять решение о проведении внеочередного Общего собрания членов Палаты для решения вопроса о досрочном прекращении полномочий Генерального директора Палаты и об избрании нового Генерального директора Палаты. Такое Общее собрание членов Палаты должно быть проведено не позднее, чем через 40 дней после принятия Правлением Палаты решения о приостановлении полномочий Генерального директора Палаты.</w:t>
      </w:r>
    </w:p>
    <w:p w:rsidR="00376FCD" w:rsidRPr="008F7C07" w:rsidRDefault="00376FCD" w:rsidP="004772B8">
      <w:pPr>
        <w:widowControl w:val="0"/>
        <w:tabs>
          <w:tab w:val="left" w:pos="9180"/>
          <w:tab w:val="left" w:pos="9540"/>
        </w:tabs>
        <w:suppressAutoHyphens/>
        <w:autoSpaceDE w:val="0"/>
        <w:autoSpaceDN w:val="0"/>
        <w:adjustRightInd w:val="0"/>
        <w:ind w:right="64" w:firstLine="709"/>
        <w:jc w:val="both"/>
      </w:pPr>
      <w:proofErr w:type="gramStart"/>
      <w:r w:rsidRPr="008F7C07">
        <w:t>Полномочия Генерального директора считаются приостановленным со дня принятия Правлением Палаты соответствующего решения до дня, следующего за днем проведения внеочередного Общего собрания членов Палаты, созванного по инициативе Правления Палаты для решения вопроса о досрочном прекращении полномочий Генерального директора Палаты и об избрании нового Генерального директора Палаты, или иного Общего собрания членов Палаты, принявшего решение по соответствующему вопросу.</w:t>
      </w:r>
      <w:proofErr w:type="gramEnd"/>
    </w:p>
    <w:p w:rsidR="00376FCD" w:rsidRPr="008F7C07" w:rsidRDefault="00376FCD" w:rsidP="004772B8">
      <w:pPr>
        <w:widowControl w:val="0"/>
        <w:tabs>
          <w:tab w:val="left" w:pos="9180"/>
          <w:tab w:val="left" w:pos="9540"/>
        </w:tabs>
        <w:suppressAutoHyphens/>
        <w:autoSpaceDE w:val="0"/>
        <w:autoSpaceDN w:val="0"/>
        <w:adjustRightInd w:val="0"/>
        <w:ind w:right="64" w:firstLine="709"/>
        <w:jc w:val="both"/>
      </w:pPr>
      <w:r w:rsidRPr="008F7C07">
        <w:t xml:space="preserve">На период </w:t>
      </w:r>
      <w:proofErr w:type="gramStart"/>
      <w:r w:rsidRPr="008F7C07">
        <w:t>приостановления полномочий Генерального директора Палаты его функции</w:t>
      </w:r>
      <w:proofErr w:type="gramEnd"/>
      <w:r w:rsidRPr="008F7C07">
        <w:t xml:space="preserve"> исполняет Председатель Правления Палаты, который приобретает все полномочия Генерального директора Палаты, предусмотренные настоящим Уставом.</w:t>
      </w:r>
    </w:p>
    <w:p w:rsidR="004772B8" w:rsidRPr="003B3184" w:rsidRDefault="004772B8" w:rsidP="004772B8">
      <w:pPr>
        <w:widowControl w:val="0"/>
        <w:tabs>
          <w:tab w:val="left" w:pos="9180"/>
          <w:tab w:val="left" w:pos="9540"/>
        </w:tabs>
        <w:suppressAutoHyphens/>
        <w:autoSpaceDE w:val="0"/>
        <w:autoSpaceDN w:val="0"/>
        <w:adjustRightInd w:val="0"/>
        <w:ind w:right="64" w:firstLine="709"/>
        <w:jc w:val="both"/>
      </w:pPr>
    </w:p>
    <w:p w:rsidR="00153050" w:rsidRPr="003B3184" w:rsidRDefault="00153050" w:rsidP="004772B8">
      <w:pPr>
        <w:pStyle w:val="1"/>
        <w:spacing w:before="0" w:after="0"/>
        <w:jc w:val="center"/>
        <w:rPr>
          <w:rFonts w:ascii="Times New Roman" w:hAnsi="Times New Roman"/>
          <w:sz w:val="24"/>
          <w:szCs w:val="24"/>
          <w:u w:val="single"/>
        </w:rPr>
      </w:pPr>
      <w:r w:rsidRPr="003B3184">
        <w:rPr>
          <w:rFonts w:ascii="Times New Roman" w:hAnsi="Times New Roman"/>
          <w:bCs/>
          <w:sz w:val="24"/>
          <w:szCs w:val="24"/>
          <w:u w:val="single"/>
          <w:lang w:val="en-US"/>
        </w:rPr>
        <w:t>VI</w:t>
      </w:r>
      <w:r w:rsidRPr="003B3184">
        <w:rPr>
          <w:rFonts w:ascii="Times New Roman" w:hAnsi="Times New Roman"/>
          <w:bCs/>
          <w:sz w:val="24"/>
          <w:szCs w:val="24"/>
          <w:u w:val="single"/>
        </w:rPr>
        <w:t>.</w:t>
      </w:r>
      <w:r w:rsidRPr="003B3184">
        <w:rPr>
          <w:rFonts w:ascii="Times New Roman" w:hAnsi="Times New Roman"/>
          <w:sz w:val="24"/>
          <w:szCs w:val="24"/>
          <w:u w:val="single"/>
        </w:rPr>
        <w:t xml:space="preserve"> СПЕЦИАЛИЗИРОВАННЫЕ ОРГАНЫ ПАЛАТЫ</w:t>
      </w:r>
    </w:p>
    <w:p w:rsidR="00153050" w:rsidRPr="003B3184" w:rsidRDefault="00153050" w:rsidP="004772B8">
      <w:pPr>
        <w:pStyle w:val="11"/>
        <w:ind w:firstLine="720"/>
        <w:rPr>
          <w:rFonts w:ascii="Times New Roman" w:hAnsi="Times New Roman" w:cs="Times New Roman"/>
          <w:sz w:val="24"/>
          <w:szCs w:val="24"/>
        </w:rPr>
      </w:pPr>
    </w:p>
    <w:p w:rsidR="00153050" w:rsidRPr="003B3184" w:rsidRDefault="00153050" w:rsidP="004772B8">
      <w:pPr>
        <w:widowControl w:val="0"/>
        <w:suppressAutoHyphens/>
        <w:autoSpaceDE w:val="0"/>
        <w:autoSpaceDN w:val="0"/>
        <w:adjustRightInd w:val="0"/>
        <w:ind w:firstLine="709"/>
        <w:jc w:val="both"/>
      </w:pPr>
      <w:r w:rsidRPr="003B3184">
        <w:t xml:space="preserve">6.1. В структуре </w:t>
      </w:r>
      <w:r w:rsidR="00E37F24" w:rsidRPr="003B3184">
        <w:t>Палат</w:t>
      </w:r>
      <w:r w:rsidR="005678EF" w:rsidRPr="003B3184">
        <w:t>ы</w:t>
      </w:r>
      <w:r w:rsidRPr="003B3184">
        <w:t xml:space="preserve"> для осуществления ею своих функций формируются следующие рабочие органы:</w:t>
      </w:r>
    </w:p>
    <w:p w:rsidR="00B35A47" w:rsidRPr="003B3184" w:rsidRDefault="00B35A47" w:rsidP="004772B8">
      <w:pPr>
        <w:widowControl w:val="0"/>
        <w:tabs>
          <w:tab w:val="left" w:pos="960"/>
        </w:tabs>
        <w:suppressAutoHyphens/>
        <w:autoSpaceDE w:val="0"/>
        <w:autoSpaceDN w:val="0"/>
        <w:adjustRightInd w:val="0"/>
        <w:ind w:firstLine="709"/>
        <w:jc w:val="both"/>
      </w:pPr>
      <w:r w:rsidRPr="003B3184">
        <w:t>-</w:t>
      </w:r>
      <w:r w:rsidRPr="003B3184">
        <w:tab/>
        <w:t>орган по постоянному повышению профессионального уровня и расширению квалификации;</w:t>
      </w:r>
    </w:p>
    <w:p w:rsidR="00B35A47" w:rsidRPr="003B3184" w:rsidRDefault="00B35A47" w:rsidP="004772B8">
      <w:pPr>
        <w:widowControl w:val="0"/>
        <w:tabs>
          <w:tab w:val="left" w:pos="960"/>
        </w:tabs>
        <w:suppressAutoHyphens/>
        <w:autoSpaceDE w:val="0"/>
        <w:autoSpaceDN w:val="0"/>
        <w:adjustRightInd w:val="0"/>
        <w:ind w:firstLine="709"/>
        <w:jc w:val="both"/>
      </w:pPr>
      <w:r w:rsidRPr="003B3184">
        <w:t xml:space="preserve">-  орган по </w:t>
      </w:r>
      <w:proofErr w:type="gramStart"/>
      <w:r w:rsidRPr="003B3184">
        <w:t>контролю за</w:t>
      </w:r>
      <w:proofErr w:type="gramEnd"/>
      <w:r w:rsidRPr="003B3184">
        <w:t xml:space="preserve"> соблюдением практикующими архитекторами - членами Палаты единого Стандарта профессиональной архитектурной деятельности;</w:t>
      </w:r>
    </w:p>
    <w:p w:rsidR="00153050" w:rsidRPr="003B3184" w:rsidRDefault="00153050" w:rsidP="004772B8">
      <w:pPr>
        <w:widowControl w:val="0"/>
        <w:tabs>
          <w:tab w:val="left" w:pos="960"/>
        </w:tabs>
        <w:suppressAutoHyphens/>
        <w:autoSpaceDE w:val="0"/>
        <w:autoSpaceDN w:val="0"/>
        <w:adjustRightInd w:val="0"/>
        <w:ind w:firstLine="709"/>
        <w:jc w:val="both"/>
      </w:pPr>
      <w:r w:rsidRPr="003B3184">
        <w:t>-</w:t>
      </w:r>
      <w:r w:rsidRPr="003B3184">
        <w:tab/>
        <w:t>орган по аттестации</w:t>
      </w:r>
      <w:r w:rsidR="004B03B6" w:rsidRPr="003B3184">
        <w:t>.</w:t>
      </w:r>
    </w:p>
    <w:p w:rsidR="00153050" w:rsidRPr="003B3184" w:rsidRDefault="00153050" w:rsidP="004772B8">
      <w:pPr>
        <w:pStyle w:val="31"/>
        <w:ind w:left="0"/>
        <w:rPr>
          <w:sz w:val="24"/>
        </w:rPr>
      </w:pPr>
      <w:r w:rsidRPr="003B3184">
        <w:rPr>
          <w:sz w:val="24"/>
        </w:rPr>
        <w:t xml:space="preserve">6.2. Помимо указанных специализированных органов решениями </w:t>
      </w:r>
      <w:r w:rsidR="00355F3A" w:rsidRPr="003B3184">
        <w:rPr>
          <w:sz w:val="24"/>
        </w:rPr>
        <w:t xml:space="preserve">Правления </w:t>
      </w:r>
      <w:r w:rsidR="00E37F24" w:rsidRPr="003B3184">
        <w:rPr>
          <w:sz w:val="24"/>
        </w:rPr>
        <w:t>Палат</w:t>
      </w:r>
      <w:r w:rsidR="005678EF" w:rsidRPr="003B3184">
        <w:rPr>
          <w:sz w:val="24"/>
        </w:rPr>
        <w:t>ы</w:t>
      </w:r>
      <w:r w:rsidRPr="003B3184">
        <w:rPr>
          <w:sz w:val="24"/>
        </w:rPr>
        <w:t xml:space="preserve"> может быть предусмотрено создание на временной или постоянной основе иных специализированных органов (комитетов, комиссий, рабочих групп), ведущих работу по конкретным на</w:t>
      </w:r>
      <w:r w:rsidR="00817991" w:rsidRPr="003B3184">
        <w:rPr>
          <w:sz w:val="24"/>
        </w:rPr>
        <w:t>правлениям</w:t>
      </w:r>
      <w:r w:rsidRPr="003B3184">
        <w:rPr>
          <w:sz w:val="24"/>
        </w:rPr>
        <w:t xml:space="preserve"> деятельности </w:t>
      </w:r>
      <w:r w:rsidR="00E37F24" w:rsidRPr="003B3184">
        <w:rPr>
          <w:sz w:val="24"/>
        </w:rPr>
        <w:t>Палат</w:t>
      </w:r>
      <w:r w:rsidR="005678EF" w:rsidRPr="003B3184">
        <w:rPr>
          <w:sz w:val="24"/>
        </w:rPr>
        <w:t>ы</w:t>
      </w:r>
      <w:r w:rsidRPr="003B3184">
        <w:rPr>
          <w:sz w:val="24"/>
        </w:rPr>
        <w:t>.</w:t>
      </w:r>
    </w:p>
    <w:p w:rsidR="00153050" w:rsidRPr="003B3184" w:rsidRDefault="00153050" w:rsidP="004772B8">
      <w:pPr>
        <w:pStyle w:val="31"/>
        <w:ind w:left="0"/>
        <w:rPr>
          <w:sz w:val="24"/>
        </w:rPr>
      </w:pPr>
      <w:r w:rsidRPr="003B3184">
        <w:rPr>
          <w:sz w:val="24"/>
        </w:rPr>
        <w:t xml:space="preserve">6.3. Каждый специализированный орган действует на основании соответствующего положения, утвержденного </w:t>
      </w:r>
      <w:r w:rsidR="00355F3A" w:rsidRPr="003B3184">
        <w:rPr>
          <w:sz w:val="24"/>
        </w:rPr>
        <w:t xml:space="preserve">Правлением </w:t>
      </w:r>
      <w:r w:rsidR="00E37F24" w:rsidRPr="003B3184">
        <w:rPr>
          <w:sz w:val="24"/>
        </w:rPr>
        <w:t>Палат</w:t>
      </w:r>
      <w:r w:rsidR="005678EF" w:rsidRPr="003B3184">
        <w:rPr>
          <w:sz w:val="24"/>
        </w:rPr>
        <w:t>ы</w:t>
      </w:r>
      <w:r w:rsidR="00F708B9" w:rsidRPr="003B3184">
        <w:rPr>
          <w:sz w:val="24"/>
        </w:rPr>
        <w:t>.</w:t>
      </w:r>
    </w:p>
    <w:p w:rsidR="00153050" w:rsidRPr="003B3184" w:rsidRDefault="00153050" w:rsidP="004772B8">
      <w:pPr>
        <w:pStyle w:val="31"/>
        <w:ind w:left="0"/>
        <w:rPr>
          <w:sz w:val="24"/>
        </w:rPr>
      </w:pPr>
      <w:r w:rsidRPr="003B3184">
        <w:rPr>
          <w:sz w:val="24"/>
        </w:rPr>
        <w:t>6.4. Специализированные органы  осуществляют свои функции самостоятельно.</w:t>
      </w:r>
    </w:p>
    <w:p w:rsidR="00DE7B58" w:rsidRPr="003B3184" w:rsidRDefault="00DE7B58" w:rsidP="004772B8">
      <w:pPr>
        <w:widowControl w:val="0"/>
        <w:suppressAutoHyphens/>
        <w:autoSpaceDE w:val="0"/>
        <w:autoSpaceDN w:val="0"/>
        <w:adjustRightInd w:val="0"/>
        <w:jc w:val="center"/>
        <w:rPr>
          <w:b/>
          <w:bCs/>
          <w:u w:val="single"/>
        </w:rPr>
      </w:pPr>
    </w:p>
    <w:p w:rsidR="00153050" w:rsidRPr="003B3184" w:rsidRDefault="00153050" w:rsidP="004772B8">
      <w:pPr>
        <w:widowControl w:val="0"/>
        <w:suppressAutoHyphens/>
        <w:autoSpaceDE w:val="0"/>
        <w:autoSpaceDN w:val="0"/>
        <w:adjustRightInd w:val="0"/>
        <w:jc w:val="center"/>
        <w:rPr>
          <w:b/>
          <w:bCs/>
          <w:u w:val="single"/>
        </w:rPr>
      </w:pPr>
      <w:r w:rsidRPr="003B3184">
        <w:rPr>
          <w:b/>
          <w:bCs/>
          <w:u w:val="single"/>
          <w:lang w:val="en-US"/>
        </w:rPr>
        <w:t>VII</w:t>
      </w:r>
      <w:r w:rsidRPr="003B3184">
        <w:rPr>
          <w:b/>
          <w:bCs/>
          <w:u w:val="single"/>
        </w:rPr>
        <w:t>. ЧЛЕНСТВО В ПАЛАТЕ</w:t>
      </w:r>
      <w:r w:rsidR="00D329DD" w:rsidRPr="003B3184">
        <w:rPr>
          <w:b/>
          <w:bCs/>
          <w:u w:val="single"/>
        </w:rPr>
        <w:t>, ПРАВА И ОБЯЗАННОСТИ ЧЛЕНОВ</w:t>
      </w:r>
    </w:p>
    <w:p w:rsidR="00043682" w:rsidRPr="003B3184" w:rsidRDefault="00043682" w:rsidP="004772B8">
      <w:pPr>
        <w:suppressAutoHyphens/>
        <w:ind w:firstLine="720"/>
        <w:jc w:val="both"/>
        <w:rPr>
          <w:lang w:eastAsia="ar-SA"/>
        </w:rPr>
      </w:pPr>
    </w:p>
    <w:p w:rsidR="00043682" w:rsidRPr="003B3184" w:rsidRDefault="00043682" w:rsidP="004772B8">
      <w:pPr>
        <w:suppressAutoHyphens/>
        <w:ind w:firstLine="720"/>
        <w:jc w:val="both"/>
        <w:rPr>
          <w:lang w:eastAsia="ar-SA"/>
        </w:rPr>
      </w:pPr>
      <w:r w:rsidRPr="003B3184">
        <w:rPr>
          <w:lang w:eastAsia="ar-SA"/>
        </w:rPr>
        <w:t>7.1. Членство в Палате является добровольным.</w:t>
      </w:r>
    </w:p>
    <w:p w:rsidR="00043682" w:rsidRPr="003B3184" w:rsidRDefault="00043682" w:rsidP="004772B8">
      <w:pPr>
        <w:suppressAutoHyphens/>
        <w:ind w:firstLine="720"/>
        <w:jc w:val="both"/>
        <w:rPr>
          <w:lang w:eastAsia="ar-SA"/>
        </w:rPr>
      </w:pPr>
      <w:r w:rsidRPr="003B3184">
        <w:rPr>
          <w:lang w:eastAsia="ar-SA"/>
        </w:rPr>
        <w:t>7.2. Учредители Палаты становятся членами Палаты с момента ее государственной регистрации.</w:t>
      </w:r>
    </w:p>
    <w:p w:rsidR="00043682" w:rsidRPr="003B3184" w:rsidRDefault="00043682" w:rsidP="004772B8">
      <w:pPr>
        <w:suppressAutoHyphens/>
        <w:ind w:firstLine="720"/>
        <w:jc w:val="both"/>
        <w:rPr>
          <w:lang w:eastAsia="ar-SA"/>
        </w:rPr>
      </w:pPr>
      <w:r w:rsidRPr="003B3184">
        <w:rPr>
          <w:lang w:eastAsia="ar-SA"/>
        </w:rPr>
        <w:t>7.3. Членами Палаты могут быть физические лица, зарегистрированные в едином Реестре архитекторов и осуществляющие свою профессиональную деятельность в области архитектуры и градостроительства (архитектурную деятельность) – практикующие архитекторы.</w:t>
      </w:r>
    </w:p>
    <w:p w:rsidR="00043682" w:rsidRPr="003B3184" w:rsidRDefault="00043682" w:rsidP="004772B8">
      <w:pPr>
        <w:suppressAutoHyphens/>
        <w:ind w:firstLine="720"/>
        <w:jc w:val="both"/>
        <w:rPr>
          <w:lang w:eastAsia="ar-SA"/>
        </w:rPr>
      </w:pPr>
      <w:r w:rsidRPr="003B3184">
        <w:rPr>
          <w:lang w:eastAsia="ar-SA"/>
        </w:rPr>
        <w:t>7.4. Для приема в члены Палаты физическое лицо представляет в Правление Палаты следующие документы:</w:t>
      </w:r>
    </w:p>
    <w:p w:rsidR="00043682" w:rsidRPr="003B3184" w:rsidRDefault="00043682" w:rsidP="004772B8">
      <w:pPr>
        <w:suppressAutoHyphens/>
        <w:ind w:firstLine="720"/>
        <w:jc w:val="both"/>
        <w:rPr>
          <w:lang w:eastAsia="ar-SA"/>
        </w:rPr>
      </w:pPr>
      <w:r w:rsidRPr="003B3184">
        <w:rPr>
          <w:lang w:eastAsia="ar-SA"/>
        </w:rPr>
        <w:lastRenderedPageBreak/>
        <w:t>1) заявление о приеме в члены Палаты;</w:t>
      </w:r>
    </w:p>
    <w:p w:rsidR="00043682" w:rsidRPr="003B3184" w:rsidRDefault="00043682" w:rsidP="004772B8">
      <w:pPr>
        <w:suppressAutoHyphens/>
        <w:ind w:firstLine="720"/>
        <w:jc w:val="both"/>
        <w:rPr>
          <w:lang w:eastAsia="ar-SA"/>
        </w:rPr>
      </w:pPr>
      <w:r w:rsidRPr="003B3184">
        <w:rPr>
          <w:lang w:eastAsia="ar-SA"/>
        </w:rPr>
        <w:t>2) копию диплома о высшем архитектурном образовании;</w:t>
      </w:r>
    </w:p>
    <w:p w:rsidR="00043682" w:rsidRPr="003B3184" w:rsidRDefault="00043682" w:rsidP="004772B8">
      <w:pPr>
        <w:suppressAutoHyphens/>
        <w:ind w:firstLine="720"/>
        <w:jc w:val="both"/>
        <w:rPr>
          <w:lang w:eastAsia="ar-SA"/>
        </w:rPr>
      </w:pPr>
      <w:proofErr w:type="gramStart"/>
      <w:r w:rsidRPr="003B3184">
        <w:rPr>
          <w:lang w:eastAsia="ar-SA"/>
        </w:rPr>
        <w:t>3) портфолио, содержащее выполненные работы в области архитектуры и градостроительства в течение последних пяти лет;</w:t>
      </w:r>
      <w:proofErr w:type="gramEnd"/>
    </w:p>
    <w:p w:rsidR="00043682" w:rsidRPr="003B3184" w:rsidRDefault="00043682" w:rsidP="004772B8">
      <w:pPr>
        <w:suppressAutoHyphens/>
        <w:ind w:firstLine="720"/>
        <w:jc w:val="both"/>
        <w:rPr>
          <w:lang w:eastAsia="ar-SA"/>
        </w:rPr>
      </w:pPr>
      <w:r w:rsidRPr="003B3184">
        <w:rPr>
          <w:lang w:eastAsia="ar-SA"/>
        </w:rPr>
        <w:t>4) подтверждение внесения сведений о себе в единый Реестр архитекторов;</w:t>
      </w:r>
    </w:p>
    <w:p w:rsidR="00043682" w:rsidRPr="003B3184" w:rsidRDefault="00043682" w:rsidP="004772B8">
      <w:pPr>
        <w:suppressAutoHyphens/>
        <w:ind w:firstLine="720"/>
        <w:jc w:val="both"/>
        <w:rPr>
          <w:lang w:eastAsia="ar-SA"/>
        </w:rPr>
      </w:pPr>
      <w:r w:rsidRPr="003B3184">
        <w:rPr>
          <w:lang w:eastAsia="ar-SA"/>
        </w:rPr>
        <w:t>5) квалификационные аттестаты, выданные Союзом архитекторов России, саморегулируемой организацией, любые виды ранее действовавших лицензий, выданных</w:t>
      </w:r>
    </w:p>
    <w:p w:rsidR="00043682" w:rsidRPr="003B3184" w:rsidRDefault="00043682" w:rsidP="004772B8">
      <w:pPr>
        <w:suppressAutoHyphens/>
        <w:ind w:firstLine="720"/>
        <w:jc w:val="both"/>
        <w:rPr>
          <w:lang w:eastAsia="ar-SA"/>
        </w:rPr>
      </w:pPr>
      <w:r w:rsidRPr="003B3184">
        <w:rPr>
          <w:lang w:eastAsia="ar-SA"/>
        </w:rPr>
        <w:t>такому лицу на право осуществления архитектурной деятельности;</w:t>
      </w:r>
    </w:p>
    <w:p w:rsidR="00043682" w:rsidRPr="003B3184" w:rsidRDefault="00043682" w:rsidP="004772B8">
      <w:pPr>
        <w:suppressAutoHyphens/>
        <w:ind w:firstLine="720"/>
        <w:jc w:val="both"/>
        <w:rPr>
          <w:lang w:eastAsia="ar-SA"/>
        </w:rPr>
      </w:pPr>
      <w:r w:rsidRPr="003B3184">
        <w:rPr>
          <w:lang w:eastAsia="ar-SA"/>
        </w:rPr>
        <w:t>7.5. Для приема в члены Палаты физическое лицо, не имеющее квалификационного аттестата (не имевшее лицензии), представляет в Палату следующие документы:</w:t>
      </w:r>
    </w:p>
    <w:p w:rsidR="00043682" w:rsidRPr="003B3184" w:rsidRDefault="00043682" w:rsidP="004772B8">
      <w:pPr>
        <w:suppressAutoHyphens/>
        <w:ind w:firstLine="720"/>
        <w:jc w:val="both"/>
        <w:rPr>
          <w:lang w:eastAsia="ar-SA"/>
        </w:rPr>
      </w:pPr>
      <w:r w:rsidRPr="003B3184">
        <w:rPr>
          <w:lang w:eastAsia="ar-SA"/>
        </w:rPr>
        <w:t>1) заявление о приеме в члены Палаты;</w:t>
      </w:r>
    </w:p>
    <w:p w:rsidR="00043682" w:rsidRPr="003B3184" w:rsidRDefault="00043682" w:rsidP="004772B8">
      <w:pPr>
        <w:suppressAutoHyphens/>
        <w:ind w:firstLine="720"/>
        <w:jc w:val="both"/>
        <w:rPr>
          <w:lang w:eastAsia="ar-SA"/>
        </w:rPr>
      </w:pPr>
      <w:r w:rsidRPr="003B3184">
        <w:rPr>
          <w:lang w:eastAsia="ar-SA"/>
        </w:rPr>
        <w:t>2) копию диплома о высшем архитектурном образовании;</w:t>
      </w:r>
    </w:p>
    <w:p w:rsidR="00043682" w:rsidRPr="003B3184" w:rsidRDefault="00043682" w:rsidP="004772B8">
      <w:pPr>
        <w:suppressAutoHyphens/>
        <w:ind w:firstLine="720"/>
        <w:jc w:val="both"/>
        <w:rPr>
          <w:lang w:eastAsia="ar-SA"/>
        </w:rPr>
      </w:pPr>
      <w:proofErr w:type="gramStart"/>
      <w:r w:rsidRPr="003B3184">
        <w:rPr>
          <w:lang w:eastAsia="ar-SA"/>
        </w:rPr>
        <w:t>3) портфолио, содержащее выполненные работы в области архитектуры в течение последних пяти лет;</w:t>
      </w:r>
      <w:proofErr w:type="gramEnd"/>
    </w:p>
    <w:p w:rsidR="00043682" w:rsidRPr="003B3184" w:rsidRDefault="00043682" w:rsidP="004772B8">
      <w:pPr>
        <w:suppressAutoHyphens/>
        <w:ind w:firstLine="720"/>
        <w:jc w:val="both"/>
        <w:rPr>
          <w:lang w:eastAsia="ar-SA"/>
        </w:rPr>
      </w:pPr>
      <w:r w:rsidRPr="003B3184">
        <w:rPr>
          <w:lang w:eastAsia="ar-SA"/>
        </w:rPr>
        <w:t>4) подтверждение внесения сведений о себе в единый Реестр архитекторов;</w:t>
      </w:r>
    </w:p>
    <w:p w:rsidR="00043682" w:rsidRPr="003B3184" w:rsidRDefault="00043682" w:rsidP="004772B8">
      <w:pPr>
        <w:suppressAutoHyphens/>
        <w:ind w:firstLine="720"/>
        <w:jc w:val="both"/>
        <w:rPr>
          <w:lang w:eastAsia="ar-SA"/>
        </w:rPr>
      </w:pPr>
      <w:r w:rsidRPr="003B3184">
        <w:rPr>
          <w:lang w:eastAsia="ar-SA"/>
        </w:rPr>
        <w:t>5) положительное решение квалификационной комиссии Палаты;</w:t>
      </w:r>
    </w:p>
    <w:p w:rsidR="00043682" w:rsidRPr="003B3184" w:rsidRDefault="00043682" w:rsidP="004772B8">
      <w:pPr>
        <w:suppressAutoHyphens/>
        <w:ind w:firstLine="720"/>
        <w:jc w:val="both"/>
        <w:rPr>
          <w:lang w:eastAsia="ar-SA"/>
        </w:rPr>
      </w:pPr>
      <w:r w:rsidRPr="003B3184">
        <w:rPr>
          <w:lang w:eastAsia="ar-SA"/>
        </w:rPr>
        <w:t>6) рекомендации двух членов Палаты.</w:t>
      </w:r>
    </w:p>
    <w:p w:rsidR="00043682" w:rsidRPr="003B3184" w:rsidRDefault="00043682" w:rsidP="004772B8">
      <w:pPr>
        <w:suppressAutoHyphens/>
        <w:ind w:firstLine="720"/>
        <w:jc w:val="both"/>
        <w:rPr>
          <w:lang w:eastAsia="ar-SA"/>
        </w:rPr>
      </w:pPr>
      <w:r w:rsidRPr="003B3184">
        <w:rPr>
          <w:lang w:eastAsia="ar-SA"/>
        </w:rPr>
        <w:t>7.6. В течение 10 (десяти) рабочих дней со дня получения документов, указанных в пункте 7.4 или 7.5 настоящего Устава, Квалификационная комиссия Палаты осуществляет их проверку, и Правление Палаты принимает решение о приеме лица в члены Палаты либо об отказе в приеме с указанием причин отказа.</w:t>
      </w:r>
    </w:p>
    <w:p w:rsidR="00043682" w:rsidRPr="003B3184" w:rsidRDefault="00043682" w:rsidP="004772B8">
      <w:pPr>
        <w:suppressAutoHyphens/>
        <w:ind w:firstLine="720"/>
        <w:jc w:val="both"/>
        <w:rPr>
          <w:lang w:eastAsia="ar-SA"/>
        </w:rPr>
      </w:pPr>
      <w:r w:rsidRPr="003B3184">
        <w:rPr>
          <w:lang w:eastAsia="ar-SA"/>
        </w:rPr>
        <w:t>Принятое решение направляется или вручается такому лицу.</w:t>
      </w:r>
    </w:p>
    <w:p w:rsidR="00043682" w:rsidRPr="003B3184" w:rsidRDefault="00043682" w:rsidP="004772B8">
      <w:pPr>
        <w:suppressAutoHyphens/>
        <w:ind w:firstLine="720"/>
        <w:jc w:val="both"/>
        <w:rPr>
          <w:lang w:eastAsia="ar-SA"/>
        </w:rPr>
      </w:pPr>
      <w:r w:rsidRPr="003B3184">
        <w:rPr>
          <w:lang w:eastAsia="ar-SA"/>
        </w:rPr>
        <w:t>7.7. В случае положительного решения Правления Палаты кандидат в члены Палаты оплачивает вступительный и членский взнос за текущий год и с этого момента он считается принятым в члены Палаты.</w:t>
      </w:r>
    </w:p>
    <w:p w:rsidR="00043682" w:rsidRPr="003B3184" w:rsidRDefault="00043682" w:rsidP="004772B8">
      <w:pPr>
        <w:suppressAutoHyphens/>
        <w:ind w:firstLine="720"/>
        <w:jc w:val="both"/>
        <w:rPr>
          <w:lang w:eastAsia="ar-SA"/>
        </w:rPr>
      </w:pPr>
      <w:r w:rsidRPr="003B3184">
        <w:rPr>
          <w:lang w:eastAsia="ar-SA"/>
        </w:rPr>
        <w:t>7.8. Основаниями для отказа в приеме лица в члены Палаты являются:</w:t>
      </w:r>
    </w:p>
    <w:p w:rsidR="00043682" w:rsidRPr="003B3184" w:rsidRDefault="00043682" w:rsidP="004772B8">
      <w:pPr>
        <w:suppressAutoHyphens/>
        <w:ind w:firstLine="720"/>
        <w:jc w:val="both"/>
        <w:rPr>
          <w:lang w:eastAsia="ar-SA"/>
        </w:rPr>
      </w:pPr>
      <w:r w:rsidRPr="003B3184">
        <w:rPr>
          <w:lang w:eastAsia="ar-SA"/>
        </w:rPr>
        <w:t>1) несоответствие лица требованиям Палаты, указанным в пункте 7.3 настоящего Устава;</w:t>
      </w:r>
    </w:p>
    <w:p w:rsidR="00043682" w:rsidRPr="003B3184" w:rsidRDefault="00043682" w:rsidP="004772B8">
      <w:pPr>
        <w:suppressAutoHyphens/>
        <w:ind w:firstLine="720"/>
        <w:jc w:val="both"/>
        <w:rPr>
          <w:lang w:eastAsia="ar-SA"/>
        </w:rPr>
      </w:pPr>
      <w:r w:rsidRPr="003B3184">
        <w:rPr>
          <w:lang w:eastAsia="ar-SA"/>
        </w:rPr>
        <w:t>2) непредставление лицом в полном объеме документов, предусмотренных пунктом 7.4 или 7.5 настоящего Устава.</w:t>
      </w:r>
    </w:p>
    <w:p w:rsidR="00043682" w:rsidRPr="003B3184" w:rsidRDefault="00043682" w:rsidP="004772B8">
      <w:pPr>
        <w:suppressAutoHyphens/>
        <w:ind w:firstLine="720"/>
        <w:jc w:val="both"/>
        <w:rPr>
          <w:lang w:eastAsia="ar-SA"/>
        </w:rPr>
      </w:pPr>
      <w:r w:rsidRPr="003B3184">
        <w:rPr>
          <w:lang w:eastAsia="ar-SA"/>
        </w:rPr>
        <w:t>7.9. Членство в Палате прекращается в случае:</w:t>
      </w:r>
    </w:p>
    <w:p w:rsidR="00043682" w:rsidRPr="003B3184" w:rsidRDefault="00043682" w:rsidP="004772B8">
      <w:pPr>
        <w:suppressAutoHyphens/>
        <w:ind w:firstLine="720"/>
        <w:jc w:val="both"/>
        <w:rPr>
          <w:lang w:eastAsia="ar-SA"/>
        </w:rPr>
      </w:pPr>
      <w:r w:rsidRPr="003B3184">
        <w:rPr>
          <w:lang w:eastAsia="ar-SA"/>
        </w:rPr>
        <w:t>1) добровольного выхода члена Палаты из Палаты;</w:t>
      </w:r>
    </w:p>
    <w:p w:rsidR="00043682" w:rsidRPr="003B3184" w:rsidRDefault="00043682" w:rsidP="004772B8">
      <w:pPr>
        <w:suppressAutoHyphens/>
        <w:ind w:firstLine="720"/>
        <w:jc w:val="both"/>
        <w:rPr>
          <w:lang w:eastAsia="ar-SA"/>
        </w:rPr>
      </w:pPr>
      <w:r w:rsidRPr="003B3184">
        <w:rPr>
          <w:lang w:eastAsia="ar-SA"/>
        </w:rPr>
        <w:t>2) исключения из членов Палаты;</w:t>
      </w:r>
    </w:p>
    <w:p w:rsidR="00043682" w:rsidRPr="003B3184" w:rsidRDefault="00043682" w:rsidP="004772B8">
      <w:pPr>
        <w:suppressAutoHyphens/>
        <w:ind w:firstLine="720"/>
        <w:jc w:val="both"/>
        <w:rPr>
          <w:lang w:eastAsia="ar-SA"/>
        </w:rPr>
      </w:pPr>
      <w:r w:rsidRPr="003B3184">
        <w:rPr>
          <w:lang w:eastAsia="ar-SA"/>
        </w:rPr>
        <w:t>3) смерти члена Палаты;</w:t>
      </w:r>
    </w:p>
    <w:p w:rsidR="00043682" w:rsidRPr="003B3184" w:rsidRDefault="00043682" w:rsidP="004772B8">
      <w:pPr>
        <w:suppressAutoHyphens/>
        <w:ind w:firstLine="720"/>
        <w:jc w:val="both"/>
        <w:rPr>
          <w:lang w:eastAsia="ar-SA"/>
        </w:rPr>
      </w:pPr>
      <w:r w:rsidRPr="003B3184">
        <w:rPr>
          <w:lang w:eastAsia="ar-SA"/>
        </w:rPr>
        <w:t>7.10. В случае, предусмотренном подпунктом 1 пункта 7.9 настоящего Устава, членство в Палате прекращается со дня поступления в Палату заявления члена Палаты о добровольном прекращении его членства.</w:t>
      </w:r>
    </w:p>
    <w:p w:rsidR="00043682" w:rsidRPr="003B3184" w:rsidRDefault="00043682" w:rsidP="004772B8">
      <w:pPr>
        <w:suppressAutoHyphens/>
        <w:ind w:firstLine="720"/>
        <w:jc w:val="both"/>
        <w:rPr>
          <w:lang w:eastAsia="ar-SA"/>
        </w:rPr>
      </w:pPr>
      <w:r w:rsidRPr="003B3184">
        <w:rPr>
          <w:lang w:eastAsia="ar-SA"/>
        </w:rPr>
        <w:t>7.11. Палата принимает решение об исключении из членов Палаты в случае:</w:t>
      </w:r>
    </w:p>
    <w:p w:rsidR="00043682" w:rsidRPr="003B3184" w:rsidRDefault="00043682" w:rsidP="004772B8">
      <w:pPr>
        <w:suppressAutoHyphens/>
        <w:ind w:firstLine="720"/>
        <w:jc w:val="both"/>
        <w:rPr>
          <w:lang w:eastAsia="ar-SA"/>
        </w:rPr>
      </w:pPr>
      <w:r w:rsidRPr="003B3184">
        <w:rPr>
          <w:lang w:eastAsia="ar-SA"/>
        </w:rPr>
        <w:t>1) неоднократного в течение одного года или грубого нарушения членом Палаты условий членства в Палате;</w:t>
      </w:r>
    </w:p>
    <w:p w:rsidR="00043682" w:rsidRPr="003B3184" w:rsidRDefault="00043682" w:rsidP="004772B8">
      <w:pPr>
        <w:suppressAutoHyphens/>
        <w:ind w:firstLine="720"/>
        <w:jc w:val="both"/>
        <w:rPr>
          <w:lang w:eastAsia="ar-SA"/>
        </w:rPr>
      </w:pPr>
      <w:r w:rsidRPr="003B3184">
        <w:rPr>
          <w:lang w:eastAsia="ar-SA"/>
        </w:rPr>
        <w:t>2) совершения действий, причиняющих ущерб деловой репутации Палаты;</w:t>
      </w:r>
    </w:p>
    <w:p w:rsidR="00043682" w:rsidRPr="003B3184" w:rsidRDefault="00043682" w:rsidP="004772B8">
      <w:pPr>
        <w:suppressAutoHyphens/>
        <w:ind w:firstLine="720"/>
        <w:jc w:val="both"/>
        <w:rPr>
          <w:lang w:eastAsia="ar-SA"/>
        </w:rPr>
      </w:pPr>
      <w:r w:rsidRPr="003B3184">
        <w:rPr>
          <w:lang w:eastAsia="ar-SA"/>
        </w:rPr>
        <w:t>3) неоднократной неуплаты в течение одного года или несвоевременной уплаты в течение одного года регулярных членских или целевых взносов.</w:t>
      </w:r>
    </w:p>
    <w:p w:rsidR="00043682" w:rsidRPr="003B3184" w:rsidRDefault="00043682" w:rsidP="004772B8">
      <w:pPr>
        <w:suppressAutoHyphens/>
        <w:ind w:firstLine="720"/>
        <w:jc w:val="both"/>
        <w:rPr>
          <w:lang w:eastAsia="ar-SA"/>
        </w:rPr>
      </w:pPr>
      <w:r w:rsidRPr="003B3184">
        <w:rPr>
          <w:lang w:eastAsia="ar-SA"/>
        </w:rPr>
        <w:t>Решение об исключении из членов Палаты принимается Общим собранием членов Палаты.</w:t>
      </w:r>
    </w:p>
    <w:p w:rsidR="00043682" w:rsidRPr="003B3184" w:rsidRDefault="00043682" w:rsidP="004772B8">
      <w:pPr>
        <w:widowControl w:val="0"/>
        <w:suppressAutoHyphens/>
        <w:autoSpaceDE w:val="0"/>
        <w:autoSpaceDN w:val="0"/>
        <w:adjustRightInd w:val="0"/>
        <w:ind w:firstLine="709"/>
        <w:jc w:val="both"/>
      </w:pPr>
      <w:r w:rsidRPr="003B3184">
        <w:t>7.12. Лицо, прекратившее членство в Палате (вышедшее или исключенное из Палаты) не вправе получить часть имущества Палаты или его стоимость, в том числе  уплаченные вступительный взнос, членские и иные взносы.</w:t>
      </w:r>
    </w:p>
    <w:p w:rsidR="00043682" w:rsidRPr="003B3184" w:rsidRDefault="00043682" w:rsidP="004772B8">
      <w:pPr>
        <w:widowControl w:val="0"/>
        <w:tabs>
          <w:tab w:val="left" w:pos="851"/>
        </w:tabs>
        <w:suppressAutoHyphens/>
        <w:autoSpaceDE w:val="0"/>
        <w:autoSpaceDN w:val="0"/>
        <w:adjustRightInd w:val="0"/>
        <w:ind w:firstLine="709"/>
        <w:jc w:val="both"/>
      </w:pPr>
      <w:r w:rsidRPr="003B3184">
        <w:t>7.13. Члены Палаты имеют равные права и обязанности. Учредители Палаты имеют те же права и обязанности, что и остальные члены Палаты.</w:t>
      </w:r>
    </w:p>
    <w:p w:rsidR="00043682" w:rsidRPr="003B3184" w:rsidRDefault="00043682" w:rsidP="004772B8">
      <w:pPr>
        <w:widowControl w:val="0"/>
        <w:tabs>
          <w:tab w:val="left" w:pos="851"/>
        </w:tabs>
        <w:suppressAutoHyphens/>
        <w:autoSpaceDE w:val="0"/>
        <w:autoSpaceDN w:val="0"/>
        <w:adjustRightInd w:val="0"/>
        <w:ind w:firstLine="709"/>
        <w:jc w:val="both"/>
      </w:pPr>
      <w:r w:rsidRPr="003B3184">
        <w:t>7.14. Члены Палаты имеют право:</w:t>
      </w:r>
    </w:p>
    <w:p w:rsidR="00043682" w:rsidRPr="003B3184" w:rsidRDefault="00043682" w:rsidP="004772B8">
      <w:pPr>
        <w:tabs>
          <w:tab w:val="left" w:pos="851"/>
        </w:tabs>
        <w:suppressAutoHyphens/>
        <w:ind w:firstLine="709"/>
        <w:jc w:val="both"/>
      </w:pPr>
      <w:r w:rsidRPr="003B3184">
        <w:lastRenderedPageBreak/>
        <w:t>-</w:t>
      </w:r>
      <w:r w:rsidRPr="003B3184">
        <w:tab/>
        <w:t>участвовать в управлении делами Палаты в порядке, установленном настоящим Уставом и действующим законодательством РФ, в том числе путем участия в Общем собрании членов Палаты;</w:t>
      </w:r>
    </w:p>
    <w:p w:rsidR="00043682" w:rsidRPr="003B3184" w:rsidRDefault="00043682" w:rsidP="004772B8">
      <w:pPr>
        <w:tabs>
          <w:tab w:val="left" w:pos="851"/>
        </w:tabs>
        <w:suppressAutoHyphens/>
        <w:ind w:firstLine="709"/>
        <w:jc w:val="both"/>
      </w:pPr>
      <w:r w:rsidRPr="003B3184">
        <w:t>-</w:t>
      </w:r>
      <w:r w:rsidRPr="003B3184">
        <w:tab/>
        <w:t>получать информацию о деятельности Палаты в установленном настоящим Уставом порядке;</w:t>
      </w:r>
    </w:p>
    <w:p w:rsidR="00043682" w:rsidRPr="003B3184" w:rsidRDefault="00043682" w:rsidP="004772B8">
      <w:pPr>
        <w:tabs>
          <w:tab w:val="left" w:pos="851"/>
        </w:tabs>
        <w:suppressAutoHyphens/>
        <w:ind w:firstLine="709"/>
        <w:jc w:val="both"/>
      </w:pPr>
      <w:r w:rsidRPr="003B3184">
        <w:t>- маркировать проектные материалы, подготовленные членом Палаты лично или под его непосредственным руководством, индивидуальной печатью архитектора, выдаваемой ему Палатой;</w:t>
      </w:r>
    </w:p>
    <w:p w:rsidR="00043682" w:rsidRPr="003B3184" w:rsidRDefault="00043682" w:rsidP="004772B8">
      <w:pPr>
        <w:tabs>
          <w:tab w:val="left" w:pos="851"/>
        </w:tabs>
        <w:suppressAutoHyphens/>
        <w:ind w:firstLine="709"/>
        <w:jc w:val="both"/>
      </w:pPr>
      <w:r w:rsidRPr="003B3184">
        <w:t>-</w:t>
      </w:r>
      <w:r w:rsidRPr="003B3184">
        <w:tab/>
        <w:t>по своему усмотрению выходить из Палаты;</w:t>
      </w:r>
    </w:p>
    <w:p w:rsidR="00043682" w:rsidRPr="003B3184" w:rsidRDefault="00043682" w:rsidP="004772B8">
      <w:pPr>
        <w:tabs>
          <w:tab w:val="left" w:pos="851"/>
        </w:tabs>
        <w:suppressAutoHyphens/>
        <w:ind w:firstLine="709"/>
        <w:jc w:val="both"/>
      </w:pPr>
      <w:r w:rsidRPr="003B3184">
        <w:t>-</w:t>
      </w:r>
      <w:r w:rsidRPr="003B3184">
        <w:tab/>
        <w:t>получать в случае ликвидации Палаты часть ее имущества, оставшегося после расчетов с кредиторами, либо стоимость этого имущества в пределах стоимости имущества, переданного членами Палаты в ее собственность, если иное не предусмотрено федеральным законом.</w:t>
      </w:r>
    </w:p>
    <w:p w:rsidR="00043682" w:rsidRPr="003B3184" w:rsidRDefault="00043682" w:rsidP="004772B8">
      <w:pPr>
        <w:tabs>
          <w:tab w:val="left" w:pos="851"/>
        </w:tabs>
        <w:suppressAutoHyphens/>
        <w:ind w:firstLine="709"/>
        <w:jc w:val="both"/>
      </w:pPr>
      <w:r w:rsidRPr="003B3184">
        <w:t>7.15. Члены Палаты обязаны:</w:t>
      </w:r>
    </w:p>
    <w:p w:rsidR="00043682" w:rsidRPr="003B3184" w:rsidRDefault="00043682" w:rsidP="004772B8">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eastAsia="ar-SA"/>
        </w:rPr>
      </w:pPr>
      <w:r w:rsidRPr="003B3184">
        <w:rPr>
          <w:lang w:eastAsia="ar-SA"/>
        </w:rPr>
        <w:t>-</w:t>
      </w:r>
      <w:r w:rsidRPr="003B3184">
        <w:rPr>
          <w:lang w:eastAsia="ar-SA"/>
        </w:rPr>
        <w:tab/>
        <w:t>соблюдать требования настоящего Устава и иных внутренних документов Палаты (в том числе стандартов и правил);</w:t>
      </w:r>
    </w:p>
    <w:p w:rsidR="00043682" w:rsidRPr="003B3184" w:rsidRDefault="00043682" w:rsidP="004772B8">
      <w:pPr>
        <w:tabs>
          <w:tab w:val="left" w:pos="851"/>
        </w:tabs>
        <w:suppressAutoHyphens/>
        <w:ind w:firstLine="709"/>
        <w:jc w:val="both"/>
        <w:rPr>
          <w:lang w:eastAsia="ar-SA"/>
        </w:rPr>
      </w:pPr>
      <w:r w:rsidRPr="003B3184">
        <w:rPr>
          <w:lang w:eastAsia="ar-SA"/>
        </w:rPr>
        <w:t>-</w:t>
      </w:r>
      <w:r w:rsidRPr="003B3184">
        <w:rPr>
          <w:lang w:eastAsia="ar-SA"/>
        </w:rPr>
        <w:tab/>
        <w:t>своевременно и в полном объеме уплачивать регулярные членские и целевые взносы.</w:t>
      </w:r>
    </w:p>
    <w:p w:rsidR="00043682" w:rsidRPr="003B3184" w:rsidRDefault="00043682" w:rsidP="004772B8">
      <w:pPr>
        <w:tabs>
          <w:tab w:val="left" w:pos="851"/>
        </w:tabs>
        <w:suppressAutoHyphens/>
        <w:ind w:firstLine="709"/>
        <w:jc w:val="both"/>
      </w:pPr>
      <w:r w:rsidRPr="003B3184">
        <w:t>7.16. Члены Палаты также имеют иные права и обязанности, предусмотренные настоящим Уставом и законодательством РФ.</w:t>
      </w:r>
    </w:p>
    <w:p w:rsidR="00153050" w:rsidRPr="003B3184" w:rsidRDefault="00153050" w:rsidP="004772B8">
      <w:pPr>
        <w:widowControl w:val="0"/>
        <w:suppressAutoHyphens/>
        <w:autoSpaceDE w:val="0"/>
        <w:autoSpaceDN w:val="0"/>
        <w:adjustRightInd w:val="0"/>
        <w:ind w:firstLine="709"/>
        <w:jc w:val="both"/>
        <w:rPr>
          <w:b/>
          <w:bCs/>
        </w:rPr>
      </w:pPr>
    </w:p>
    <w:p w:rsidR="00153050" w:rsidRPr="003B3184" w:rsidRDefault="00153050" w:rsidP="004772B8">
      <w:pPr>
        <w:widowControl w:val="0"/>
        <w:suppressAutoHyphens/>
        <w:autoSpaceDE w:val="0"/>
        <w:autoSpaceDN w:val="0"/>
        <w:adjustRightInd w:val="0"/>
        <w:jc w:val="center"/>
        <w:rPr>
          <w:b/>
          <w:bCs/>
          <w:u w:val="single"/>
        </w:rPr>
      </w:pPr>
      <w:r w:rsidRPr="003B3184">
        <w:rPr>
          <w:b/>
          <w:bCs/>
          <w:u w:val="single"/>
          <w:lang w:val="en-US"/>
        </w:rPr>
        <w:t>VIII</w:t>
      </w:r>
      <w:r w:rsidRPr="003B3184">
        <w:rPr>
          <w:b/>
          <w:bCs/>
          <w:u w:val="single"/>
        </w:rPr>
        <w:t xml:space="preserve">. ЕДИНЫЙ РЕЕСТР АРХИТЕКТОРОВ </w:t>
      </w:r>
    </w:p>
    <w:p w:rsidR="00153050" w:rsidRPr="003B3184" w:rsidRDefault="00153050" w:rsidP="004772B8">
      <w:pPr>
        <w:widowControl w:val="0"/>
        <w:suppressAutoHyphens/>
        <w:autoSpaceDE w:val="0"/>
        <w:autoSpaceDN w:val="0"/>
        <w:adjustRightInd w:val="0"/>
        <w:ind w:firstLine="709"/>
        <w:jc w:val="both"/>
        <w:rPr>
          <w:b/>
          <w:bCs/>
          <w:u w:val="single"/>
        </w:rPr>
      </w:pPr>
    </w:p>
    <w:p w:rsidR="00153050" w:rsidRPr="003B3184" w:rsidRDefault="00153050" w:rsidP="004772B8">
      <w:pPr>
        <w:widowControl w:val="0"/>
        <w:suppressAutoHyphens/>
        <w:autoSpaceDE w:val="0"/>
        <w:autoSpaceDN w:val="0"/>
        <w:adjustRightInd w:val="0"/>
        <w:ind w:firstLine="709"/>
        <w:jc w:val="both"/>
      </w:pPr>
      <w:r w:rsidRPr="003B3184">
        <w:t>8.1. Для регистрации и постоянного учета состояния профессионального статуса дипломированных и аттестованных архитекторов</w:t>
      </w:r>
      <w:r w:rsidR="00014397" w:rsidRPr="003B3184">
        <w:t xml:space="preserve"> – членов Палаты</w:t>
      </w:r>
      <w:r w:rsidRPr="003B3184">
        <w:t xml:space="preserve">, работающих на территории Российской Федерации, создается единый Реестр архитекторов  (далее – Реестр). </w:t>
      </w:r>
    </w:p>
    <w:p w:rsidR="0070636C" w:rsidRPr="003B3184" w:rsidRDefault="00153050" w:rsidP="004772B8">
      <w:pPr>
        <w:widowControl w:val="0"/>
        <w:suppressAutoHyphens/>
        <w:autoSpaceDE w:val="0"/>
        <w:autoSpaceDN w:val="0"/>
        <w:adjustRightInd w:val="0"/>
        <w:ind w:firstLine="709"/>
        <w:jc w:val="both"/>
      </w:pPr>
      <w:r w:rsidRPr="003B3184">
        <w:t xml:space="preserve">8.2. </w:t>
      </w:r>
      <w:r w:rsidR="00E37F24" w:rsidRPr="003B3184">
        <w:t>Палата</w:t>
      </w:r>
      <w:r w:rsidR="00056B82" w:rsidRPr="003B3184">
        <w:t xml:space="preserve"> </w:t>
      </w:r>
      <w:r w:rsidR="009A7B83" w:rsidRPr="003B3184">
        <w:t xml:space="preserve">осуществляет </w:t>
      </w:r>
      <w:proofErr w:type="gramStart"/>
      <w:r w:rsidR="009A7B83" w:rsidRPr="003B3184">
        <w:t>контроль за</w:t>
      </w:r>
      <w:proofErr w:type="gramEnd"/>
      <w:r w:rsidR="009A7B83" w:rsidRPr="003B3184">
        <w:t xml:space="preserve"> актуальным состоянием сведений об аттестованных </w:t>
      </w:r>
      <w:r w:rsidR="00CD05FF" w:rsidRPr="003B3184">
        <w:t xml:space="preserve">на территории </w:t>
      </w:r>
      <w:r w:rsidR="00D21863" w:rsidRPr="003B3184">
        <w:t xml:space="preserve">ПФО </w:t>
      </w:r>
      <w:r w:rsidR="009A7B83" w:rsidRPr="003B3184">
        <w:t xml:space="preserve">архитекторах – членах </w:t>
      </w:r>
      <w:r w:rsidR="00E37F24" w:rsidRPr="003B3184">
        <w:t>Палат</w:t>
      </w:r>
      <w:r w:rsidR="00FD41C9" w:rsidRPr="003B3184">
        <w:t>ы</w:t>
      </w:r>
      <w:r w:rsidR="009A7B83" w:rsidRPr="003B3184">
        <w:t xml:space="preserve"> в составе</w:t>
      </w:r>
      <w:r w:rsidRPr="003B3184">
        <w:t xml:space="preserve"> единого Реестра архитекторов</w:t>
      </w:r>
      <w:r w:rsidR="0070636C" w:rsidRPr="003B3184">
        <w:t>.</w:t>
      </w:r>
      <w:r w:rsidRPr="003B3184">
        <w:t xml:space="preserve"> </w:t>
      </w:r>
    </w:p>
    <w:p w:rsidR="00153050" w:rsidRPr="003B3184" w:rsidRDefault="00153050" w:rsidP="004772B8">
      <w:pPr>
        <w:widowControl w:val="0"/>
        <w:suppressAutoHyphens/>
        <w:autoSpaceDE w:val="0"/>
        <w:autoSpaceDN w:val="0"/>
        <w:adjustRightInd w:val="0"/>
        <w:ind w:firstLine="709"/>
        <w:jc w:val="both"/>
      </w:pPr>
      <w:r w:rsidRPr="003B3184">
        <w:t>8.3. Реестр является открытым общедоступным профессиональным информационным ресурсом в сети Интернет, аккумулирующим сведения о практикующих архитекторах на</w:t>
      </w:r>
      <w:r w:rsidR="0070636C" w:rsidRPr="003B3184">
        <w:t xml:space="preserve"> территории </w:t>
      </w:r>
      <w:r w:rsidR="00D21863" w:rsidRPr="003B3184">
        <w:t xml:space="preserve">ПФО </w:t>
      </w:r>
      <w:r w:rsidR="0070636C" w:rsidRPr="003B3184">
        <w:t xml:space="preserve">и на </w:t>
      </w:r>
      <w:r w:rsidRPr="003B3184">
        <w:t xml:space="preserve">внутреннем рынке </w:t>
      </w:r>
      <w:r w:rsidR="0070636C" w:rsidRPr="003B3184">
        <w:t xml:space="preserve">всей </w:t>
      </w:r>
      <w:r w:rsidRPr="003B3184">
        <w:t>страны.</w:t>
      </w:r>
    </w:p>
    <w:p w:rsidR="00153050" w:rsidRPr="003B3184" w:rsidRDefault="00153050" w:rsidP="004772B8">
      <w:pPr>
        <w:widowControl w:val="0"/>
        <w:suppressAutoHyphens/>
        <w:autoSpaceDE w:val="0"/>
        <w:autoSpaceDN w:val="0"/>
        <w:adjustRightInd w:val="0"/>
        <w:ind w:firstLine="709"/>
        <w:jc w:val="both"/>
        <w:rPr>
          <w:b/>
          <w:bCs/>
          <w:u w:val="single"/>
        </w:rPr>
      </w:pPr>
    </w:p>
    <w:p w:rsidR="00153050" w:rsidRPr="003B3184" w:rsidRDefault="00153050" w:rsidP="004772B8">
      <w:pPr>
        <w:widowControl w:val="0"/>
        <w:suppressAutoHyphens/>
        <w:autoSpaceDE w:val="0"/>
        <w:autoSpaceDN w:val="0"/>
        <w:adjustRightInd w:val="0"/>
        <w:jc w:val="center"/>
        <w:rPr>
          <w:b/>
          <w:bCs/>
          <w:u w:val="single"/>
        </w:rPr>
      </w:pPr>
      <w:r w:rsidRPr="003B3184">
        <w:rPr>
          <w:b/>
          <w:bCs/>
          <w:u w:val="single"/>
          <w:lang w:val="en-US"/>
        </w:rPr>
        <w:t>IX</w:t>
      </w:r>
      <w:r w:rsidRPr="003B3184">
        <w:rPr>
          <w:b/>
          <w:bCs/>
          <w:u w:val="single"/>
        </w:rPr>
        <w:t xml:space="preserve">. </w:t>
      </w:r>
      <w:r w:rsidR="00D42412" w:rsidRPr="003B3184">
        <w:rPr>
          <w:b/>
          <w:bCs/>
          <w:u w:val="single"/>
        </w:rPr>
        <w:t>ЕДИНЫЙ</w:t>
      </w:r>
      <w:r w:rsidRPr="003B3184">
        <w:rPr>
          <w:b/>
          <w:bCs/>
          <w:u w:val="single"/>
        </w:rPr>
        <w:t xml:space="preserve"> </w:t>
      </w:r>
      <w:r w:rsidRPr="003B3184">
        <w:rPr>
          <w:b/>
          <w:bCs/>
          <w:u w:val="single"/>
          <w:lang w:val="en-US"/>
        </w:rPr>
        <w:t>C</w:t>
      </w:r>
      <w:r w:rsidRPr="003B3184">
        <w:rPr>
          <w:b/>
          <w:bCs/>
          <w:u w:val="single"/>
        </w:rPr>
        <w:t>ТАНДАРТ ПРОФЕССИОНАЛЬНОЙ АРХИТЕКТУРНОЙ ДЕЯТЕЛЬНОСТИ И ИНЫЕ ДОКУМЕТЫ</w:t>
      </w:r>
    </w:p>
    <w:p w:rsidR="00153050" w:rsidRPr="003B3184" w:rsidRDefault="00153050" w:rsidP="004772B8">
      <w:pPr>
        <w:widowControl w:val="0"/>
        <w:suppressAutoHyphens/>
        <w:autoSpaceDE w:val="0"/>
        <w:autoSpaceDN w:val="0"/>
        <w:adjustRightInd w:val="0"/>
        <w:ind w:firstLine="709"/>
        <w:jc w:val="both"/>
        <w:rPr>
          <w:b/>
          <w:bCs/>
        </w:rPr>
      </w:pPr>
    </w:p>
    <w:p w:rsidR="00FA4C18" w:rsidRPr="003B3184" w:rsidRDefault="00FA4C18" w:rsidP="004772B8">
      <w:pPr>
        <w:widowControl w:val="0"/>
        <w:suppressAutoHyphens/>
        <w:autoSpaceDE w:val="0"/>
        <w:autoSpaceDN w:val="0"/>
        <w:adjustRightInd w:val="0"/>
        <w:ind w:firstLine="709"/>
        <w:jc w:val="both"/>
      </w:pPr>
      <w:r w:rsidRPr="003B3184">
        <w:t xml:space="preserve">9.1. Палата принимает в качестве своих правил и стандартов единый Стандарт профессиональной архитектурной деятельности и осуществляет строгий </w:t>
      </w:r>
      <w:proofErr w:type="gramStart"/>
      <w:r w:rsidRPr="003B3184">
        <w:t>контроль за</w:t>
      </w:r>
      <w:proofErr w:type="gramEnd"/>
      <w:r w:rsidRPr="003B3184">
        <w:t xml:space="preserve"> его соблюдением.</w:t>
      </w:r>
    </w:p>
    <w:p w:rsidR="00FA4C18" w:rsidRPr="003B3184" w:rsidRDefault="00FA4C18" w:rsidP="004772B8">
      <w:pPr>
        <w:widowControl w:val="0"/>
        <w:suppressAutoHyphens/>
        <w:autoSpaceDE w:val="0"/>
        <w:autoSpaceDN w:val="0"/>
        <w:adjustRightInd w:val="0"/>
        <w:ind w:firstLine="709"/>
        <w:jc w:val="both"/>
      </w:pPr>
      <w:r w:rsidRPr="003B3184">
        <w:t>9.2. Несоблюдение единого Стандарта профессиональной архитектурной деятельности аттестованным архитектором – членом Палаты является основанием для прекращения действия выданного ему квалификационного аттестата.</w:t>
      </w:r>
    </w:p>
    <w:p w:rsidR="00FA4C18" w:rsidRPr="003B3184" w:rsidRDefault="00FA4C18" w:rsidP="004772B8">
      <w:pPr>
        <w:suppressAutoHyphens/>
        <w:autoSpaceDE w:val="0"/>
        <w:ind w:firstLine="737"/>
        <w:jc w:val="both"/>
      </w:pPr>
      <w:r w:rsidRPr="003B3184">
        <w:t>9.3. Палата в обязательном порядке  принимает:</w:t>
      </w:r>
    </w:p>
    <w:p w:rsidR="00FA4C18" w:rsidRPr="003B3184" w:rsidRDefault="00FA4C18" w:rsidP="004772B8">
      <w:pPr>
        <w:pStyle w:val="11"/>
        <w:ind w:firstLine="737"/>
        <w:jc w:val="both"/>
        <w:rPr>
          <w:rFonts w:ascii="Times New Roman" w:hAnsi="Times New Roman" w:cs="Times New Roman"/>
          <w:sz w:val="24"/>
          <w:szCs w:val="24"/>
        </w:rPr>
      </w:pPr>
      <w:r w:rsidRPr="003B3184">
        <w:rPr>
          <w:rFonts w:ascii="Times New Roman" w:hAnsi="Times New Roman" w:cs="Times New Roman"/>
          <w:sz w:val="24"/>
          <w:szCs w:val="24"/>
        </w:rPr>
        <w:t>1) единые правила повышения квалификации архитекторов – членов Палаты;</w:t>
      </w:r>
    </w:p>
    <w:p w:rsidR="00FA4C18" w:rsidRPr="003B3184" w:rsidRDefault="00FA4C18" w:rsidP="004772B8">
      <w:pPr>
        <w:suppressAutoHyphens/>
        <w:autoSpaceDE w:val="0"/>
        <w:ind w:firstLine="737"/>
        <w:jc w:val="both"/>
      </w:pPr>
      <w:r w:rsidRPr="003B3184">
        <w:t>2) единый порядок проведения аттестации и выдачи квалификационных аттестатов;</w:t>
      </w:r>
    </w:p>
    <w:p w:rsidR="00FA4C18" w:rsidRPr="003B3184" w:rsidRDefault="00FA4C18" w:rsidP="004772B8">
      <w:pPr>
        <w:suppressAutoHyphens/>
        <w:autoSpaceDE w:val="0"/>
        <w:ind w:firstLine="737"/>
        <w:jc w:val="both"/>
      </w:pPr>
      <w:r w:rsidRPr="003B3184">
        <w:t xml:space="preserve">3) единые правила </w:t>
      </w:r>
      <w:proofErr w:type="gramStart"/>
      <w:r w:rsidRPr="003B3184">
        <w:t>контроля за</w:t>
      </w:r>
      <w:proofErr w:type="gramEnd"/>
      <w:r w:rsidRPr="003B3184">
        <w:t xml:space="preserve"> соответствием архитекторов – членов Палаты требованиям к аттестации и выдаче квалификационных аттестатов, соблюдением архитекторами – членами Палаты требований единых правил и стандартов.</w:t>
      </w:r>
    </w:p>
    <w:p w:rsidR="004F539F" w:rsidRPr="003B3184" w:rsidRDefault="004F539F" w:rsidP="004772B8">
      <w:pPr>
        <w:widowControl w:val="0"/>
        <w:suppressAutoHyphens/>
        <w:autoSpaceDE w:val="0"/>
        <w:autoSpaceDN w:val="0"/>
        <w:adjustRightInd w:val="0"/>
        <w:ind w:left="851" w:hanging="142"/>
        <w:jc w:val="both"/>
        <w:rPr>
          <w:b/>
          <w:bCs/>
          <w:kern w:val="1"/>
          <w:u w:val="single"/>
        </w:rPr>
      </w:pPr>
    </w:p>
    <w:p w:rsidR="00153050" w:rsidRPr="003B3184" w:rsidRDefault="00153050" w:rsidP="004772B8">
      <w:pPr>
        <w:widowControl w:val="0"/>
        <w:suppressAutoHyphens/>
        <w:autoSpaceDE w:val="0"/>
        <w:autoSpaceDN w:val="0"/>
        <w:adjustRightInd w:val="0"/>
        <w:jc w:val="center"/>
        <w:rPr>
          <w:b/>
          <w:bCs/>
          <w:kern w:val="1"/>
          <w:u w:val="single"/>
        </w:rPr>
      </w:pPr>
      <w:r w:rsidRPr="003B3184">
        <w:rPr>
          <w:b/>
          <w:bCs/>
          <w:kern w:val="1"/>
          <w:u w:val="single"/>
        </w:rPr>
        <w:t xml:space="preserve">Х. ИМУЩЕСТВО И ХОЗЯЙСТВЕННАЯ ДЕЯТЕЛЬНОСТЬ </w:t>
      </w:r>
      <w:r w:rsidR="00E37F24" w:rsidRPr="003B3184">
        <w:rPr>
          <w:b/>
          <w:bCs/>
          <w:kern w:val="1"/>
          <w:u w:val="single"/>
        </w:rPr>
        <w:t>П</w:t>
      </w:r>
      <w:r w:rsidR="007763CA" w:rsidRPr="003B3184">
        <w:rPr>
          <w:b/>
          <w:bCs/>
          <w:kern w:val="1"/>
          <w:u w:val="single"/>
        </w:rPr>
        <w:t>АЛАТЫ</w:t>
      </w:r>
    </w:p>
    <w:p w:rsidR="00FA4C18" w:rsidRPr="003B3184" w:rsidRDefault="00FA4C18" w:rsidP="004772B8">
      <w:pPr>
        <w:pStyle w:val="11"/>
        <w:ind w:firstLine="720"/>
        <w:jc w:val="both"/>
        <w:rPr>
          <w:rFonts w:ascii="Times New Roman" w:hAnsi="Times New Roman" w:cs="Times New Roman"/>
          <w:sz w:val="24"/>
          <w:szCs w:val="24"/>
        </w:rPr>
      </w:pPr>
    </w:p>
    <w:p w:rsidR="00FA4C18" w:rsidRPr="003B3184" w:rsidRDefault="00FA4C18"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 xml:space="preserve">10.1. Палата может иметь в собственности здания, сооружения, оборудование, инвентарь, денежные средства в рублях и иностранной валюте, ценные бумаги и иное </w:t>
      </w:r>
      <w:r w:rsidRPr="003B3184">
        <w:rPr>
          <w:rFonts w:ascii="Times New Roman" w:hAnsi="Times New Roman" w:cs="Times New Roman"/>
          <w:sz w:val="24"/>
          <w:szCs w:val="24"/>
        </w:rPr>
        <w:lastRenderedPageBreak/>
        <w:t>имущество. Палата может иметь земельные участки в собственности или на ином праве в соответствии с законодательством Российской Федерации.</w:t>
      </w:r>
    </w:p>
    <w:p w:rsidR="00FA4C18" w:rsidRPr="003B3184" w:rsidRDefault="00FA4C18"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10.2. Палата отвечает по своим обязательствам тем своим имуществом, на которое по законодательству Российской Федерации может быть обращено взыскание.</w:t>
      </w:r>
    </w:p>
    <w:p w:rsidR="00FA4C18" w:rsidRPr="003B3184" w:rsidRDefault="00FA4C18"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10.3. Палата использует принадлежащее ей имущество для достижения уставных целей в порядке, установленном законодательством Российской Федерации.</w:t>
      </w:r>
    </w:p>
    <w:p w:rsidR="00FA4C18" w:rsidRPr="003B3184" w:rsidRDefault="00FA4C18"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 xml:space="preserve">Основным источником формирования имущества Палаты являются взносы </w:t>
      </w:r>
      <w:r w:rsidR="00B82EE0" w:rsidRPr="003B3184">
        <w:rPr>
          <w:rFonts w:ascii="Times New Roman" w:hAnsi="Times New Roman" w:cs="Times New Roman"/>
          <w:sz w:val="24"/>
          <w:szCs w:val="24"/>
        </w:rPr>
        <w:t xml:space="preserve">ее </w:t>
      </w:r>
      <w:r w:rsidRPr="003B3184">
        <w:rPr>
          <w:rFonts w:ascii="Times New Roman" w:hAnsi="Times New Roman" w:cs="Times New Roman"/>
          <w:sz w:val="24"/>
          <w:szCs w:val="24"/>
        </w:rPr>
        <w:t>членов. Денежные средства, переданные Палате ее членами, становятся собственностью Палаты.</w:t>
      </w:r>
    </w:p>
    <w:p w:rsidR="00FA4C18" w:rsidRPr="003B3184" w:rsidRDefault="00FA4C18"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 xml:space="preserve">10.4. </w:t>
      </w:r>
      <w:proofErr w:type="gramStart"/>
      <w:r w:rsidRPr="003B3184">
        <w:rPr>
          <w:rFonts w:ascii="Times New Roman" w:hAnsi="Times New Roman" w:cs="Times New Roman"/>
          <w:sz w:val="24"/>
          <w:szCs w:val="24"/>
        </w:rPr>
        <w:t>Источниками формирования имущества Палаты в денежной и иных формах являются:</w:t>
      </w:r>
      <w:proofErr w:type="gramEnd"/>
    </w:p>
    <w:p w:rsidR="00FA4C18" w:rsidRPr="003B3184" w:rsidRDefault="00FA4C18" w:rsidP="004772B8">
      <w:pPr>
        <w:pStyle w:val="31"/>
        <w:ind w:left="0"/>
        <w:rPr>
          <w:sz w:val="24"/>
        </w:rPr>
      </w:pPr>
      <w:r w:rsidRPr="003B3184">
        <w:rPr>
          <w:sz w:val="24"/>
        </w:rPr>
        <w:t>1) регулярные и единовременные поступления от членов Палаты (вступительные, регулярные членские и целевые взносы);</w:t>
      </w:r>
    </w:p>
    <w:p w:rsidR="00FA4C18" w:rsidRPr="003B3184" w:rsidRDefault="00FA4C18" w:rsidP="004772B8">
      <w:pPr>
        <w:suppressAutoHyphens/>
        <w:autoSpaceDE w:val="0"/>
        <w:ind w:firstLine="720"/>
      </w:pPr>
      <w:r w:rsidRPr="003B3184">
        <w:t>2) добровольные имущественные взносы и пожертвования;</w:t>
      </w:r>
    </w:p>
    <w:p w:rsidR="00FA4C18" w:rsidRPr="003B3184" w:rsidRDefault="00FA4C18" w:rsidP="004772B8">
      <w:pPr>
        <w:pStyle w:val="31"/>
        <w:ind w:left="0"/>
        <w:rPr>
          <w:sz w:val="24"/>
        </w:rPr>
      </w:pPr>
      <w:r w:rsidRPr="003B3184">
        <w:rPr>
          <w:sz w:val="24"/>
        </w:rPr>
        <w:t>3) выручка от реализации товаров, работ, услуг;</w:t>
      </w:r>
    </w:p>
    <w:p w:rsidR="00FA4C18" w:rsidRPr="003B3184" w:rsidRDefault="00FA4C18" w:rsidP="004772B8">
      <w:pPr>
        <w:pStyle w:val="31"/>
        <w:ind w:left="0"/>
        <w:rPr>
          <w:sz w:val="24"/>
        </w:rPr>
      </w:pPr>
      <w:r w:rsidRPr="003B3184">
        <w:rPr>
          <w:sz w:val="24"/>
        </w:rPr>
        <w:t>4) дивиденды (доходы, проценты), получаемые по акциям, облигациям, другим ценным бумагам и вкладам;</w:t>
      </w:r>
    </w:p>
    <w:p w:rsidR="00FA4C18" w:rsidRPr="003B3184" w:rsidRDefault="00FA4C18" w:rsidP="004772B8">
      <w:pPr>
        <w:suppressAutoHyphens/>
        <w:autoSpaceDE w:val="0"/>
        <w:ind w:firstLine="720"/>
        <w:jc w:val="both"/>
      </w:pPr>
      <w:r w:rsidRPr="003B3184">
        <w:t>5) доходы, полученные от собственности Палаты;</w:t>
      </w:r>
    </w:p>
    <w:p w:rsidR="00FA4C18" w:rsidRPr="003B3184" w:rsidRDefault="00FA4C18" w:rsidP="004772B8">
      <w:pPr>
        <w:suppressAutoHyphens/>
        <w:autoSpaceDE w:val="0"/>
        <w:ind w:firstLine="720"/>
        <w:jc w:val="both"/>
      </w:pPr>
      <w:r w:rsidRPr="003B3184">
        <w:t>6) другие, не запрещенные законом поступления.</w:t>
      </w:r>
    </w:p>
    <w:p w:rsidR="00FA4C18" w:rsidRPr="003B3184" w:rsidRDefault="00FA4C18"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10.5. Первоначальный регулярный членский взнос оплачивается каждым кандидатом в члены Палаты одновременно со вступительным взносом. Второй и последующие регулярные членские взносы оплачиваются каждым членом Палаты ежеквартально не позднее последнего дня первого календарного месяца оплачиваемого квартала</w:t>
      </w:r>
      <w:r w:rsidR="006F144A" w:rsidRPr="003B3184">
        <w:rPr>
          <w:rFonts w:ascii="Times New Roman" w:hAnsi="Times New Roman" w:cs="Times New Roman"/>
          <w:sz w:val="24"/>
          <w:szCs w:val="24"/>
        </w:rPr>
        <w:t xml:space="preserve"> (т.е. не позднее 31 января за 1 квартал, 30 апреля за 2 квартал, 31 июля за 3 квартал и 31 октября за 4 квартал)</w:t>
      </w:r>
      <w:r w:rsidRPr="003B3184">
        <w:rPr>
          <w:rFonts w:ascii="Times New Roman" w:hAnsi="Times New Roman" w:cs="Times New Roman"/>
          <w:sz w:val="24"/>
          <w:szCs w:val="24"/>
        </w:rPr>
        <w:t>.</w:t>
      </w:r>
    </w:p>
    <w:p w:rsidR="00FA4C18" w:rsidRPr="003B3184" w:rsidRDefault="00FA4C18"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10.6. Вступительные и регулярные членские взносы используются на обеспечение текущей деятельности Палаты, предусмотренной настоящим Уставом.</w:t>
      </w:r>
    </w:p>
    <w:p w:rsidR="00FA4C18" w:rsidRPr="003B3184" w:rsidRDefault="00FA4C18" w:rsidP="004772B8">
      <w:pPr>
        <w:pStyle w:val="11"/>
        <w:ind w:firstLine="720"/>
        <w:jc w:val="both"/>
        <w:rPr>
          <w:rFonts w:ascii="Times New Roman" w:hAnsi="Times New Roman" w:cs="Times New Roman"/>
          <w:sz w:val="24"/>
          <w:szCs w:val="24"/>
        </w:rPr>
      </w:pPr>
      <w:r w:rsidRPr="003B3184">
        <w:rPr>
          <w:rFonts w:ascii="Times New Roman" w:hAnsi="Times New Roman" w:cs="Times New Roman"/>
          <w:sz w:val="24"/>
          <w:szCs w:val="24"/>
        </w:rPr>
        <w:t xml:space="preserve">10.7. Целевые взносы предназначены для финансирования конкретных программ. </w:t>
      </w:r>
    </w:p>
    <w:p w:rsidR="00153050" w:rsidRPr="003B3184" w:rsidRDefault="00FA4C18" w:rsidP="004772B8">
      <w:pPr>
        <w:widowControl w:val="0"/>
        <w:suppressAutoHyphens/>
        <w:autoSpaceDE w:val="0"/>
        <w:autoSpaceDN w:val="0"/>
        <w:adjustRightInd w:val="0"/>
        <w:ind w:firstLine="709"/>
        <w:jc w:val="both"/>
      </w:pPr>
      <w:r w:rsidRPr="003B3184">
        <w:t>10.8. Полученная Палатой прибыль не подлежит распределению между членами</w:t>
      </w:r>
    </w:p>
    <w:p w:rsidR="004772B8" w:rsidRPr="003B3184" w:rsidRDefault="004772B8" w:rsidP="004772B8">
      <w:pPr>
        <w:widowControl w:val="0"/>
        <w:suppressAutoHyphens/>
        <w:autoSpaceDE w:val="0"/>
        <w:autoSpaceDN w:val="0"/>
        <w:adjustRightInd w:val="0"/>
        <w:ind w:firstLine="709"/>
        <w:jc w:val="both"/>
        <w:rPr>
          <w:b/>
          <w:bCs/>
          <w:kern w:val="1"/>
          <w:u w:val="single"/>
        </w:rPr>
      </w:pPr>
    </w:p>
    <w:p w:rsidR="00153050" w:rsidRPr="003B3184" w:rsidRDefault="00153050" w:rsidP="004772B8">
      <w:pPr>
        <w:pStyle w:val="1"/>
        <w:spacing w:before="0" w:after="0"/>
        <w:jc w:val="center"/>
        <w:rPr>
          <w:rFonts w:ascii="Times New Roman" w:hAnsi="Times New Roman"/>
          <w:sz w:val="24"/>
          <w:szCs w:val="24"/>
          <w:u w:val="single"/>
        </w:rPr>
      </w:pPr>
      <w:r w:rsidRPr="003B3184">
        <w:rPr>
          <w:rFonts w:ascii="Times New Roman" w:hAnsi="Times New Roman"/>
          <w:sz w:val="24"/>
          <w:szCs w:val="24"/>
          <w:u w:val="single"/>
          <w:lang w:val="en-US"/>
        </w:rPr>
        <w:t>XI</w:t>
      </w:r>
      <w:r w:rsidRPr="003B3184">
        <w:rPr>
          <w:rFonts w:ascii="Times New Roman" w:hAnsi="Times New Roman"/>
          <w:sz w:val="24"/>
          <w:szCs w:val="24"/>
          <w:u w:val="single"/>
        </w:rPr>
        <w:t xml:space="preserve">. ИНФОРМАЦИЯ </w:t>
      </w:r>
      <w:proofErr w:type="gramStart"/>
      <w:r w:rsidR="005F3DA2" w:rsidRPr="003B3184">
        <w:rPr>
          <w:rFonts w:ascii="Times New Roman" w:hAnsi="Times New Roman"/>
          <w:sz w:val="24"/>
          <w:szCs w:val="24"/>
          <w:u w:val="single"/>
        </w:rPr>
        <w:t>О</w:t>
      </w:r>
      <w:r w:rsidRPr="003B3184">
        <w:rPr>
          <w:rFonts w:ascii="Times New Roman" w:hAnsi="Times New Roman"/>
          <w:sz w:val="24"/>
          <w:szCs w:val="24"/>
          <w:u w:val="single"/>
        </w:rPr>
        <w:t xml:space="preserve"> </w:t>
      </w:r>
      <w:r w:rsidR="003C1E50" w:rsidRPr="003B3184">
        <w:rPr>
          <w:rFonts w:ascii="Times New Roman" w:hAnsi="Times New Roman"/>
          <w:sz w:val="24"/>
          <w:szCs w:val="24"/>
          <w:u w:val="single"/>
        </w:rPr>
        <w:t xml:space="preserve"> </w:t>
      </w:r>
      <w:r w:rsidR="00E37F24" w:rsidRPr="003B3184">
        <w:rPr>
          <w:rFonts w:ascii="Times New Roman" w:hAnsi="Times New Roman"/>
          <w:sz w:val="24"/>
          <w:szCs w:val="24"/>
          <w:u w:val="single"/>
        </w:rPr>
        <w:t>П</w:t>
      </w:r>
      <w:r w:rsidR="005F3DA2" w:rsidRPr="003B3184">
        <w:rPr>
          <w:rFonts w:ascii="Times New Roman" w:hAnsi="Times New Roman"/>
          <w:sz w:val="24"/>
          <w:szCs w:val="24"/>
          <w:u w:val="single"/>
        </w:rPr>
        <w:t>АЛАТЕ</w:t>
      </w:r>
      <w:proofErr w:type="gramEnd"/>
    </w:p>
    <w:p w:rsidR="00153050" w:rsidRPr="003B3184" w:rsidRDefault="00153050" w:rsidP="004772B8">
      <w:pPr>
        <w:suppressAutoHyphens/>
      </w:pPr>
    </w:p>
    <w:p w:rsidR="00153050" w:rsidRPr="003B3184" w:rsidRDefault="00153050" w:rsidP="004772B8">
      <w:pPr>
        <w:suppressAutoHyphens/>
        <w:autoSpaceDE w:val="0"/>
        <w:ind w:firstLine="709"/>
        <w:jc w:val="both"/>
      </w:pPr>
      <w:r w:rsidRPr="003B3184">
        <w:t xml:space="preserve">11.1. </w:t>
      </w:r>
      <w:r w:rsidR="00E37F24" w:rsidRPr="003B3184">
        <w:t>Палата</w:t>
      </w:r>
      <w:r w:rsidRPr="003B3184">
        <w:t xml:space="preserve"> посредством опубликования в средствах массовой информации и (или) размещения в информационно-телекоммуникационных сетях (в том числе «Интернет») обязано обеспечить доступ к информации, содержащей сведения:</w:t>
      </w:r>
    </w:p>
    <w:p w:rsidR="00153050" w:rsidRPr="003B3184" w:rsidRDefault="00153050" w:rsidP="004772B8">
      <w:pPr>
        <w:suppressAutoHyphens/>
        <w:autoSpaceDE w:val="0"/>
        <w:ind w:firstLine="709"/>
        <w:jc w:val="both"/>
      </w:pPr>
      <w:r w:rsidRPr="003B3184">
        <w:t xml:space="preserve">1) о составе своих членов, а также о членах, прекративших свое членство в </w:t>
      </w:r>
      <w:r w:rsidR="00E37F24" w:rsidRPr="003B3184">
        <w:t>Палат</w:t>
      </w:r>
      <w:r w:rsidR="00CC74D1" w:rsidRPr="003B3184">
        <w:t>е</w:t>
      </w:r>
      <w:r w:rsidRPr="003B3184">
        <w:t>, и об основаниях прекращения их членства, в том числе путем опубликования в едином Реестре архитекторов;</w:t>
      </w:r>
    </w:p>
    <w:p w:rsidR="00153050" w:rsidRPr="003B3184" w:rsidRDefault="00153050" w:rsidP="004772B8">
      <w:pPr>
        <w:suppressAutoHyphens/>
        <w:autoSpaceDE w:val="0"/>
        <w:ind w:firstLine="709"/>
        <w:jc w:val="both"/>
      </w:pPr>
      <w:r w:rsidRPr="003B3184">
        <w:t>2) о структуре, составе и компетенции органов у</w:t>
      </w:r>
      <w:r w:rsidR="00B66796" w:rsidRPr="003B3184">
        <w:t>правления</w:t>
      </w:r>
      <w:r w:rsidRPr="003B3184">
        <w:t xml:space="preserve"> и специализированных органов </w:t>
      </w:r>
      <w:r w:rsidR="00CC74D1" w:rsidRPr="003B3184">
        <w:t>Палаты</w:t>
      </w:r>
      <w:r w:rsidRPr="003B3184">
        <w:t>;</w:t>
      </w:r>
    </w:p>
    <w:p w:rsidR="00153050" w:rsidRPr="003B3184" w:rsidRDefault="00153050" w:rsidP="004772B8">
      <w:pPr>
        <w:suppressAutoHyphens/>
        <w:autoSpaceDE w:val="0"/>
        <w:ind w:firstLine="709"/>
        <w:jc w:val="both"/>
      </w:pPr>
      <w:r w:rsidRPr="003B3184">
        <w:t xml:space="preserve">3) о решениях, принятых Общим собранием и </w:t>
      </w:r>
      <w:r w:rsidR="003C1E50" w:rsidRPr="003B3184">
        <w:t xml:space="preserve">Правлением </w:t>
      </w:r>
      <w:r w:rsidR="00CC74D1" w:rsidRPr="003B3184">
        <w:t>Палаты</w:t>
      </w:r>
      <w:r w:rsidRPr="003B3184">
        <w:t xml:space="preserve"> и о документах, принятых Общим собранием и </w:t>
      </w:r>
      <w:r w:rsidR="003C1E50" w:rsidRPr="003B3184">
        <w:t xml:space="preserve">Правлением </w:t>
      </w:r>
      <w:r w:rsidR="00CC74D1" w:rsidRPr="003B3184">
        <w:t>Палаты</w:t>
      </w:r>
      <w:r w:rsidRPr="003B3184">
        <w:t>;</w:t>
      </w:r>
    </w:p>
    <w:p w:rsidR="00153050" w:rsidRPr="003B3184" w:rsidRDefault="00153050" w:rsidP="004772B8">
      <w:pPr>
        <w:suppressAutoHyphens/>
        <w:autoSpaceDE w:val="0"/>
        <w:ind w:firstLine="709"/>
        <w:jc w:val="both"/>
      </w:pPr>
      <w:r w:rsidRPr="003B3184">
        <w:t xml:space="preserve">4) о ходе и результатах экспертизы нормативного правового акта, в проведении которой </w:t>
      </w:r>
      <w:r w:rsidR="00E37F24" w:rsidRPr="003B3184">
        <w:t>Палата</w:t>
      </w:r>
      <w:r w:rsidR="00CC74D1" w:rsidRPr="003B3184">
        <w:t xml:space="preserve"> принимала</w:t>
      </w:r>
      <w:r w:rsidRPr="003B3184">
        <w:t xml:space="preserve"> участие;</w:t>
      </w:r>
    </w:p>
    <w:p w:rsidR="00153050" w:rsidRPr="003B3184" w:rsidRDefault="00153050" w:rsidP="004772B8">
      <w:pPr>
        <w:suppressAutoHyphens/>
        <w:autoSpaceDE w:val="0"/>
        <w:ind w:firstLine="709"/>
        <w:jc w:val="both"/>
      </w:pPr>
      <w:r w:rsidRPr="003B3184">
        <w:t xml:space="preserve">5) о годовой бухгалтерской отчетности </w:t>
      </w:r>
      <w:r w:rsidR="00CC74D1" w:rsidRPr="003B3184">
        <w:t>Палаты</w:t>
      </w:r>
      <w:r w:rsidRPr="003B3184">
        <w:t xml:space="preserve"> и результатах ее аудита;</w:t>
      </w:r>
    </w:p>
    <w:p w:rsidR="00153050" w:rsidRPr="003B3184" w:rsidRDefault="00153050" w:rsidP="004772B8">
      <w:pPr>
        <w:suppressAutoHyphens/>
        <w:autoSpaceDE w:val="0"/>
        <w:ind w:firstLine="709"/>
        <w:jc w:val="both"/>
      </w:pPr>
      <w:r w:rsidRPr="003B3184">
        <w:t xml:space="preserve">6) об адресе (месте нахождения) и номерах контактных телефонов </w:t>
      </w:r>
      <w:r w:rsidR="00CC74D1" w:rsidRPr="003B3184">
        <w:t>Палаты</w:t>
      </w:r>
      <w:r w:rsidRPr="003B3184">
        <w:t>;</w:t>
      </w:r>
    </w:p>
    <w:p w:rsidR="00153050" w:rsidRPr="003B3184" w:rsidRDefault="00153050" w:rsidP="004772B8">
      <w:pPr>
        <w:suppressAutoHyphens/>
        <w:autoSpaceDE w:val="0"/>
        <w:ind w:firstLine="709"/>
        <w:jc w:val="both"/>
      </w:pPr>
      <w:r w:rsidRPr="003B3184">
        <w:t xml:space="preserve">7) о наименовании, адресе (месте нахождения) и номерах контактных телефонов некоммерческих организаций, членом которых является </w:t>
      </w:r>
      <w:r w:rsidR="00E37F24" w:rsidRPr="003B3184">
        <w:t>Палата</w:t>
      </w:r>
      <w:r w:rsidRPr="003B3184">
        <w:t>;</w:t>
      </w:r>
    </w:p>
    <w:p w:rsidR="00153050" w:rsidRPr="003B3184" w:rsidRDefault="00153050" w:rsidP="004772B8">
      <w:pPr>
        <w:suppressAutoHyphens/>
        <w:autoSpaceDE w:val="0"/>
        <w:ind w:firstLine="709"/>
        <w:jc w:val="both"/>
      </w:pPr>
      <w:r w:rsidRPr="003B3184">
        <w:t>8) об иной информации, предусмотренной законодательством Российской Федерации.</w:t>
      </w:r>
    </w:p>
    <w:p w:rsidR="00153050" w:rsidRPr="003B3184" w:rsidRDefault="00153050" w:rsidP="004772B8">
      <w:pPr>
        <w:suppressAutoHyphens/>
        <w:autoSpaceDE w:val="0"/>
        <w:ind w:firstLine="709"/>
        <w:jc w:val="both"/>
      </w:pPr>
      <w:r w:rsidRPr="003B3184">
        <w:t xml:space="preserve">11.2. </w:t>
      </w:r>
      <w:r w:rsidR="00E37F24" w:rsidRPr="003B3184">
        <w:t>Палата</w:t>
      </w:r>
      <w:r w:rsidRPr="003B3184">
        <w:t xml:space="preserve"> представляет информацию в федеральные органы исполнительной власти в порядке, установленном законодательством Российской Федерации;</w:t>
      </w:r>
    </w:p>
    <w:p w:rsidR="00153050" w:rsidRPr="003B3184" w:rsidRDefault="00153050" w:rsidP="004772B8">
      <w:pPr>
        <w:suppressAutoHyphens/>
        <w:autoSpaceDE w:val="0"/>
        <w:ind w:firstLine="709"/>
        <w:jc w:val="both"/>
      </w:pPr>
      <w:r w:rsidRPr="003B3184">
        <w:t xml:space="preserve">11.3. </w:t>
      </w:r>
      <w:proofErr w:type="gramStart"/>
      <w:r w:rsidR="00E37F24" w:rsidRPr="003B3184">
        <w:t>Палата</w:t>
      </w:r>
      <w:r w:rsidRPr="003B3184">
        <w:t xml:space="preserve"> вправе раскрывать и иную информацию о своей деятельности и деятельности своих членов в порядке, установленном внутренними документами </w:t>
      </w:r>
      <w:r w:rsidR="00A24AFE" w:rsidRPr="003B3184">
        <w:t>Палаты</w:t>
      </w:r>
      <w:r w:rsidRPr="003B3184">
        <w:t xml:space="preserve">, решениями Общего собрания членов или </w:t>
      </w:r>
      <w:r w:rsidR="003C1E50" w:rsidRPr="003B3184">
        <w:t xml:space="preserve">Правления </w:t>
      </w:r>
      <w:r w:rsidR="00E37F24" w:rsidRPr="003B3184">
        <w:t>Палат</w:t>
      </w:r>
      <w:r w:rsidR="00A24AFE" w:rsidRPr="003B3184">
        <w:t>ы</w:t>
      </w:r>
      <w:r w:rsidRPr="003B3184">
        <w:t xml:space="preserve">, если такое раскрытие не влечет за собой нарушения установленных членом </w:t>
      </w:r>
      <w:r w:rsidR="00A24AFE" w:rsidRPr="003B3184">
        <w:t>Палаты</w:t>
      </w:r>
      <w:r w:rsidRPr="003B3184">
        <w:t xml:space="preserve"> порядка и условий доступа к </w:t>
      </w:r>
      <w:r w:rsidRPr="003B3184">
        <w:lastRenderedPageBreak/>
        <w:t xml:space="preserve">информации, составляющей коммерческую тайну, а также возникновение конфликта интересов </w:t>
      </w:r>
      <w:r w:rsidR="00A24AFE" w:rsidRPr="003B3184">
        <w:t>Палаты</w:t>
      </w:r>
      <w:r w:rsidRPr="003B3184">
        <w:t xml:space="preserve"> и интересов его членов.</w:t>
      </w:r>
      <w:proofErr w:type="gramEnd"/>
    </w:p>
    <w:p w:rsidR="00153050" w:rsidRPr="003B3184" w:rsidRDefault="00153050" w:rsidP="004772B8">
      <w:pPr>
        <w:suppressAutoHyphens/>
        <w:autoSpaceDE w:val="0"/>
        <w:ind w:firstLine="709"/>
        <w:jc w:val="both"/>
      </w:pPr>
      <w:r w:rsidRPr="003B3184">
        <w:t xml:space="preserve">11.4. В случае если иное не установлено федеральным законом, </w:t>
      </w:r>
      <w:r w:rsidR="00E37F24" w:rsidRPr="003B3184">
        <w:t>Палата</w:t>
      </w:r>
      <w:r w:rsidRPr="003B3184">
        <w:t xml:space="preserve"> самостоятельно устанавливает способы раскрытия информации с учетом того, что раскрываемая информация должна быть доступна наибольшему числу заинтересованных лиц.</w:t>
      </w:r>
    </w:p>
    <w:p w:rsidR="00153050" w:rsidRPr="003B3184" w:rsidRDefault="00153050" w:rsidP="004772B8">
      <w:pPr>
        <w:suppressAutoHyphens/>
        <w:autoSpaceDE w:val="0"/>
        <w:ind w:firstLine="709"/>
        <w:jc w:val="both"/>
      </w:pPr>
      <w:r w:rsidRPr="003B3184">
        <w:t xml:space="preserve">11.5. </w:t>
      </w:r>
      <w:r w:rsidR="00E37F24" w:rsidRPr="003B3184">
        <w:t>Палата</w:t>
      </w:r>
      <w:r w:rsidRPr="003B3184">
        <w:t xml:space="preserve"> несет перед своими членами ответственность за действия своих работников, связанные с неправомерным использованием информации, ставшей известной им в силу служебного положения.</w:t>
      </w:r>
    </w:p>
    <w:p w:rsidR="00153050" w:rsidRPr="003B3184" w:rsidRDefault="00153050" w:rsidP="004772B8">
      <w:pPr>
        <w:suppressAutoHyphens/>
        <w:autoSpaceDE w:val="0"/>
        <w:ind w:firstLine="709"/>
        <w:jc w:val="both"/>
      </w:pPr>
      <w:r w:rsidRPr="003B3184">
        <w:t xml:space="preserve">11.6. Члены </w:t>
      </w:r>
      <w:r w:rsidR="00A24AFE" w:rsidRPr="003B3184">
        <w:t>Палаты</w:t>
      </w:r>
      <w:r w:rsidRPr="003B3184">
        <w:t xml:space="preserve"> обязаны раскрывать информацию о своей деятельности, подлежащую раскрытию в соответствии с законодательством Российской Федерации и установленными </w:t>
      </w:r>
      <w:r w:rsidR="00A24AFE" w:rsidRPr="003B3184">
        <w:t>Палатой</w:t>
      </w:r>
      <w:r w:rsidRPr="003B3184">
        <w:t xml:space="preserve"> требованиями.</w:t>
      </w:r>
    </w:p>
    <w:p w:rsidR="004772B8" w:rsidRPr="003B3184" w:rsidRDefault="004772B8" w:rsidP="004772B8">
      <w:pPr>
        <w:suppressAutoHyphens/>
        <w:autoSpaceDE w:val="0"/>
        <w:ind w:firstLine="709"/>
        <w:jc w:val="both"/>
      </w:pPr>
    </w:p>
    <w:p w:rsidR="00153050" w:rsidRPr="003B3184" w:rsidRDefault="00153050" w:rsidP="004772B8">
      <w:pPr>
        <w:pStyle w:val="1"/>
        <w:spacing w:before="0" w:after="0"/>
        <w:ind w:firstLine="709"/>
        <w:jc w:val="center"/>
        <w:rPr>
          <w:rFonts w:ascii="Times New Roman" w:hAnsi="Times New Roman"/>
          <w:sz w:val="24"/>
          <w:szCs w:val="24"/>
          <w:u w:val="single"/>
        </w:rPr>
      </w:pPr>
      <w:r w:rsidRPr="003B3184">
        <w:rPr>
          <w:rFonts w:ascii="Times New Roman" w:hAnsi="Times New Roman"/>
          <w:sz w:val="24"/>
          <w:szCs w:val="24"/>
          <w:u w:val="single"/>
        </w:rPr>
        <w:t>XI</w:t>
      </w:r>
      <w:r w:rsidRPr="003B3184">
        <w:rPr>
          <w:rFonts w:ascii="Times New Roman" w:hAnsi="Times New Roman"/>
          <w:sz w:val="24"/>
          <w:szCs w:val="24"/>
          <w:u w:val="single"/>
          <w:lang w:val="en-US"/>
        </w:rPr>
        <w:t>I</w:t>
      </w:r>
      <w:r w:rsidRPr="003B3184">
        <w:rPr>
          <w:rFonts w:ascii="Times New Roman" w:hAnsi="Times New Roman"/>
          <w:sz w:val="24"/>
          <w:szCs w:val="24"/>
          <w:u w:val="single"/>
        </w:rPr>
        <w:t>. ЗАИНТЕРЕСОВАННЫЕ ЛИЦА. КОНФЛИКТ ИНТЕРЕСОВ</w:t>
      </w:r>
    </w:p>
    <w:p w:rsidR="00153050" w:rsidRPr="003B3184" w:rsidRDefault="00153050" w:rsidP="004772B8">
      <w:pPr>
        <w:suppressAutoHyphens/>
        <w:ind w:firstLine="709"/>
      </w:pPr>
    </w:p>
    <w:p w:rsidR="005874C8" w:rsidRPr="003B3184" w:rsidRDefault="005874C8" w:rsidP="004772B8">
      <w:pPr>
        <w:suppressAutoHyphens/>
        <w:ind w:firstLine="709"/>
        <w:jc w:val="both"/>
      </w:pPr>
      <w:bookmarkStart w:id="1" w:name="sub_801"/>
      <w:r w:rsidRPr="003B3184">
        <w:t xml:space="preserve">12.1. </w:t>
      </w:r>
      <w:proofErr w:type="gramStart"/>
      <w:r w:rsidRPr="003B3184">
        <w:t xml:space="preserve">Лицами, заинтересованными в совершении Палатой тех или иных действий, в том числе сделок, с другими организациями или гражданами (далее - заинтересованные лица Палаты) Генеральный директор Палаты, его заместители, члены Палаты, </w:t>
      </w:r>
      <w:r w:rsidR="00C617D7" w:rsidRPr="003B3184">
        <w:t>Председатель</w:t>
      </w:r>
      <w:r w:rsidRPr="003B3184">
        <w:t xml:space="preserve"> Палаты и члены Правления Палаты, члены Ревизионной комиссии Палаты,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w:t>
      </w:r>
      <w:proofErr w:type="gramEnd"/>
      <w:r w:rsidRPr="003B3184">
        <w:t xml:space="preserve">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Палаты, крупными потребителями товаров (услуг), производимых Палатой, владеют имуществом, которое полностью или частично образовано Палатой, или могут извлекать выгоду из пользования, распоряжения имуществом Палаты. </w:t>
      </w:r>
    </w:p>
    <w:p w:rsidR="005874C8" w:rsidRPr="003B3184" w:rsidRDefault="005874C8" w:rsidP="004772B8">
      <w:pPr>
        <w:suppressAutoHyphens/>
        <w:autoSpaceDE w:val="0"/>
        <w:ind w:firstLine="709"/>
        <w:jc w:val="both"/>
      </w:pPr>
      <w:r w:rsidRPr="003B3184">
        <w:t>Заинтересованность в совершении Палатой тех или иных действий, в том числе в совершении сделок, влечет за собой конфликт интересов заинтересованных лиц и Палаты.</w:t>
      </w:r>
    </w:p>
    <w:p w:rsidR="005874C8" w:rsidRPr="003B3184" w:rsidRDefault="005874C8" w:rsidP="004772B8">
      <w:pPr>
        <w:suppressAutoHyphens/>
        <w:ind w:firstLine="709"/>
        <w:jc w:val="both"/>
      </w:pPr>
      <w:r w:rsidRPr="003B3184">
        <w:t xml:space="preserve">12.2. </w:t>
      </w:r>
      <w:proofErr w:type="gramStart"/>
      <w:r w:rsidRPr="003B3184">
        <w:t>Заинтересованные лица обязаны соблюдать интересы Палаты, прежде всего в отношении целей ее деятельности, и не должны использовать возможности Палаты (принадлежащие Палате имущество, имущественные и неимущественные права, возможности в области предпринимательской деятельности, информацию о деятельности и планах Палаты, имеющую для нее ценность) или допускать их использование в иных целях, помимо предусмотренных настоящим Уставом.</w:t>
      </w:r>
      <w:proofErr w:type="gramEnd"/>
    </w:p>
    <w:p w:rsidR="005874C8" w:rsidRPr="003B3184" w:rsidRDefault="005874C8" w:rsidP="004772B8">
      <w:pPr>
        <w:ind w:firstLine="709"/>
        <w:jc w:val="both"/>
      </w:pPr>
      <w:r w:rsidRPr="003B3184">
        <w:t>12.3. В случае</w:t>
      </w:r>
      <w:proofErr w:type="gramStart"/>
      <w:r w:rsidRPr="003B3184">
        <w:t>,</w:t>
      </w:r>
      <w:proofErr w:type="gramEnd"/>
      <w:r w:rsidRPr="003B3184">
        <w:t xml:space="preserve"> если заинтересованное лицо имеет заинтересованность в сделке, стор</w:t>
      </w:r>
      <w:r w:rsidRPr="003B3184">
        <w:t>о</w:t>
      </w:r>
      <w:r w:rsidRPr="003B3184">
        <w:t>ной которой является или намеревается быть Палата, а также в случае иного противоречия интересов указанного лица и Палаты в отношении существующей или предполагаемой сде</w:t>
      </w:r>
      <w:r w:rsidRPr="003B3184">
        <w:t>л</w:t>
      </w:r>
      <w:r w:rsidRPr="003B3184">
        <w:t>ки:</w:t>
      </w:r>
    </w:p>
    <w:p w:rsidR="005874C8" w:rsidRPr="003B3184" w:rsidRDefault="005874C8" w:rsidP="004772B8">
      <w:pPr>
        <w:tabs>
          <w:tab w:val="left" w:pos="851"/>
        </w:tabs>
        <w:ind w:firstLine="709"/>
        <w:jc w:val="both"/>
      </w:pPr>
      <w:r w:rsidRPr="003B3184">
        <w:t>-</w:t>
      </w:r>
      <w:r w:rsidRPr="003B3184">
        <w:tab/>
        <w:t>оно обязано сообщить о своей заинтересованности Правлению Палаты или вынести данный вопрос на обсуждение Общего собрания членов Палаты до момента принятия реш</w:t>
      </w:r>
      <w:r w:rsidRPr="003B3184">
        <w:t>е</w:t>
      </w:r>
      <w:r w:rsidRPr="003B3184">
        <w:t>ния о заключении сделки;</w:t>
      </w:r>
    </w:p>
    <w:p w:rsidR="005874C8" w:rsidRPr="003B3184" w:rsidRDefault="005874C8" w:rsidP="004772B8">
      <w:pPr>
        <w:tabs>
          <w:tab w:val="left" w:pos="851"/>
        </w:tabs>
        <w:ind w:firstLine="709"/>
        <w:jc w:val="both"/>
      </w:pPr>
      <w:r w:rsidRPr="003B3184">
        <w:t>-</w:t>
      </w:r>
      <w:r w:rsidRPr="003B3184">
        <w:tab/>
        <w:t>сделка должна быть одобрена соответственно Правлением Палаты или Общим собр</w:t>
      </w:r>
      <w:r w:rsidRPr="003B3184">
        <w:t>а</w:t>
      </w:r>
      <w:r w:rsidRPr="003B3184">
        <w:t>нием членов Палаты.</w:t>
      </w:r>
    </w:p>
    <w:p w:rsidR="005874C8" w:rsidRPr="003B3184" w:rsidRDefault="005874C8" w:rsidP="004772B8">
      <w:pPr>
        <w:suppressAutoHyphens/>
        <w:autoSpaceDE w:val="0"/>
        <w:ind w:firstLine="709"/>
        <w:jc w:val="both"/>
      </w:pPr>
      <w:r w:rsidRPr="003B3184">
        <w:t>12.4. Заинтересованное лицо несет перед Палатой ответственность в размере убытков, причиненных им Палате.</w:t>
      </w:r>
    </w:p>
    <w:p w:rsidR="00727E16" w:rsidRPr="003B3184" w:rsidRDefault="00727E16" w:rsidP="004772B8">
      <w:pPr>
        <w:suppressAutoHyphens/>
        <w:ind w:firstLine="709"/>
        <w:jc w:val="both"/>
      </w:pPr>
    </w:p>
    <w:bookmarkEnd w:id="1"/>
    <w:p w:rsidR="00153050" w:rsidRPr="003B3184" w:rsidRDefault="00153050" w:rsidP="004772B8">
      <w:pPr>
        <w:pStyle w:val="1"/>
        <w:spacing w:before="0" w:after="0"/>
        <w:ind w:firstLine="709"/>
        <w:jc w:val="center"/>
        <w:rPr>
          <w:rFonts w:ascii="Times New Roman" w:hAnsi="Times New Roman"/>
          <w:sz w:val="24"/>
          <w:szCs w:val="24"/>
          <w:u w:val="single"/>
        </w:rPr>
      </w:pPr>
      <w:r w:rsidRPr="003B3184">
        <w:rPr>
          <w:rFonts w:ascii="Times New Roman" w:hAnsi="Times New Roman"/>
          <w:sz w:val="24"/>
          <w:szCs w:val="24"/>
          <w:u w:val="single"/>
        </w:rPr>
        <w:t>XII</w:t>
      </w:r>
      <w:r w:rsidRPr="003B3184">
        <w:rPr>
          <w:rFonts w:ascii="Times New Roman" w:hAnsi="Times New Roman"/>
          <w:sz w:val="24"/>
          <w:szCs w:val="24"/>
          <w:u w:val="single"/>
          <w:lang w:val="en-US"/>
        </w:rPr>
        <w:t>I</w:t>
      </w:r>
      <w:r w:rsidRPr="003B3184">
        <w:rPr>
          <w:rFonts w:ascii="Times New Roman" w:hAnsi="Times New Roman"/>
          <w:sz w:val="24"/>
          <w:szCs w:val="24"/>
          <w:u w:val="single"/>
        </w:rPr>
        <w:t>. УЧЕТ И КОНТРОЛЬ ДЕЯТЕЛЬНОСТИ</w:t>
      </w:r>
    </w:p>
    <w:p w:rsidR="00153050" w:rsidRPr="003B3184" w:rsidRDefault="00153050" w:rsidP="004772B8">
      <w:pPr>
        <w:suppressAutoHyphens/>
        <w:ind w:firstLine="709"/>
      </w:pPr>
    </w:p>
    <w:p w:rsidR="00153050" w:rsidRPr="003B3184" w:rsidRDefault="00153050"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 xml:space="preserve">13.1. Бухгалтерский учет и статистическая отчетность </w:t>
      </w:r>
      <w:r w:rsidR="00EA4B54" w:rsidRPr="003B3184">
        <w:rPr>
          <w:rFonts w:ascii="Times New Roman" w:hAnsi="Times New Roman" w:cs="Times New Roman"/>
          <w:sz w:val="24"/>
          <w:szCs w:val="24"/>
        </w:rPr>
        <w:t>Палаты</w:t>
      </w:r>
      <w:r w:rsidRPr="003B3184">
        <w:rPr>
          <w:rFonts w:ascii="Times New Roman" w:hAnsi="Times New Roman" w:cs="Times New Roman"/>
          <w:sz w:val="24"/>
          <w:szCs w:val="24"/>
        </w:rPr>
        <w:t xml:space="preserve"> ведутся в порядке, установленном законодательством Российской Федерации.</w:t>
      </w:r>
    </w:p>
    <w:p w:rsidR="00153050" w:rsidRPr="003B3184" w:rsidRDefault="00153050"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 xml:space="preserve">13.2. Финансовый год </w:t>
      </w:r>
      <w:r w:rsidR="00E37F24" w:rsidRPr="003B3184">
        <w:rPr>
          <w:rFonts w:ascii="Times New Roman" w:hAnsi="Times New Roman" w:cs="Times New Roman"/>
          <w:sz w:val="24"/>
          <w:szCs w:val="24"/>
        </w:rPr>
        <w:t>Палат</w:t>
      </w:r>
      <w:r w:rsidR="0059324B" w:rsidRPr="003B3184">
        <w:rPr>
          <w:rFonts w:ascii="Times New Roman" w:hAnsi="Times New Roman" w:cs="Times New Roman"/>
          <w:sz w:val="24"/>
          <w:szCs w:val="24"/>
        </w:rPr>
        <w:t>ы</w:t>
      </w:r>
      <w:r w:rsidRPr="003B3184">
        <w:rPr>
          <w:rFonts w:ascii="Times New Roman" w:hAnsi="Times New Roman" w:cs="Times New Roman"/>
          <w:sz w:val="24"/>
          <w:szCs w:val="24"/>
        </w:rPr>
        <w:t xml:space="preserve"> длится с 1 января по 31 декабря, включая эти даты. По окончании финансового года составляется годовая бухгалтерская отчетность. </w:t>
      </w:r>
    </w:p>
    <w:p w:rsidR="00153050" w:rsidRPr="003B3184" w:rsidRDefault="00153050"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lastRenderedPageBreak/>
        <w:t xml:space="preserve">13.3. </w:t>
      </w:r>
      <w:r w:rsidR="00E37F24" w:rsidRPr="003B3184">
        <w:rPr>
          <w:rFonts w:ascii="Times New Roman" w:hAnsi="Times New Roman" w:cs="Times New Roman"/>
          <w:sz w:val="24"/>
          <w:szCs w:val="24"/>
        </w:rPr>
        <w:t>Палата</w:t>
      </w:r>
      <w:r w:rsidRPr="003B3184">
        <w:rPr>
          <w:rFonts w:ascii="Times New Roman" w:hAnsi="Times New Roman" w:cs="Times New Roman"/>
          <w:sz w:val="24"/>
          <w:szCs w:val="24"/>
        </w:rPr>
        <w:t xml:space="preserve"> представляет информацию о своей деятельности органам государственной статистики и налоговым органам, своим членам и иным лицам в соответствии с законодательством Российской Федерации и настоящим Уставом.</w:t>
      </w:r>
    </w:p>
    <w:p w:rsidR="00153050" w:rsidRPr="003B3184" w:rsidRDefault="00153050"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 xml:space="preserve">13.4. Контроль финансово-хозяйственной деятельности </w:t>
      </w:r>
      <w:r w:rsidR="00E37F24" w:rsidRPr="003B3184">
        <w:rPr>
          <w:rFonts w:ascii="Times New Roman" w:hAnsi="Times New Roman" w:cs="Times New Roman"/>
          <w:sz w:val="24"/>
          <w:szCs w:val="24"/>
        </w:rPr>
        <w:t>Палат</w:t>
      </w:r>
      <w:r w:rsidR="0059324B" w:rsidRPr="003B3184">
        <w:rPr>
          <w:rFonts w:ascii="Times New Roman" w:hAnsi="Times New Roman" w:cs="Times New Roman"/>
          <w:sz w:val="24"/>
          <w:szCs w:val="24"/>
        </w:rPr>
        <w:t>ы</w:t>
      </w:r>
      <w:r w:rsidRPr="003B3184">
        <w:rPr>
          <w:rFonts w:ascii="Times New Roman" w:hAnsi="Times New Roman" w:cs="Times New Roman"/>
          <w:sz w:val="24"/>
          <w:szCs w:val="24"/>
        </w:rPr>
        <w:t xml:space="preserve"> осуществляется Ревизионной комиссией </w:t>
      </w:r>
      <w:r w:rsidR="00E37F24" w:rsidRPr="003B3184">
        <w:rPr>
          <w:rFonts w:ascii="Times New Roman" w:hAnsi="Times New Roman" w:cs="Times New Roman"/>
          <w:sz w:val="24"/>
          <w:szCs w:val="24"/>
        </w:rPr>
        <w:t>Палат</w:t>
      </w:r>
      <w:r w:rsidR="0059324B" w:rsidRPr="003B3184">
        <w:rPr>
          <w:rFonts w:ascii="Times New Roman" w:hAnsi="Times New Roman" w:cs="Times New Roman"/>
          <w:sz w:val="24"/>
          <w:szCs w:val="24"/>
        </w:rPr>
        <w:t>ы</w:t>
      </w:r>
      <w:r w:rsidRPr="003B3184">
        <w:rPr>
          <w:rFonts w:ascii="Times New Roman" w:hAnsi="Times New Roman" w:cs="Times New Roman"/>
          <w:sz w:val="24"/>
          <w:szCs w:val="24"/>
        </w:rPr>
        <w:t xml:space="preserve">, которая является органом внутреннего финансового контроля и действует на основании Положения о Ревизионной комиссии </w:t>
      </w:r>
      <w:r w:rsidR="0059324B" w:rsidRPr="003B3184">
        <w:rPr>
          <w:rFonts w:ascii="Times New Roman" w:hAnsi="Times New Roman" w:cs="Times New Roman"/>
          <w:sz w:val="24"/>
          <w:szCs w:val="24"/>
        </w:rPr>
        <w:t>Палаты</w:t>
      </w:r>
      <w:r w:rsidRPr="003B3184">
        <w:rPr>
          <w:rFonts w:ascii="Times New Roman" w:hAnsi="Times New Roman" w:cs="Times New Roman"/>
          <w:sz w:val="24"/>
          <w:szCs w:val="24"/>
        </w:rPr>
        <w:t xml:space="preserve">, утверждаемого Общим собранием </w:t>
      </w:r>
      <w:r w:rsidR="00E37F24" w:rsidRPr="003B3184">
        <w:rPr>
          <w:rFonts w:ascii="Times New Roman" w:hAnsi="Times New Roman" w:cs="Times New Roman"/>
          <w:sz w:val="24"/>
          <w:szCs w:val="24"/>
        </w:rPr>
        <w:t>Палат</w:t>
      </w:r>
      <w:r w:rsidR="0059324B" w:rsidRPr="003B3184">
        <w:rPr>
          <w:rFonts w:ascii="Times New Roman" w:hAnsi="Times New Roman" w:cs="Times New Roman"/>
          <w:sz w:val="24"/>
          <w:szCs w:val="24"/>
        </w:rPr>
        <w:t>ы</w:t>
      </w:r>
      <w:r w:rsidRPr="003B3184">
        <w:rPr>
          <w:rFonts w:ascii="Times New Roman" w:hAnsi="Times New Roman" w:cs="Times New Roman"/>
          <w:sz w:val="24"/>
          <w:szCs w:val="24"/>
        </w:rPr>
        <w:t xml:space="preserve">. </w:t>
      </w:r>
    </w:p>
    <w:p w:rsidR="00153050" w:rsidRPr="003B3184" w:rsidRDefault="00153050"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 xml:space="preserve">Ревизионная комиссия </w:t>
      </w:r>
      <w:r w:rsidR="00E37F24" w:rsidRPr="003B3184">
        <w:rPr>
          <w:rFonts w:ascii="Times New Roman" w:hAnsi="Times New Roman" w:cs="Times New Roman"/>
          <w:sz w:val="24"/>
          <w:szCs w:val="24"/>
        </w:rPr>
        <w:t>Палат</w:t>
      </w:r>
      <w:r w:rsidR="0059324B" w:rsidRPr="003B3184">
        <w:rPr>
          <w:rFonts w:ascii="Times New Roman" w:hAnsi="Times New Roman" w:cs="Times New Roman"/>
          <w:sz w:val="24"/>
          <w:szCs w:val="24"/>
        </w:rPr>
        <w:t>ы</w:t>
      </w:r>
      <w:r w:rsidRPr="003B3184">
        <w:rPr>
          <w:rFonts w:ascii="Times New Roman" w:hAnsi="Times New Roman" w:cs="Times New Roman"/>
          <w:sz w:val="24"/>
          <w:szCs w:val="24"/>
        </w:rPr>
        <w:t xml:space="preserve"> подотчетна Общему собранию.</w:t>
      </w:r>
    </w:p>
    <w:p w:rsidR="00153050" w:rsidRPr="003B3184" w:rsidRDefault="00153050"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 xml:space="preserve">Члены Ревизионной комиссии </w:t>
      </w:r>
      <w:r w:rsidR="00E37F24" w:rsidRPr="003B3184">
        <w:rPr>
          <w:rFonts w:ascii="Times New Roman" w:hAnsi="Times New Roman" w:cs="Times New Roman"/>
          <w:sz w:val="24"/>
          <w:szCs w:val="24"/>
        </w:rPr>
        <w:t>Палат</w:t>
      </w:r>
      <w:r w:rsidR="0059324B" w:rsidRPr="003B3184">
        <w:rPr>
          <w:rFonts w:ascii="Times New Roman" w:hAnsi="Times New Roman" w:cs="Times New Roman"/>
          <w:sz w:val="24"/>
          <w:szCs w:val="24"/>
        </w:rPr>
        <w:t>ы</w:t>
      </w:r>
      <w:r w:rsidR="00C345D6" w:rsidRPr="003B3184">
        <w:rPr>
          <w:rFonts w:ascii="Times New Roman" w:hAnsi="Times New Roman" w:cs="Times New Roman"/>
          <w:sz w:val="24"/>
          <w:szCs w:val="24"/>
        </w:rPr>
        <w:t xml:space="preserve"> </w:t>
      </w:r>
      <w:r w:rsidRPr="003B3184">
        <w:rPr>
          <w:rFonts w:ascii="Times New Roman" w:hAnsi="Times New Roman" w:cs="Times New Roman"/>
          <w:sz w:val="24"/>
          <w:szCs w:val="24"/>
        </w:rPr>
        <w:t xml:space="preserve">при осуществлении прав и исполнении обязанностей должны действовать в интересах </w:t>
      </w:r>
      <w:r w:rsidR="00E37F24" w:rsidRPr="003B3184">
        <w:rPr>
          <w:rFonts w:ascii="Times New Roman" w:hAnsi="Times New Roman" w:cs="Times New Roman"/>
          <w:sz w:val="24"/>
          <w:szCs w:val="24"/>
        </w:rPr>
        <w:t>Палат</w:t>
      </w:r>
      <w:r w:rsidR="0059324B" w:rsidRPr="003B3184">
        <w:rPr>
          <w:rFonts w:ascii="Times New Roman" w:hAnsi="Times New Roman" w:cs="Times New Roman"/>
          <w:sz w:val="24"/>
          <w:szCs w:val="24"/>
        </w:rPr>
        <w:t>ы</w:t>
      </w:r>
      <w:r w:rsidRPr="003B3184">
        <w:rPr>
          <w:rFonts w:ascii="Times New Roman" w:hAnsi="Times New Roman" w:cs="Times New Roman"/>
          <w:sz w:val="24"/>
          <w:szCs w:val="24"/>
        </w:rPr>
        <w:t xml:space="preserve"> добросовестно и разумно.</w:t>
      </w:r>
    </w:p>
    <w:p w:rsidR="00153050" w:rsidRPr="003B3184" w:rsidRDefault="00153050"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13.5. Проверки финансово-хозяйственной деятельности</w:t>
      </w:r>
      <w:r w:rsidR="00C345D6" w:rsidRPr="003B3184">
        <w:rPr>
          <w:rFonts w:ascii="Times New Roman" w:hAnsi="Times New Roman" w:cs="Times New Roman"/>
          <w:sz w:val="24"/>
          <w:szCs w:val="24"/>
        </w:rPr>
        <w:t xml:space="preserve"> </w:t>
      </w:r>
      <w:r w:rsidR="00E37F24" w:rsidRPr="003B3184">
        <w:rPr>
          <w:rFonts w:ascii="Times New Roman" w:hAnsi="Times New Roman" w:cs="Times New Roman"/>
          <w:sz w:val="24"/>
          <w:szCs w:val="24"/>
        </w:rPr>
        <w:t>Палат</w:t>
      </w:r>
      <w:r w:rsidR="0059324B" w:rsidRPr="003B3184">
        <w:rPr>
          <w:rFonts w:ascii="Times New Roman" w:hAnsi="Times New Roman" w:cs="Times New Roman"/>
          <w:sz w:val="24"/>
          <w:szCs w:val="24"/>
        </w:rPr>
        <w:t>ы</w:t>
      </w:r>
      <w:r w:rsidR="00C345D6" w:rsidRPr="003B3184">
        <w:rPr>
          <w:rFonts w:ascii="Times New Roman" w:hAnsi="Times New Roman" w:cs="Times New Roman"/>
          <w:sz w:val="24"/>
          <w:szCs w:val="24"/>
        </w:rPr>
        <w:t xml:space="preserve"> </w:t>
      </w:r>
      <w:r w:rsidRPr="003B3184">
        <w:rPr>
          <w:rFonts w:ascii="Times New Roman" w:hAnsi="Times New Roman" w:cs="Times New Roman"/>
          <w:sz w:val="24"/>
          <w:szCs w:val="24"/>
        </w:rPr>
        <w:t xml:space="preserve">осуществляется Ревизионной комиссией </w:t>
      </w:r>
      <w:r w:rsidR="00E37F24" w:rsidRPr="003B3184">
        <w:rPr>
          <w:rFonts w:ascii="Times New Roman" w:hAnsi="Times New Roman" w:cs="Times New Roman"/>
          <w:sz w:val="24"/>
          <w:szCs w:val="24"/>
        </w:rPr>
        <w:t>Палат</w:t>
      </w:r>
      <w:r w:rsidR="0059324B" w:rsidRPr="003B3184">
        <w:rPr>
          <w:rFonts w:ascii="Times New Roman" w:hAnsi="Times New Roman" w:cs="Times New Roman"/>
          <w:sz w:val="24"/>
          <w:szCs w:val="24"/>
        </w:rPr>
        <w:t>ы</w:t>
      </w:r>
      <w:r w:rsidRPr="003B3184">
        <w:rPr>
          <w:rFonts w:ascii="Times New Roman" w:hAnsi="Times New Roman" w:cs="Times New Roman"/>
          <w:sz w:val="24"/>
          <w:szCs w:val="24"/>
        </w:rPr>
        <w:t xml:space="preserve"> не реже одного раза в год.</w:t>
      </w:r>
    </w:p>
    <w:p w:rsidR="00153050" w:rsidRPr="003B3184" w:rsidRDefault="00153050"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 xml:space="preserve">13.6. Работники </w:t>
      </w:r>
      <w:r w:rsidR="00E37F24" w:rsidRPr="003B3184">
        <w:rPr>
          <w:rFonts w:ascii="Times New Roman" w:hAnsi="Times New Roman" w:cs="Times New Roman"/>
          <w:sz w:val="24"/>
          <w:szCs w:val="24"/>
        </w:rPr>
        <w:t>Палат</w:t>
      </w:r>
      <w:r w:rsidR="0059324B" w:rsidRPr="003B3184">
        <w:rPr>
          <w:rFonts w:ascii="Times New Roman" w:hAnsi="Times New Roman" w:cs="Times New Roman"/>
          <w:sz w:val="24"/>
          <w:szCs w:val="24"/>
        </w:rPr>
        <w:t>ы</w:t>
      </w:r>
      <w:r w:rsidRPr="003B3184">
        <w:rPr>
          <w:rFonts w:ascii="Times New Roman" w:hAnsi="Times New Roman" w:cs="Times New Roman"/>
          <w:sz w:val="24"/>
          <w:szCs w:val="24"/>
        </w:rPr>
        <w:t xml:space="preserve"> обязаны обеспечивать предоставление Ревизионной комиссии </w:t>
      </w:r>
      <w:r w:rsidR="0059324B" w:rsidRPr="003B3184">
        <w:rPr>
          <w:rFonts w:ascii="Times New Roman" w:hAnsi="Times New Roman" w:cs="Times New Roman"/>
          <w:sz w:val="24"/>
          <w:szCs w:val="24"/>
        </w:rPr>
        <w:t>Палаты</w:t>
      </w:r>
      <w:r w:rsidRPr="003B3184">
        <w:rPr>
          <w:rFonts w:ascii="Times New Roman" w:hAnsi="Times New Roman" w:cs="Times New Roman"/>
          <w:sz w:val="24"/>
          <w:szCs w:val="24"/>
        </w:rPr>
        <w:t xml:space="preserve"> всех необходимых документов. Проверки Ревизионной комиссии </w:t>
      </w:r>
      <w:r w:rsidR="0059324B" w:rsidRPr="003B3184">
        <w:rPr>
          <w:rFonts w:ascii="Times New Roman" w:hAnsi="Times New Roman" w:cs="Times New Roman"/>
          <w:sz w:val="24"/>
          <w:szCs w:val="24"/>
        </w:rPr>
        <w:t>Палаты</w:t>
      </w:r>
      <w:r w:rsidRPr="003B3184">
        <w:rPr>
          <w:rFonts w:ascii="Times New Roman" w:hAnsi="Times New Roman" w:cs="Times New Roman"/>
          <w:sz w:val="24"/>
          <w:szCs w:val="24"/>
        </w:rPr>
        <w:t xml:space="preserve"> не должны нарушать нормальный режим работы </w:t>
      </w:r>
      <w:r w:rsidR="00E37F24" w:rsidRPr="003B3184">
        <w:rPr>
          <w:rFonts w:ascii="Times New Roman" w:hAnsi="Times New Roman" w:cs="Times New Roman"/>
          <w:sz w:val="24"/>
          <w:szCs w:val="24"/>
        </w:rPr>
        <w:t>Палат</w:t>
      </w:r>
      <w:r w:rsidR="0059324B" w:rsidRPr="003B3184">
        <w:rPr>
          <w:rFonts w:ascii="Times New Roman" w:hAnsi="Times New Roman" w:cs="Times New Roman"/>
          <w:sz w:val="24"/>
          <w:szCs w:val="24"/>
        </w:rPr>
        <w:t>ы</w:t>
      </w:r>
      <w:r w:rsidRPr="003B3184">
        <w:rPr>
          <w:rFonts w:ascii="Times New Roman" w:hAnsi="Times New Roman" w:cs="Times New Roman"/>
          <w:sz w:val="24"/>
          <w:szCs w:val="24"/>
        </w:rPr>
        <w:t xml:space="preserve"> и его подразделений.</w:t>
      </w:r>
    </w:p>
    <w:p w:rsidR="00153050" w:rsidRPr="003B3184" w:rsidRDefault="00153050"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 xml:space="preserve">13.7. Результаты проверок, осуществленных Ревизионной комиссией </w:t>
      </w:r>
      <w:r w:rsidR="00E37F24" w:rsidRPr="003B3184">
        <w:rPr>
          <w:rFonts w:ascii="Times New Roman" w:hAnsi="Times New Roman" w:cs="Times New Roman"/>
          <w:sz w:val="24"/>
          <w:szCs w:val="24"/>
        </w:rPr>
        <w:t>Палат</w:t>
      </w:r>
      <w:r w:rsidR="0059324B" w:rsidRPr="003B3184">
        <w:rPr>
          <w:rFonts w:ascii="Times New Roman" w:hAnsi="Times New Roman" w:cs="Times New Roman"/>
          <w:sz w:val="24"/>
          <w:szCs w:val="24"/>
        </w:rPr>
        <w:t>ы</w:t>
      </w:r>
      <w:r w:rsidRPr="003B3184">
        <w:rPr>
          <w:rFonts w:ascii="Times New Roman" w:hAnsi="Times New Roman" w:cs="Times New Roman"/>
          <w:sz w:val="24"/>
          <w:szCs w:val="24"/>
        </w:rPr>
        <w:t xml:space="preserve">, рассматриваются </w:t>
      </w:r>
      <w:r w:rsidR="00C345D6" w:rsidRPr="003B3184">
        <w:rPr>
          <w:rFonts w:ascii="Times New Roman" w:hAnsi="Times New Roman" w:cs="Times New Roman"/>
          <w:sz w:val="24"/>
          <w:szCs w:val="24"/>
        </w:rPr>
        <w:t xml:space="preserve">Правлением </w:t>
      </w:r>
      <w:r w:rsidR="00E37F24" w:rsidRPr="003B3184">
        <w:rPr>
          <w:rFonts w:ascii="Times New Roman" w:hAnsi="Times New Roman" w:cs="Times New Roman"/>
          <w:sz w:val="24"/>
          <w:szCs w:val="24"/>
        </w:rPr>
        <w:t>Палат</w:t>
      </w:r>
      <w:r w:rsidR="0059324B" w:rsidRPr="003B3184">
        <w:rPr>
          <w:rFonts w:ascii="Times New Roman" w:hAnsi="Times New Roman" w:cs="Times New Roman"/>
          <w:sz w:val="24"/>
          <w:szCs w:val="24"/>
        </w:rPr>
        <w:t>ы</w:t>
      </w:r>
      <w:r w:rsidRPr="003B3184">
        <w:rPr>
          <w:rFonts w:ascii="Times New Roman" w:hAnsi="Times New Roman" w:cs="Times New Roman"/>
          <w:sz w:val="24"/>
          <w:szCs w:val="24"/>
        </w:rPr>
        <w:t xml:space="preserve"> и докладываются Общему собранию.</w:t>
      </w:r>
    </w:p>
    <w:p w:rsidR="00153050" w:rsidRPr="003B3184" w:rsidRDefault="00153050" w:rsidP="004772B8">
      <w:pPr>
        <w:suppressAutoHyphens/>
        <w:autoSpaceDE w:val="0"/>
        <w:ind w:firstLine="709"/>
        <w:jc w:val="both"/>
      </w:pPr>
      <w:r w:rsidRPr="003B3184">
        <w:t xml:space="preserve">13.8. Ведение бухгалтерского учета и финансовой (бухгалтерской) отчетности </w:t>
      </w:r>
      <w:r w:rsidR="00E37F24" w:rsidRPr="003B3184">
        <w:t>Палат</w:t>
      </w:r>
      <w:r w:rsidR="0059324B" w:rsidRPr="003B3184">
        <w:t>ы</w:t>
      </w:r>
      <w:r w:rsidRPr="003B3184">
        <w:t xml:space="preserve"> подлежит обязательному аудиту.</w:t>
      </w:r>
    </w:p>
    <w:p w:rsidR="00153050" w:rsidRPr="003B3184" w:rsidRDefault="00153050" w:rsidP="004772B8">
      <w:pPr>
        <w:suppressAutoHyphens/>
        <w:autoSpaceDE w:val="0"/>
        <w:ind w:firstLine="709"/>
        <w:jc w:val="both"/>
      </w:pPr>
    </w:p>
    <w:p w:rsidR="00153050" w:rsidRPr="003B3184" w:rsidRDefault="00153050" w:rsidP="004772B8">
      <w:pPr>
        <w:suppressAutoHyphens/>
        <w:autoSpaceDE w:val="0"/>
        <w:ind w:firstLine="709"/>
        <w:jc w:val="center"/>
        <w:rPr>
          <w:b/>
          <w:bCs/>
          <w:u w:val="single"/>
        </w:rPr>
      </w:pPr>
      <w:r w:rsidRPr="003B3184">
        <w:rPr>
          <w:b/>
          <w:bCs/>
          <w:u w:val="single"/>
        </w:rPr>
        <w:t>XI</w:t>
      </w:r>
      <w:r w:rsidRPr="003B3184">
        <w:rPr>
          <w:b/>
          <w:bCs/>
          <w:u w:val="single"/>
          <w:lang w:val="en-US"/>
        </w:rPr>
        <w:t>V</w:t>
      </w:r>
      <w:r w:rsidRPr="003B3184">
        <w:rPr>
          <w:b/>
          <w:bCs/>
          <w:u w:val="single"/>
        </w:rPr>
        <w:t>. ПОРЯДОК ВНЕСЕНИЯ ИЗМЕНЕНИЙ В УЧРЕДИТЕЛЬНЫЕ ДОКУМЕНТЫ</w:t>
      </w:r>
    </w:p>
    <w:p w:rsidR="00A64CEF" w:rsidRPr="003B3184" w:rsidRDefault="00A64CEF" w:rsidP="004772B8">
      <w:pPr>
        <w:keepNext/>
        <w:tabs>
          <w:tab w:val="left" w:pos="980"/>
        </w:tabs>
        <w:suppressAutoHyphens/>
        <w:ind w:firstLine="709"/>
        <w:jc w:val="both"/>
        <w:outlineLvl w:val="0"/>
        <w:rPr>
          <w:kern w:val="1"/>
          <w:lang w:eastAsia="ar-SA"/>
        </w:rPr>
      </w:pPr>
    </w:p>
    <w:p w:rsidR="00A64CEF" w:rsidRPr="003B3184" w:rsidRDefault="00A64CEF" w:rsidP="004772B8">
      <w:pPr>
        <w:keepNext/>
        <w:tabs>
          <w:tab w:val="left" w:pos="980"/>
        </w:tabs>
        <w:suppressAutoHyphens/>
        <w:ind w:firstLine="709"/>
        <w:jc w:val="both"/>
        <w:outlineLvl w:val="0"/>
        <w:rPr>
          <w:kern w:val="1"/>
          <w:lang w:eastAsia="ar-SA"/>
        </w:rPr>
      </w:pPr>
      <w:r w:rsidRPr="003B3184">
        <w:rPr>
          <w:kern w:val="1"/>
          <w:lang w:eastAsia="ar-SA"/>
        </w:rPr>
        <w:t>14.1. Изменения в настоящий Устав вносятся по решению Общего собрания членов Палаты и подлежат государственной регистрации</w:t>
      </w:r>
      <w:r w:rsidRPr="003B3184" w:rsidDel="00A2555B">
        <w:rPr>
          <w:kern w:val="1"/>
          <w:lang w:eastAsia="ar-SA"/>
        </w:rPr>
        <w:t xml:space="preserve"> </w:t>
      </w:r>
      <w:r w:rsidRPr="003B3184">
        <w:rPr>
          <w:kern w:val="1"/>
          <w:lang w:eastAsia="ar-SA"/>
        </w:rPr>
        <w:t>в порядке, установленным законодательством Российской Федерации.</w:t>
      </w:r>
    </w:p>
    <w:p w:rsidR="00A64CEF" w:rsidRPr="003B3184" w:rsidRDefault="00A64CEF" w:rsidP="004772B8">
      <w:pPr>
        <w:widowControl w:val="0"/>
        <w:suppressAutoHyphens/>
        <w:ind w:firstLine="709"/>
        <w:jc w:val="both"/>
        <w:rPr>
          <w:lang w:eastAsia="ar-SA"/>
        </w:rPr>
      </w:pPr>
      <w:r w:rsidRPr="003B3184">
        <w:rPr>
          <w:lang w:eastAsia="ar-SA"/>
        </w:rPr>
        <w:t>14.2. Решение о внесении изменений в настоящий Устав принимается квалифицированным большинством (двумя третями) голосов членов Палаты, присутствующих на Общем собрании членов Палаты, кроме случаев, когда иное предусмотрено настоящим Уставом.</w:t>
      </w:r>
    </w:p>
    <w:p w:rsidR="00A64CEF" w:rsidRPr="003B3184" w:rsidRDefault="00A64CEF" w:rsidP="004772B8">
      <w:pPr>
        <w:widowControl w:val="0"/>
        <w:suppressAutoHyphens/>
        <w:ind w:firstLine="709"/>
        <w:jc w:val="both"/>
        <w:rPr>
          <w:lang w:eastAsia="ar-SA"/>
        </w:rPr>
      </w:pPr>
      <w:r w:rsidRPr="003B3184">
        <w:rPr>
          <w:lang w:eastAsia="ar-SA"/>
        </w:rPr>
        <w:t xml:space="preserve">14.3. </w:t>
      </w:r>
      <w:proofErr w:type="gramStart"/>
      <w:r w:rsidRPr="003B3184">
        <w:rPr>
          <w:lang w:eastAsia="ar-SA"/>
        </w:rPr>
        <w:t>Новая редакция настоящего Устава, принятая Общим собранием членов Палаты, прошивается, листы нумеруются, на прошивке ставится подпись лица, председательствовавшего на Общем собрании членов Палаты, на котором была принята соответствующая редакция Устава, либо Генерального директора Палаты, если он осуществлял функции секретаря указанного Общего собрания, а также печать Палаты, на титульном листе размещаются сведения о дате утверждения Устава, а также датах внесения в</w:t>
      </w:r>
      <w:proofErr w:type="gramEnd"/>
      <w:r w:rsidRPr="003B3184">
        <w:rPr>
          <w:lang w:eastAsia="ar-SA"/>
        </w:rPr>
        <w:t xml:space="preserve"> него изменений и соответствующих протоколов Общего собрания.</w:t>
      </w:r>
    </w:p>
    <w:p w:rsidR="004F539F" w:rsidRPr="003B3184" w:rsidRDefault="004F539F" w:rsidP="004772B8">
      <w:pPr>
        <w:pStyle w:val="PlainText1"/>
        <w:ind w:firstLine="709"/>
        <w:jc w:val="center"/>
        <w:rPr>
          <w:rFonts w:ascii="Times New Roman" w:hAnsi="Times New Roman"/>
          <w:b/>
          <w:sz w:val="24"/>
          <w:szCs w:val="24"/>
          <w:u w:val="single"/>
        </w:rPr>
      </w:pPr>
    </w:p>
    <w:p w:rsidR="00153050" w:rsidRPr="003B3184" w:rsidRDefault="00153050" w:rsidP="004772B8">
      <w:pPr>
        <w:pStyle w:val="PlainText1"/>
        <w:ind w:firstLine="709"/>
        <w:jc w:val="center"/>
        <w:rPr>
          <w:rFonts w:ascii="Times New Roman" w:hAnsi="Times New Roman"/>
          <w:b/>
          <w:sz w:val="24"/>
          <w:szCs w:val="24"/>
          <w:u w:val="single"/>
        </w:rPr>
      </w:pPr>
      <w:r w:rsidRPr="003B3184">
        <w:rPr>
          <w:rFonts w:ascii="Times New Roman" w:hAnsi="Times New Roman"/>
          <w:b/>
          <w:sz w:val="24"/>
          <w:szCs w:val="24"/>
          <w:u w:val="single"/>
        </w:rPr>
        <w:t>XV. ПОРЯДОК РЕОРГАНИЗАЦИИ И ЛИКВИДАЦИИ</w:t>
      </w:r>
    </w:p>
    <w:p w:rsidR="00153050" w:rsidRPr="003B3184" w:rsidRDefault="00153050" w:rsidP="004772B8">
      <w:pPr>
        <w:suppressAutoHyphens/>
        <w:ind w:firstLine="709"/>
      </w:pPr>
    </w:p>
    <w:p w:rsidR="00480A5D" w:rsidRPr="003B3184"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15.1. Реорганизация Палаты осуществляется в порядке, предусмотренном действующим законодательством Российской Федерации.</w:t>
      </w:r>
    </w:p>
    <w:p w:rsidR="00480A5D" w:rsidRPr="003B3184"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15.2. Реорганизация Палаты может быть осуществлена в форме слияния, присоединения, разделения, выделения и преобразования.</w:t>
      </w:r>
    </w:p>
    <w:p w:rsidR="00480A5D" w:rsidRPr="003B3184"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15.3. Палата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480A5D" w:rsidRPr="003B3184"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Решение о преобразовании Палаты принимается учредителями единогласно.</w:t>
      </w:r>
    </w:p>
    <w:p w:rsidR="00480A5D" w:rsidRPr="003B3184"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При преобразовании Палаты к вновь возникшей организации переходят права и обязанности реорганизованной Палаты в соответствии с передаточным актом.</w:t>
      </w:r>
    </w:p>
    <w:p w:rsidR="00480A5D" w:rsidRPr="003B3184"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15.4. Палата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480A5D" w:rsidRPr="003B3184"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lastRenderedPageBreak/>
        <w:t>При реорганизации Палаты в форме присоединения к ней другой организации Палата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480A5D" w:rsidRPr="003B3184"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15.5. При реорганизации Палаты все документы (управленческие, финансово-хозяйственные, по личному составу и др.) передаются в соответствии с установленными правилами его правопреемнику.</w:t>
      </w:r>
    </w:p>
    <w:p w:rsidR="00480A5D" w:rsidRPr="003B3184"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15.6. Ликвидация Палаты производится по решению Общего собрания членов Платы или суда в соответствии с законодательством Российской Федерации.</w:t>
      </w:r>
    </w:p>
    <w:p w:rsidR="00480A5D" w:rsidRPr="003B3184"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15.7. Орган, принявший решение о ликвидации Палаты, назначает ликвидационную комиссию (ликвидатора) и устанавливает порядок и сроки ликвидации.</w:t>
      </w:r>
    </w:p>
    <w:p w:rsidR="00480A5D" w:rsidRPr="003B3184" w:rsidRDefault="00480A5D" w:rsidP="004772B8">
      <w:pPr>
        <w:ind w:firstLine="709"/>
        <w:jc w:val="both"/>
      </w:pPr>
      <w:r w:rsidRPr="003B3184">
        <w:t>15.8. С момента назначения ликвидационной комиссии к ней переходят полномочия по управлению делами Палаты. Ликвидационная комиссия от имени ликвидируемой некомме</w:t>
      </w:r>
      <w:r w:rsidRPr="003B3184">
        <w:t>р</w:t>
      </w:r>
      <w:r w:rsidRPr="003B3184">
        <w:t>ческой организации выступает в суде.</w:t>
      </w:r>
    </w:p>
    <w:p w:rsidR="00480A5D" w:rsidRPr="003B3184"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15.9. Ликвидационная комиссия помещает в органах печати публикацию о ликвидации Платы, порядке и сроке заявления требований его кредиторами.</w:t>
      </w:r>
    </w:p>
    <w:p w:rsidR="00480A5D" w:rsidRPr="003B3184"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15.10. 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баланс утверждается Общим собранием членов Палаты или органом, принявшим решение о его ликвидации.</w:t>
      </w:r>
    </w:p>
    <w:p w:rsidR="00480A5D" w:rsidRPr="003B3184"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15.11. После завершения расчетов с кредиторами ликвидационная комиссия составляет ликвидационный баланс, который утверждается Общим собранием или органом, принявшим решение о ликвидации Палаты.</w:t>
      </w:r>
    </w:p>
    <w:p w:rsidR="00480A5D" w:rsidRPr="004772B8" w:rsidRDefault="00480A5D" w:rsidP="004772B8">
      <w:pPr>
        <w:pStyle w:val="11"/>
        <w:ind w:firstLine="709"/>
        <w:jc w:val="both"/>
        <w:rPr>
          <w:rFonts w:ascii="Times New Roman" w:hAnsi="Times New Roman" w:cs="Times New Roman"/>
          <w:sz w:val="24"/>
          <w:szCs w:val="24"/>
        </w:rPr>
      </w:pPr>
      <w:r w:rsidRPr="003B3184">
        <w:rPr>
          <w:rFonts w:ascii="Times New Roman" w:hAnsi="Times New Roman" w:cs="Times New Roman"/>
          <w:sz w:val="24"/>
          <w:szCs w:val="24"/>
        </w:rPr>
        <w:t xml:space="preserve">15.12. Если иное не предусмотрено законодательством Российской </w:t>
      </w:r>
      <w:proofErr w:type="gramStart"/>
      <w:r w:rsidRPr="003B3184">
        <w:rPr>
          <w:rFonts w:ascii="Times New Roman" w:hAnsi="Times New Roman" w:cs="Times New Roman"/>
          <w:sz w:val="24"/>
          <w:szCs w:val="24"/>
        </w:rPr>
        <w:t>Федерации</w:t>
      </w:r>
      <w:proofErr w:type="gramEnd"/>
      <w:r w:rsidRPr="003B3184">
        <w:rPr>
          <w:rFonts w:ascii="Times New Roman" w:hAnsi="Times New Roman" w:cs="Times New Roman"/>
          <w:sz w:val="24"/>
          <w:szCs w:val="24"/>
        </w:rPr>
        <w:t xml:space="preserve"> оставшееся после удовлетворения требований кредиторов имущество подлежит распределению между членами Палаты в соответствии с их имущественным взносом, размер которого не превышает размер их имущественных взносов, а имущество, стоимость которого превышает размер имущественных взносов его членов, направляется на цели, в интересах которых Палата была создана и/или на благотворительные цели. Документация Палаты передается на хранение в соответствующую архивную службу.</w:t>
      </w:r>
    </w:p>
    <w:p w:rsidR="00480A5D" w:rsidRPr="004772B8" w:rsidRDefault="00480A5D" w:rsidP="004772B8">
      <w:pPr>
        <w:pStyle w:val="11"/>
        <w:ind w:firstLine="709"/>
        <w:jc w:val="both"/>
        <w:rPr>
          <w:rFonts w:ascii="Times New Roman" w:hAnsi="Times New Roman" w:cs="Times New Roman"/>
          <w:sz w:val="24"/>
          <w:szCs w:val="24"/>
        </w:rPr>
      </w:pPr>
    </w:p>
    <w:p w:rsidR="00480A5D" w:rsidRPr="004772B8" w:rsidRDefault="00480A5D" w:rsidP="004772B8">
      <w:pPr>
        <w:pStyle w:val="11"/>
        <w:ind w:firstLine="709"/>
        <w:jc w:val="both"/>
        <w:rPr>
          <w:rFonts w:ascii="Times New Roman" w:hAnsi="Times New Roman" w:cs="Times New Roman"/>
          <w:sz w:val="24"/>
          <w:szCs w:val="24"/>
        </w:rPr>
      </w:pPr>
    </w:p>
    <w:sectPr w:rsidR="00480A5D" w:rsidRPr="004772B8" w:rsidSect="00783CA0">
      <w:footerReference w:type="default" r:id="rId21"/>
      <w:pgSz w:w="11907" w:h="16839" w:code="9"/>
      <w:pgMar w:top="851" w:right="850" w:bottom="284" w:left="13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3F" w:rsidRDefault="00670C3F" w:rsidP="004753D8">
      <w:r>
        <w:separator/>
      </w:r>
    </w:p>
  </w:endnote>
  <w:endnote w:type="continuationSeparator" w:id="0">
    <w:p w:rsidR="00670C3F" w:rsidRDefault="00670C3F" w:rsidP="0047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3B" w:rsidRDefault="0035023B">
    <w:pPr>
      <w:pStyle w:val="a5"/>
      <w:jc w:val="right"/>
    </w:pPr>
    <w:r>
      <w:fldChar w:fldCharType="begin"/>
    </w:r>
    <w:r>
      <w:instrText xml:space="preserve"> PAGE   \* MERGEFORMAT </w:instrText>
    </w:r>
    <w:r>
      <w:fldChar w:fldCharType="separate"/>
    </w:r>
    <w:r w:rsidR="00404F02">
      <w:rPr>
        <w:noProof/>
      </w:rPr>
      <w:t>16</w:t>
    </w:r>
    <w:r>
      <w:rPr>
        <w:noProof/>
      </w:rPr>
      <w:fldChar w:fldCharType="end"/>
    </w:r>
  </w:p>
  <w:p w:rsidR="0035023B" w:rsidRDefault="003502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3F" w:rsidRDefault="00670C3F" w:rsidP="004753D8">
      <w:r>
        <w:separator/>
      </w:r>
    </w:p>
  </w:footnote>
  <w:footnote w:type="continuationSeparator" w:id="0">
    <w:p w:rsidR="00670C3F" w:rsidRDefault="00670C3F" w:rsidP="00475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8054A"/>
    <w:multiLevelType w:val="multilevel"/>
    <w:tmpl w:val="76B46CB6"/>
    <w:lvl w:ilvl="0">
      <w:start w:val="6"/>
      <w:numFmt w:val="decimal"/>
      <w:lvlText w:val="%1."/>
      <w:lvlJc w:val="left"/>
      <w:pPr>
        <w:tabs>
          <w:tab w:val="num" w:pos="1470"/>
        </w:tabs>
        <w:ind w:left="1470" w:hanging="1470"/>
      </w:pPr>
      <w:rPr>
        <w:rFonts w:cs="Times New Roman" w:hint="default"/>
      </w:rPr>
    </w:lvl>
    <w:lvl w:ilvl="1">
      <w:start w:val="1"/>
      <w:numFmt w:val="decimal"/>
      <w:lvlText w:val="%1.%2."/>
      <w:lvlJc w:val="left"/>
      <w:pPr>
        <w:tabs>
          <w:tab w:val="num" w:pos="2179"/>
        </w:tabs>
        <w:ind w:left="2179" w:hanging="1470"/>
      </w:pPr>
      <w:rPr>
        <w:rFonts w:cs="Times New Roman" w:hint="default"/>
        <w:b w:val="0"/>
      </w:rPr>
    </w:lvl>
    <w:lvl w:ilvl="2">
      <w:start w:val="1"/>
      <w:numFmt w:val="decimal"/>
      <w:lvlText w:val="%1.%2.%3."/>
      <w:lvlJc w:val="left"/>
      <w:pPr>
        <w:tabs>
          <w:tab w:val="num" w:pos="2888"/>
        </w:tabs>
        <w:ind w:left="2888" w:hanging="1470"/>
      </w:pPr>
      <w:rPr>
        <w:rFonts w:cs="Times New Roman" w:hint="default"/>
      </w:rPr>
    </w:lvl>
    <w:lvl w:ilvl="3">
      <w:start w:val="1"/>
      <w:numFmt w:val="decimal"/>
      <w:lvlText w:val="%1.%2.%3.%4."/>
      <w:lvlJc w:val="left"/>
      <w:pPr>
        <w:tabs>
          <w:tab w:val="num" w:pos="3597"/>
        </w:tabs>
        <w:ind w:left="3597" w:hanging="1470"/>
      </w:pPr>
      <w:rPr>
        <w:rFonts w:cs="Times New Roman" w:hint="default"/>
      </w:rPr>
    </w:lvl>
    <w:lvl w:ilvl="4">
      <w:start w:val="1"/>
      <w:numFmt w:val="decimal"/>
      <w:lvlText w:val="%1.%2.%3.%4.%5."/>
      <w:lvlJc w:val="left"/>
      <w:pPr>
        <w:tabs>
          <w:tab w:val="num" w:pos="4306"/>
        </w:tabs>
        <w:ind w:left="4306" w:hanging="1470"/>
      </w:pPr>
      <w:rPr>
        <w:rFonts w:cs="Times New Roman" w:hint="default"/>
      </w:rPr>
    </w:lvl>
    <w:lvl w:ilvl="5">
      <w:start w:val="1"/>
      <w:numFmt w:val="decimal"/>
      <w:lvlText w:val="%1.%2.%3.%4.%5.%6."/>
      <w:lvlJc w:val="left"/>
      <w:pPr>
        <w:tabs>
          <w:tab w:val="num" w:pos="5015"/>
        </w:tabs>
        <w:ind w:left="5015" w:hanging="1470"/>
      </w:pPr>
      <w:rPr>
        <w:rFonts w:cs="Times New Roman" w:hint="default"/>
      </w:rPr>
    </w:lvl>
    <w:lvl w:ilvl="6">
      <w:start w:val="1"/>
      <w:numFmt w:val="decimal"/>
      <w:lvlText w:val="%1.%2.%3.%4.%5.%6.%7."/>
      <w:lvlJc w:val="left"/>
      <w:pPr>
        <w:tabs>
          <w:tab w:val="num" w:pos="5724"/>
        </w:tabs>
        <w:ind w:left="5724" w:hanging="1470"/>
      </w:pPr>
      <w:rPr>
        <w:rFonts w:cs="Times New Roman" w:hint="default"/>
      </w:rPr>
    </w:lvl>
    <w:lvl w:ilvl="7">
      <w:start w:val="1"/>
      <w:numFmt w:val="decimal"/>
      <w:lvlText w:val="%1.%2.%3.%4.%5.%6.%7.%8."/>
      <w:lvlJc w:val="left"/>
      <w:pPr>
        <w:tabs>
          <w:tab w:val="num" w:pos="6433"/>
        </w:tabs>
        <w:ind w:left="6433" w:hanging="147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CYYrZFA3iXJKm52Wk3OA8XxpNuA=" w:salt="5lMH2DBUG2YhmY5FkR6vgQ=="/>
  <w:defaultTabStop w:val="737"/>
  <w:autoHyphenation/>
  <w:hyphenationZone w:val="142"/>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039A"/>
    <w:rsid w:val="00000FD8"/>
    <w:rsid w:val="00005A11"/>
    <w:rsid w:val="00006501"/>
    <w:rsid w:val="000140BE"/>
    <w:rsid w:val="00014397"/>
    <w:rsid w:val="0002066E"/>
    <w:rsid w:val="000209A9"/>
    <w:rsid w:val="000213BD"/>
    <w:rsid w:val="000228CE"/>
    <w:rsid w:val="000245C9"/>
    <w:rsid w:val="0003149E"/>
    <w:rsid w:val="000324F2"/>
    <w:rsid w:val="00033CA7"/>
    <w:rsid w:val="00043682"/>
    <w:rsid w:val="00046B0A"/>
    <w:rsid w:val="00053B62"/>
    <w:rsid w:val="00053B8E"/>
    <w:rsid w:val="000546A4"/>
    <w:rsid w:val="00055B37"/>
    <w:rsid w:val="00056B82"/>
    <w:rsid w:val="00062A7B"/>
    <w:rsid w:val="000733F3"/>
    <w:rsid w:val="00076C16"/>
    <w:rsid w:val="00076D17"/>
    <w:rsid w:val="0008134C"/>
    <w:rsid w:val="00081A9C"/>
    <w:rsid w:val="00086C4F"/>
    <w:rsid w:val="00094326"/>
    <w:rsid w:val="000A2BEA"/>
    <w:rsid w:val="000B039A"/>
    <w:rsid w:val="000B7E67"/>
    <w:rsid w:val="000C58DF"/>
    <w:rsid w:val="000D4C7F"/>
    <w:rsid w:val="000D5E85"/>
    <w:rsid w:val="000E1ED8"/>
    <w:rsid w:val="000E6FF1"/>
    <w:rsid w:val="000F11E9"/>
    <w:rsid w:val="001001F8"/>
    <w:rsid w:val="00101169"/>
    <w:rsid w:val="00103B21"/>
    <w:rsid w:val="00131C70"/>
    <w:rsid w:val="00133B68"/>
    <w:rsid w:val="00153050"/>
    <w:rsid w:val="001604FD"/>
    <w:rsid w:val="0016376A"/>
    <w:rsid w:val="0017686D"/>
    <w:rsid w:val="00176DDB"/>
    <w:rsid w:val="00191510"/>
    <w:rsid w:val="00197353"/>
    <w:rsid w:val="001B067E"/>
    <w:rsid w:val="001B1A59"/>
    <w:rsid w:val="001B3D36"/>
    <w:rsid w:val="001B773F"/>
    <w:rsid w:val="001C42D6"/>
    <w:rsid w:val="001C5F94"/>
    <w:rsid w:val="001D5C0A"/>
    <w:rsid w:val="001D7544"/>
    <w:rsid w:val="001E0888"/>
    <w:rsid w:val="001E0FB1"/>
    <w:rsid w:val="001E3B9A"/>
    <w:rsid w:val="001F44B8"/>
    <w:rsid w:val="002005DA"/>
    <w:rsid w:val="00201D62"/>
    <w:rsid w:val="00202410"/>
    <w:rsid w:val="0020508A"/>
    <w:rsid w:val="0020726B"/>
    <w:rsid w:val="002103F4"/>
    <w:rsid w:val="00231E9D"/>
    <w:rsid w:val="00254766"/>
    <w:rsid w:val="002579E7"/>
    <w:rsid w:val="00265B4B"/>
    <w:rsid w:val="00273C23"/>
    <w:rsid w:val="002764CB"/>
    <w:rsid w:val="0029120A"/>
    <w:rsid w:val="002A519B"/>
    <w:rsid w:val="002A5231"/>
    <w:rsid w:val="002A78B6"/>
    <w:rsid w:val="002B061B"/>
    <w:rsid w:val="002B1687"/>
    <w:rsid w:val="002B31D4"/>
    <w:rsid w:val="002B63E9"/>
    <w:rsid w:val="002C22E2"/>
    <w:rsid w:val="002D3567"/>
    <w:rsid w:val="002D5E6A"/>
    <w:rsid w:val="002E05D3"/>
    <w:rsid w:val="002E07A7"/>
    <w:rsid w:val="002E2606"/>
    <w:rsid w:val="002E3923"/>
    <w:rsid w:val="002E7920"/>
    <w:rsid w:val="002F05B3"/>
    <w:rsid w:val="00304FB3"/>
    <w:rsid w:val="003132F0"/>
    <w:rsid w:val="003179BD"/>
    <w:rsid w:val="003218FC"/>
    <w:rsid w:val="00325408"/>
    <w:rsid w:val="00333E42"/>
    <w:rsid w:val="00335891"/>
    <w:rsid w:val="0033678E"/>
    <w:rsid w:val="0034159D"/>
    <w:rsid w:val="0034229B"/>
    <w:rsid w:val="00344DF1"/>
    <w:rsid w:val="00344EFB"/>
    <w:rsid w:val="00346431"/>
    <w:rsid w:val="00347842"/>
    <w:rsid w:val="0035023B"/>
    <w:rsid w:val="00355F3A"/>
    <w:rsid w:val="00357F3B"/>
    <w:rsid w:val="00372D1D"/>
    <w:rsid w:val="00375012"/>
    <w:rsid w:val="00376FCD"/>
    <w:rsid w:val="00385C7C"/>
    <w:rsid w:val="00387263"/>
    <w:rsid w:val="00387F6A"/>
    <w:rsid w:val="00387FF5"/>
    <w:rsid w:val="00390FFB"/>
    <w:rsid w:val="00394803"/>
    <w:rsid w:val="003B13E7"/>
    <w:rsid w:val="003B3184"/>
    <w:rsid w:val="003B7D32"/>
    <w:rsid w:val="003C1E50"/>
    <w:rsid w:val="003C2FCA"/>
    <w:rsid w:val="003D2E00"/>
    <w:rsid w:val="003D5667"/>
    <w:rsid w:val="003E0052"/>
    <w:rsid w:val="003E736B"/>
    <w:rsid w:val="00403194"/>
    <w:rsid w:val="00404F02"/>
    <w:rsid w:val="00406CB5"/>
    <w:rsid w:val="00407DE8"/>
    <w:rsid w:val="004102F5"/>
    <w:rsid w:val="00411728"/>
    <w:rsid w:val="0041235C"/>
    <w:rsid w:val="00413F18"/>
    <w:rsid w:val="004153CF"/>
    <w:rsid w:val="0041589E"/>
    <w:rsid w:val="0041607E"/>
    <w:rsid w:val="0042138C"/>
    <w:rsid w:val="00424094"/>
    <w:rsid w:val="00425E4A"/>
    <w:rsid w:val="004269AE"/>
    <w:rsid w:val="004361B4"/>
    <w:rsid w:val="00442418"/>
    <w:rsid w:val="0044445A"/>
    <w:rsid w:val="00444D03"/>
    <w:rsid w:val="00451C86"/>
    <w:rsid w:val="00460976"/>
    <w:rsid w:val="004718B5"/>
    <w:rsid w:val="004753D8"/>
    <w:rsid w:val="00475403"/>
    <w:rsid w:val="00475A43"/>
    <w:rsid w:val="004772B8"/>
    <w:rsid w:val="00477B7D"/>
    <w:rsid w:val="00477F2A"/>
    <w:rsid w:val="00480A5D"/>
    <w:rsid w:val="004831CD"/>
    <w:rsid w:val="00486AFA"/>
    <w:rsid w:val="00493A75"/>
    <w:rsid w:val="004A1DC3"/>
    <w:rsid w:val="004A3403"/>
    <w:rsid w:val="004A537F"/>
    <w:rsid w:val="004A7394"/>
    <w:rsid w:val="004B03B6"/>
    <w:rsid w:val="004B16CA"/>
    <w:rsid w:val="004D07E5"/>
    <w:rsid w:val="004D3034"/>
    <w:rsid w:val="004D4846"/>
    <w:rsid w:val="004E1D80"/>
    <w:rsid w:val="004E33DA"/>
    <w:rsid w:val="004E4594"/>
    <w:rsid w:val="004E5CE3"/>
    <w:rsid w:val="004E75D6"/>
    <w:rsid w:val="004F124F"/>
    <w:rsid w:val="004F539F"/>
    <w:rsid w:val="00502FB3"/>
    <w:rsid w:val="00503264"/>
    <w:rsid w:val="00515958"/>
    <w:rsid w:val="00515A83"/>
    <w:rsid w:val="00515C98"/>
    <w:rsid w:val="005236A7"/>
    <w:rsid w:val="00526127"/>
    <w:rsid w:val="0053271A"/>
    <w:rsid w:val="00540BB6"/>
    <w:rsid w:val="0054192F"/>
    <w:rsid w:val="00541B70"/>
    <w:rsid w:val="00547227"/>
    <w:rsid w:val="005562DC"/>
    <w:rsid w:val="00556F9C"/>
    <w:rsid w:val="00557B37"/>
    <w:rsid w:val="005678EF"/>
    <w:rsid w:val="00570C3E"/>
    <w:rsid w:val="005814FD"/>
    <w:rsid w:val="005818A4"/>
    <w:rsid w:val="00583B0D"/>
    <w:rsid w:val="005874C8"/>
    <w:rsid w:val="00587FC8"/>
    <w:rsid w:val="00591EB1"/>
    <w:rsid w:val="0059324B"/>
    <w:rsid w:val="00594408"/>
    <w:rsid w:val="005A518F"/>
    <w:rsid w:val="005B08C5"/>
    <w:rsid w:val="005B0ABF"/>
    <w:rsid w:val="005B137E"/>
    <w:rsid w:val="005B1B2E"/>
    <w:rsid w:val="005B58DA"/>
    <w:rsid w:val="005B5D4E"/>
    <w:rsid w:val="005F109E"/>
    <w:rsid w:val="005F34DC"/>
    <w:rsid w:val="005F3DA2"/>
    <w:rsid w:val="005F4799"/>
    <w:rsid w:val="005F6467"/>
    <w:rsid w:val="005F721E"/>
    <w:rsid w:val="00610411"/>
    <w:rsid w:val="006161EC"/>
    <w:rsid w:val="00617452"/>
    <w:rsid w:val="00624679"/>
    <w:rsid w:val="0063718A"/>
    <w:rsid w:val="00643DDA"/>
    <w:rsid w:val="0064582F"/>
    <w:rsid w:val="00645F9D"/>
    <w:rsid w:val="006465EB"/>
    <w:rsid w:val="0064682D"/>
    <w:rsid w:val="00653497"/>
    <w:rsid w:val="00660390"/>
    <w:rsid w:val="006639DE"/>
    <w:rsid w:val="00664158"/>
    <w:rsid w:val="00670C3F"/>
    <w:rsid w:val="00671A8C"/>
    <w:rsid w:val="00672512"/>
    <w:rsid w:val="006812AE"/>
    <w:rsid w:val="00682D3B"/>
    <w:rsid w:val="00682F2D"/>
    <w:rsid w:val="006864F0"/>
    <w:rsid w:val="00687A1B"/>
    <w:rsid w:val="00697CB5"/>
    <w:rsid w:val="006A2CE4"/>
    <w:rsid w:val="006A77CC"/>
    <w:rsid w:val="006A7B86"/>
    <w:rsid w:val="006A7D4B"/>
    <w:rsid w:val="006B29F8"/>
    <w:rsid w:val="006B44BE"/>
    <w:rsid w:val="006B7AE3"/>
    <w:rsid w:val="006C3058"/>
    <w:rsid w:val="006C3D84"/>
    <w:rsid w:val="006C6AD4"/>
    <w:rsid w:val="006D5857"/>
    <w:rsid w:val="006E1380"/>
    <w:rsid w:val="006E3813"/>
    <w:rsid w:val="006E48D3"/>
    <w:rsid w:val="006F144A"/>
    <w:rsid w:val="006F1C91"/>
    <w:rsid w:val="007037BC"/>
    <w:rsid w:val="0070636C"/>
    <w:rsid w:val="00720A82"/>
    <w:rsid w:val="00721BAA"/>
    <w:rsid w:val="00724593"/>
    <w:rsid w:val="00727E16"/>
    <w:rsid w:val="00730C9E"/>
    <w:rsid w:val="00731780"/>
    <w:rsid w:val="0073754F"/>
    <w:rsid w:val="007436CE"/>
    <w:rsid w:val="00743DF3"/>
    <w:rsid w:val="00752843"/>
    <w:rsid w:val="00755065"/>
    <w:rsid w:val="007569EB"/>
    <w:rsid w:val="0075773A"/>
    <w:rsid w:val="00766916"/>
    <w:rsid w:val="007744A2"/>
    <w:rsid w:val="007763CA"/>
    <w:rsid w:val="00780CED"/>
    <w:rsid w:val="00782597"/>
    <w:rsid w:val="00783CA0"/>
    <w:rsid w:val="0078564E"/>
    <w:rsid w:val="00787677"/>
    <w:rsid w:val="00792D79"/>
    <w:rsid w:val="00796D37"/>
    <w:rsid w:val="007A0A38"/>
    <w:rsid w:val="007A70EB"/>
    <w:rsid w:val="007B7A57"/>
    <w:rsid w:val="007D3F60"/>
    <w:rsid w:val="00803DB1"/>
    <w:rsid w:val="00805779"/>
    <w:rsid w:val="00810C1B"/>
    <w:rsid w:val="00810D1C"/>
    <w:rsid w:val="00810D44"/>
    <w:rsid w:val="00812515"/>
    <w:rsid w:val="00815A0E"/>
    <w:rsid w:val="00816AE7"/>
    <w:rsid w:val="00817991"/>
    <w:rsid w:val="008203CF"/>
    <w:rsid w:val="00827365"/>
    <w:rsid w:val="008340EF"/>
    <w:rsid w:val="008344E7"/>
    <w:rsid w:val="0083706C"/>
    <w:rsid w:val="00837097"/>
    <w:rsid w:val="00840E5E"/>
    <w:rsid w:val="00842547"/>
    <w:rsid w:val="008436BD"/>
    <w:rsid w:val="00846F78"/>
    <w:rsid w:val="008473BC"/>
    <w:rsid w:val="00847C3C"/>
    <w:rsid w:val="008521B5"/>
    <w:rsid w:val="00852221"/>
    <w:rsid w:val="008526DD"/>
    <w:rsid w:val="0085391C"/>
    <w:rsid w:val="0085465E"/>
    <w:rsid w:val="0085475D"/>
    <w:rsid w:val="00854F62"/>
    <w:rsid w:val="0086232A"/>
    <w:rsid w:val="00873F81"/>
    <w:rsid w:val="008763A4"/>
    <w:rsid w:val="008811CD"/>
    <w:rsid w:val="00885CB5"/>
    <w:rsid w:val="00890BE7"/>
    <w:rsid w:val="008A0A7C"/>
    <w:rsid w:val="008A56E3"/>
    <w:rsid w:val="008B06DB"/>
    <w:rsid w:val="008B339C"/>
    <w:rsid w:val="008C6407"/>
    <w:rsid w:val="008D08E5"/>
    <w:rsid w:val="008D5C96"/>
    <w:rsid w:val="008E43BC"/>
    <w:rsid w:val="008F36A3"/>
    <w:rsid w:val="008F7C07"/>
    <w:rsid w:val="009056D3"/>
    <w:rsid w:val="009138DF"/>
    <w:rsid w:val="009273D4"/>
    <w:rsid w:val="00927F0B"/>
    <w:rsid w:val="009367C2"/>
    <w:rsid w:val="00937A68"/>
    <w:rsid w:val="00946388"/>
    <w:rsid w:val="00950C1F"/>
    <w:rsid w:val="00955DAC"/>
    <w:rsid w:val="009615DC"/>
    <w:rsid w:val="00967834"/>
    <w:rsid w:val="00982249"/>
    <w:rsid w:val="0099234D"/>
    <w:rsid w:val="00997822"/>
    <w:rsid w:val="009A7B83"/>
    <w:rsid w:val="009B1F82"/>
    <w:rsid w:val="009B62EA"/>
    <w:rsid w:val="009C0779"/>
    <w:rsid w:val="009C0FE4"/>
    <w:rsid w:val="009C3976"/>
    <w:rsid w:val="009C4E0C"/>
    <w:rsid w:val="009C50D8"/>
    <w:rsid w:val="009D231E"/>
    <w:rsid w:val="009D2667"/>
    <w:rsid w:val="009D424A"/>
    <w:rsid w:val="009D4DF2"/>
    <w:rsid w:val="009D6317"/>
    <w:rsid w:val="009E1184"/>
    <w:rsid w:val="009E7E92"/>
    <w:rsid w:val="009F1D5A"/>
    <w:rsid w:val="009F2032"/>
    <w:rsid w:val="009F3E32"/>
    <w:rsid w:val="009F57DB"/>
    <w:rsid w:val="00A01BEF"/>
    <w:rsid w:val="00A02EFE"/>
    <w:rsid w:val="00A054E5"/>
    <w:rsid w:val="00A05D8E"/>
    <w:rsid w:val="00A11B31"/>
    <w:rsid w:val="00A13B0F"/>
    <w:rsid w:val="00A17008"/>
    <w:rsid w:val="00A20DEB"/>
    <w:rsid w:val="00A23CE6"/>
    <w:rsid w:val="00A24AFE"/>
    <w:rsid w:val="00A250CD"/>
    <w:rsid w:val="00A2555B"/>
    <w:rsid w:val="00A279D3"/>
    <w:rsid w:val="00A33C3C"/>
    <w:rsid w:val="00A42800"/>
    <w:rsid w:val="00A4636D"/>
    <w:rsid w:val="00A524A5"/>
    <w:rsid w:val="00A53015"/>
    <w:rsid w:val="00A56A3C"/>
    <w:rsid w:val="00A60CAD"/>
    <w:rsid w:val="00A64CEF"/>
    <w:rsid w:val="00A65C21"/>
    <w:rsid w:val="00A6612B"/>
    <w:rsid w:val="00A75F39"/>
    <w:rsid w:val="00A81FF6"/>
    <w:rsid w:val="00A90A4B"/>
    <w:rsid w:val="00A91D07"/>
    <w:rsid w:val="00AA0906"/>
    <w:rsid w:val="00AA0CD9"/>
    <w:rsid w:val="00AA6511"/>
    <w:rsid w:val="00AB4F0A"/>
    <w:rsid w:val="00AC0CD1"/>
    <w:rsid w:val="00AC31A2"/>
    <w:rsid w:val="00AC687B"/>
    <w:rsid w:val="00AD2894"/>
    <w:rsid w:val="00AD51F5"/>
    <w:rsid w:val="00AD534E"/>
    <w:rsid w:val="00AE042A"/>
    <w:rsid w:val="00AE0D30"/>
    <w:rsid w:val="00AE50D0"/>
    <w:rsid w:val="00AE7069"/>
    <w:rsid w:val="00AF7E17"/>
    <w:rsid w:val="00B00E45"/>
    <w:rsid w:val="00B04FB4"/>
    <w:rsid w:val="00B10EF4"/>
    <w:rsid w:val="00B12435"/>
    <w:rsid w:val="00B15783"/>
    <w:rsid w:val="00B224E4"/>
    <w:rsid w:val="00B312DC"/>
    <w:rsid w:val="00B31C37"/>
    <w:rsid w:val="00B341B5"/>
    <w:rsid w:val="00B35A47"/>
    <w:rsid w:val="00B420DF"/>
    <w:rsid w:val="00B43BA6"/>
    <w:rsid w:val="00B4454E"/>
    <w:rsid w:val="00B543A7"/>
    <w:rsid w:val="00B56CCA"/>
    <w:rsid w:val="00B62A21"/>
    <w:rsid w:val="00B66255"/>
    <w:rsid w:val="00B66796"/>
    <w:rsid w:val="00B71D7D"/>
    <w:rsid w:val="00B73DF6"/>
    <w:rsid w:val="00B769A0"/>
    <w:rsid w:val="00B8165F"/>
    <w:rsid w:val="00B82EE0"/>
    <w:rsid w:val="00B84830"/>
    <w:rsid w:val="00B84CB0"/>
    <w:rsid w:val="00B85FC0"/>
    <w:rsid w:val="00B93968"/>
    <w:rsid w:val="00B945B1"/>
    <w:rsid w:val="00B94EA5"/>
    <w:rsid w:val="00B961BA"/>
    <w:rsid w:val="00BA29E1"/>
    <w:rsid w:val="00BB1E7F"/>
    <w:rsid w:val="00BB3405"/>
    <w:rsid w:val="00BB4933"/>
    <w:rsid w:val="00BB5E2C"/>
    <w:rsid w:val="00BB7A5D"/>
    <w:rsid w:val="00BC20E7"/>
    <w:rsid w:val="00BC4579"/>
    <w:rsid w:val="00BD2DF9"/>
    <w:rsid w:val="00BE1163"/>
    <w:rsid w:val="00C02D4A"/>
    <w:rsid w:val="00C22E51"/>
    <w:rsid w:val="00C32C17"/>
    <w:rsid w:val="00C345D6"/>
    <w:rsid w:val="00C3728F"/>
    <w:rsid w:val="00C53487"/>
    <w:rsid w:val="00C53FFF"/>
    <w:rsid w:val="00C55698"/>
    <w:rsid w:val="00C57B55"/>
    <w:rsid w:val="00C617D7"/>
    <w:rsid w:val="00C61D3C"/>
    <w:rsid w:val="00C63403"/>
    <w:rsid w:val="00C63B7B"/>
    <w:rsid w:val="00C76F1D"/>
    <w:rsid w:val="00C90222"/>
    <w:rsid w:val="00C90263"/>
    <w:rsid w:val="00C93825"/>
    <w:rsid w:val="00CA161C"/>
    <w:rsid w:val="00CA4471"/>
    <w:rsid w:val="00CB0045"/>
    <w:rsid w:val="00CB11FA"/>
    <w:rsid w:val="00CB4FB9"/>
    <w:rsid w:val="00CC1F64"/>
    <w:rsid w:val="00CC74D1"/>
    <w:rsid w:val="00CD05FF"/>
    <w:rsid w:val="00CD18C7"/>
    <w:rsid w:val="00CD632D"/>
    <w:rsid w:val="00CE1A84"/>
    <w:rsid w:val="00CE34E4"/>
    <w:rsid w:val="00CE4800"/>
    <w:rsid w:val="00D10746"/>
    <w:rsid w:val="00D148D5"/>
    <w:rsid w:val="00D21863"/>
    <w:rsid w:val="00D22ADD"/>
    <w:rsid w:val="00D24897"/>
    <w:rsid w:val="00D329DD"/>
    <w:rsid w:val="00D330F2"/>
    <w:rsid w:val="00D40666"/>
    <w:rsid w:val="00D42412"/>
    <w:rsid w:val="00D550DE"/>
    <w:rsid w:val="00D55816"/>
    <w:rsid w:val="00D61B40"/>
    <w:rsid w:val="00D844FF"/>
    <w:rsid w:val="00D91118"/>
    <w:rsid w:val="00DA1FA8"/>
    <w:rsid w:val="00DA63C8"/>
    <w:rsid w:val="00DB75C1"/>
    <w:rsid w:val="00DC3AA4"/>
    <w:rsid w:val="00DC7790"/>
    <w:rsid w:val="00DD1534"/>
    <w:rsid w:val="00DD259C"/>
    <w:rsid w:val="00DD26F4"/>
    <w:rsid w:val="00DD4FAA"/>
    <w:rsid w:val="00DD4FF7"/>
    <w:rsid w:val="00DD665B"/>
    <w:rsid w:val="00DD7879"/>
    <w:rsid w:val="00DE0034"/>
    <w:rsid w:val="00DE0E7E"/>
    <w:rsid w:val="00DE36C6"/>
    <w:rsid w:val="00DE4859"/>
    <w:rsid w:val="00DE7B58"/>
    <w:rsid w:val="00DF0E99"/>
    <w:rsid w:val="00DF563A"/>
    <w:rsid w:val="00DF64EC"/>
    <w:rsid w:val="00E00619"/>
    <w:rsid w:val="00E012D9"/>
    <w:rsid w:val="00E046A3"/>
    <w:rsid w:val="00E0547E"/>
    <w:rsid w:val="00E05F64"/>
    <w:rsid w:val="00E106A1"/>
    <w:rsid w:val="00E2732B"/>
    <w:rsid w:val="00E3668C"/>
    <w:rsid w:val="00E37F24"/>
    <w:rsid w:val="00E4322E"/>
    <w:rsid w:val="00E464F2"/>
    <w:rsid w:val="00E4728F"/>
    <w:rsid w:val="00E53540"/>
    <w:rsid w:val="00E53A9F"/>
    <w:rsid w:val="00E60461"/>
    <w:rsid w:val="00E66BF8"/>
    <w:rsid w:val="00E71DD1"/>
    <w:rsid w:val="00E74E57"/>
    <w:rsid w:val="00E7501B"/>
    <w:rsid w:val="00E80617"/>
    <w:rsid w:val="00E8074A"/>
    <w:rsid w:val="00E81563"/>
    <w:rsid w:val="00E823A9"/>
    <w:rsid w:val="00E905BE"/>
    <w:rsid w:val="00E90AB6"/>
    <w:rsid w:val="00E91BA1"/>
    <w:rsid w:val="00E9352E"/>
    <w:rsid w:val="00EA0853"/>
    <w:rsid w:val="00EA0D75"/>
    <w:rsid w:val="00EA4259"/>
    <w:rsid w:val="00EA4B54"/>
    <w:rsid w:val="00EB3988"/>
    <w:rsid w:val="00EB6812"/>
    <w:rsid w:val="00EC2D95"/>
    <w:rsid w:val="00EC597D"/>
    <w:rsid w:val="00EE75BA"/>
    <w:rsid w:val="00EF04FA"/>
    <w:rsid w:val="00EF265E"/>
    <w:rsid w:val="00EF5C1C"/>
    <w:rsid w:val="00EF7499"/>
    <w:rsid w:val="00F016D6"/>
    <w:rsid w:val="00F02F0D"/>
    <w:rsid w:val="00F06253"/>
    <w:rsid w:val="00F0725A"/>
    <w:rsid w:val="00F10D4E"/>
    <w:rsid w:val="00F12064"/>
    <w:rsid w:val="00F12CD7"/>
    <w:rsid w:val="00F134D7"/>
    <w:rsid w:val="00F1451E"/>
    <w:rsid w:val="00F17CF5"/>
    <w:rsid w:val="00F22784"/>
    <w:rsid w:val="00F22E89"/>
    <w:rsid w:val="00F24E0F"/>
    <w:rsid w:val="00F27AA8"/>
    <w:rsid w:val="00F329AC"/>
    <w:rsid w:val="00F40A9A"/>
    <w:rsid w:val="00F41FE2"/>
    <w:rsid w:val="00F42A9D"/>
    <w:rsid w:val="00F449C5"/>
    <w:rsid w:val="00F47C05"/>
    <w:rsid w:val="00F47D7E"/>
    <w:rsid w:val="00F54AD7"/>
    <w:rsid w:val="00F54D0D"/>
    <w:rsid w:val="00F55C4D"/>
    <w:rsid w:val="00F56B19"/>
    <w:rsid w:val="00F65C98"/>
    <w:rsid w:val="00F66226"/>
    <w:rsid w:val="00F705A7"/>
    <w:rsid w:val="00F708B9"/>
    <w:rsid w:val="00F82A6A"/>
    <w:rsid w:val="00F96308"/>
    <w:rsid w:val="00FA0370"/>
    <w:rsid w:val="00FA176B"/>
    <w:rsid w:val="00FA4181"/>
    <w:rsid w:val="00FA4C18"/>
    <w:rsid w:val="00FB5E35"/>
    <w:rsid w:val="00FC46D3"/>
    <w:rsid w:val="00FD1334"/>
    <w:rsid w:val="00FD191E"/>
    <w:rsid w:val="00FD27F5"/>
    <w:rsid w:val="00FD391B"/>
    <w:rsid w:val="00FD41C9"/>
    <w:rsid w:val="00FD6A54"/>
    <w:rsid w:val="00FE0FD3"/>
    <w:rsid w:val="00FE175B"/>
    <w:rsid w:val="00FE177B"/>
    <w:rsid w:val="00FE5448"/>
    <w:rsid w:val="00FE707B"/>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Body Text Indent" w:locked="1"/>
    <w:lsdException w:name="Subtitle" w:locked="1" w:qFormat="1"/>
    <w:lsdException w:name="Hyperlink" w:uiPriority="99"/>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454E"/>
    <w:rPr>
      <w:sz w:val="24"/>
      <w:szCs w:val="24"/>
    </w:rPr>
  </w:style>
  <w:style w:type="paragraph" w:styleId="1">
    <w:name w:val="heading 1"/>
    <w:basedOn w:val="a"/>
    <w:next w:val="a"/>
    <w:link w:val="10"/>
    <w:qFormat/>
    <w:rsid w:val="00815A0E"/>
    <w:pPr>
      <w:keepNext/>
      <w:suppressAutoHyphens/>
      <w:spacing w:before="240" w:after="60"/>
      <w:outlineLvl w:val="0"/>
    </w:pPr>
    <w:rPr>
      <w:rFonts w:ascii="Arial" w:hAnsi="Arial"/>
      <w:b/>
      <w:kern w:val="1"/>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753D8"/>
    <w:pPr>
      <w:tabs>
        <w:tab w:val="center" w:pos="4677"/>
        <w:tab w:val="right" w:pos="9355"/>
      </w:tabs>
    </w:pPr>
    <w:rPr>
      <w:szCs w:val="20"/>
    </w:rPr>
  </w:style>
  <w:style w:type="character" w:customStyle="1" w:styleId="a4">
    <w:name w:val="Верхний колонтитул Знак"/>
    <w:link w:val="a3"/>
    <w:semiHidden/>
    <w:locked/>
    <w:rsid w:val="004753D8"/>
    <w:rPr>
      <w:sz w:val="24"/>
    </w:rPr>
  </w:style>
  <w:style w:type="paragraph" w:styleId="a5">
    <w:name w:val="footer"/>
    <w:basedOn w:val="a"/>
    <w:link w:val="a6"/>
    <w:rsid w:val="004753D8"/>
    <w:pPr>
      <w:tabs>
        <w:tab w:val="center" w:pos="4677"/>
        <w:tab w:val="right" w:pos="9355"/>
      </w:tabs>
    </w:pPr>
    <w:rPr>
      <w:szCs w:val="20"/>
    </w:rPr>
  </w:style>
  <w:style w:type="character" w:customStyle="1" w:styleId="a6">
    <w:name w:val="Нижний колонтитул Знак"/>
    <w:link w:val="a5"/>
    <w:locked/>
    <w:rsid w:val="004753D8"/>
    <w:rPr>
      <w:sz w:val="24"/>
    </w:rPr>
  </w:style>
  <w:style w:type="character" w:styleId="a7">
    <w:name w:val="annotation reference"/>
    <w:semiHidden/>
    <w:rsid w:val="000B7E67"/>
    <w:rPr>
      <w:sz w:val="16"/>
    </w:rPr>
  </w:style>
  <w:style w:type="paragraph" w:styleId="a8">
    <w:name w:val="annotation text"/>
    <w:basedOn w:val="a"/>
    <w:link w:val="a9"/>
    <w:semiHidden/>
    <w:rsid w:val="000B7E67"/>
    <w:pPr>
      <w:suppressAutoHyphens/>
    </w:pPr>
    <w:rPr>
      <w:sz w:val="20"/>
      <w:szCs w:val="20"/>
      <w:lang w:eastAsia="ar-SA"/>
    </w:rPr>
  </w:style>
  <w:style w:type="character" w:customStyle="1" w:styleId="a9">
    <w:name w:val="Текст примечания Знак"/>
    <w:link w:val="a8"/>
    <w:semiHidden/>
    <w:locked/>
    <w:rsid w:val="000B7E67"/>
    <w:rPr>
      <w:lang w:eastAsia="ar-SA" w:bidi="ar-SA"/>
    </w:rPr>
  </w:style>
  <w:style w:type="paragraph" w:styleId="aa">
    <w:name w:val="Balloon Text"/>
    <w:basedOn w:val="a"/>
    <w:link w:val="ab"/>
    <w:semiHidden/>
    <w:rsid w:val="000B7E67"/>
    <w:rPr>
      <w:rFonts w:ascii="Lucida Grande CY" w:hAnsi="Lucida Grande CY"/>
      <w:sz w:val="18"/>
      <w:szCs w:val="20"/>
    </w:rPr>
  </w:style>
  <w:style w:type="character" w:customStyle="1" w:styleId="ab">
    <w:name w:val="Текст выноски Знак"/>
    <w:link w:val="aa"/>
    <w:semiHidden/>
    <w:locked/>
    <w:rsid w:val="000B7E67"/>
    <w:rPr>
      <w:rFonts w:ascii="Lucida Grande CY" w:hAnsi="Lucida Grande CY"/>
      <w:sz w:val="18"/>
    </w:rPr>
  </w:style>
  <w:style w:type="paragraph" w:customStyle="1" w:styleId="11">
    <w:name w:val="Текст1"/>
    <w:basedOn w:val="a"/>
    <w:rsid w:val="00C93825"/>
    <w:pPr>
      <w:suppressAutoHyphens/>
    </w:pPr>
    <w:rPr>
      <w:rFonts w:ascii="Courier New" w:hAnsi="Courier New" w:cs="Courier New"/>
      <w:sz w:val="20"/>
      <w:szCs w:val="20"/>
      <w:lang w:eastAsia="ar-SA"/>
    </w:rPr>
  </w:style>
  <w:style w:type="paragraph" w:styleId="HTML">
    <w:name w:val="HTML Preformatted"/>
    <w:basedOn w:val="a"/>
    <w:link w:val="HTML0"/>
    <w:rsid w:val="00C93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333333"/>
      <w:sz w:val="20"/>
      <w:szCs w:val="20"/>
      <w:lang w:eastAsia="ar-SA"/>
    </w:rPr>
  </w:style>
  <w:style w:type="character" w:customStyle="1" w:styleId="HTML0">
    <w:name w:val="Стандартный HTML Знак"/>
    <w:link w:val="HTML"/>
    <w:locked/>
    <w:rsid w:val="00C93825"/>
    <w:rPr>
      <w:rFonts w:ascii="Courier New" w:hAnsi="Courier New"/>
      <w:color w:val="333333"/>
      <w:lang w:eastAsia="ar-SA" w:bidi="ar-SA"/>
    </w:rPr>
  </w:style>
  <w:style w:type="paragraph" w:customStyle="1" w:styleId="PlainText1">
    <w:name w:val="Plain Text1"/>
    <w:basedOn w:val="a"/>
    <w:rsid w:val="00C93825"/>
    <w:pPr>
      <w:widowControl w:val="0"/>
      <w:suppressAutoHyphens/>
    </w:pPr>
    <w:rPr>
      <w:rFonts w:ascii="Courier New" w:hAnsi="Courier New"/>
      <w:sz w:val="20"/>
      <w:szCs w:val="20"/>
      <w:lang w:eastAsia="ar-SA"/>
    </w:rPr>
  </w:style>
  <w:style w:type="character" w:customStyle="1" w:styleId="10">
    <w:name w:val="Заголовок 1 Знак"/>
    <w:link w:val="1"/>
    <w:locked/>
    <w:rsid w:val="00815A0E"/>
    <w:rPr>
      <w:rFonts w:ascii="Arial" w:hAnsi="Arial"/>
      <w:b/>
      <w:kern w:val="1"/>
      <w:sz w:val="32"/>
      <w:lang w:eastAsia="ar-SA" w:bidi="ar-SA"/>
    </w:rPr>
  </w:style>
  <w:style w:type="paragraph" w:styleId="ac">
    <w:name w:val="Body Text Indent"/>
    <w:basedOn w:val="a"/>
    <w:link w:val="ad"/>
    <w:rsid w:val="00815A0E"/>
    <w:pPr>
      <w:suppressAutoHyphens/>
      <w:autoSpaceDE w:val="0"/>
      <w:ind w:left="360" w:firstLine="540"/>
      <w:jc w:val="both"/>
    </w:pPr>
    <w:rPr>
      <w:sz w:val="22"/>
      <w:szCs w:val="20"/>
      <w:lang w:eastAsia="ar-SA"/>
    </w:rPr>
  </w:style>
  <w:style w:type="character" w:customStyle="1" w:styleId="ad">
    <w:name w:val="Основной текст с отступом Знак"/>
    <w:link w:val="ac"/>
    <w:locked/>
    <w:rsid w:val="00815A0E"/>
    <w:rPr>
      <w:sz w:val="22"/>
      <w:lang w:eastAsia="ar-SA" w:bidi="ar-SA"/>
    </w:rPr>
  </w:style>
  <w:style w:type="paragraph" w:customStyle="1" w:styleId="31">
    <w:name w:val="Основной текст с отступом 31"/>
    <w:basedOn w:val="a"/>
    <w:rsid w:val="00815A0E"/>
    <w:pPr>
      <w:suppressAutoHyphens/>
      <w:autoSpaceDE w:val="0"/>
      <w:ind w:left="360" w:firstLine="720"/>
      <w:jc w:val="both"/>
    </w:pPr>
    <w:rPr>
      <w:sz w:val="22"/>
      <w:lang w:eastAsia="ar-SA"/>
    </w:rPr>
  </w:style>
  <w:style w:type="character" w:customStyle="1" w:styleId="CommentTextChar">
    <w:name w:val="Comment Text Char"/>
    <w:semiHidden/>
    <w:locked/>
    <w:rsid w:val="00AE0D30"/>
    <w:rPr>
      <w:lang w:eastAsia="ar-SA" w:bidi="ar-SA"/>
    </w:rPr>
  </w:style>
  <w:style w:type="paragraph" w:styleId="ae">
    <w:name w:val="annotation subject"/>
    <w:basedOn w:val="a8"/>
    <w:next w:val="a8"/>
    <w:semiHidden/>
    <w:rsid w:val="008B06DB"/>
    <w:pPr>
      <w:suppressAutoHyphens w:val="0"/>
    </w:pPr>
    <w:rPr>
      <w:b/>
      <w:bCs/>
      <w:lang w:eastAsia="ru-RU"/>
    </w:rPr>
  </w:style>
  <w:style w:type="paragraph" w:styleId="af">
    <w:name w:val="Revision"/>
    <w:hidden/>
    <w:uiPriority w:val="71"/>
    <w:rsid w:val="00FE175B"/>
    <w:rPr>
      <w:sz w:val="24"/>
      <w:szCs w:val="24"/>
    </w:rPr>
  </w:style>
  <w:style w:type="character" w:styleId="af0">
    <w:name w:val="Hyperlink"/>
    <w:uiPriority w:val="99"/>
    <w:unhideWhenUsed/>
    <w:rsid w:val="007D3F60"/>
    <w:rPr>
      <w:color w:val="0000FF"/>
      <w:u w:val="single"/>
    </w:rPr>
  </w:style>
  <w:style w:type="character" w:customStyle="1" w:styleId="hps">
    <w:name w:val="hps"/>
    <w:basedOn w:val="a0"/>
    <w:rsid w:val="00643DDA"/>
  </w:style>
  <w:style w:type="table" w:styleId="af1">
    <w:name w:val="Table Grid"/>
    <w:basedOn w:val="a1"/>
    <w:locked/>
    <w:rsid w:val="0078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gorodov.ru/region/region.php?id=37" TargetMode="External"/><Relationship Id="rId13" Type="http://schemas.openxmlformats.org/officeDocument/2006/relationships/hyperlink" Target="http://www.bankgorodov.ru/region/region.php?id=65" TargetMode="External"/><Relationship Id="rId18" Type="http://schemas.openxmlformats.org/officeDocument/2006/relationships/hyperlink" Target="http://www.bankgorodov.ru/region/region.php?id=12"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ankgorodov.ru/region/region.php?id=57" TargetMode="External"/><Relationship Id="rId17" Type="http://schemas.openxmlformats.org/officeDocument/2006/relationships/hyperlink" Target="http://www.bankgorodov.ru/region/region.php?id=10" TargetMode="External"/><Relationship Id="rId2" Type="http://schemas.openxmlformats.org/officeDocument/2006/relationships/styles" Target="styles.xml"/><Relationship Id="rId16" Type="http://schemas.openxmlformats.org/officeDocument/2006/relationships/hyperlink" Target="http://www.bankgorodov.ru/region/region.php?id=9" TargetMode="External"/><Relationship Id="rId20" Type="http://schemas.openxmlformats.org/officeDocument/2006/relationships/hyperlink" Target="http://www.bankgorodov.ru/region/region.php?id=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nkgorodov.ru/region/region.php?id=56" TargetMode="External"/><Relationship Id="rId5" Type="http://schemas.openxmlformats.org/officeDocument/2006/relationships/webSettings" Target="webSettings.xml"/><Relationship Id="rId15" Type="http://schemas.openxmlformats.org/officeDocument/2006/relationships/hyperlink" Target="http://www.bankgorodov.ru/region/region.php?id=2" TargetMode="External"/><Relationship Id="rId23" Type="http://schemas.openxmlformats.org/officeDocument/2006/relationships/theme" Target="theme/theme1.xml"/><Relationship Id="rId10" Type="http://schemas.openxmlformats.org/officeDocument/2006/relationships/hyperlink" Target="http://www.bankgorodov.ru/region/region.php?id=51" TargetMode="External"/><Relationship Id="rId19" Type="http://schemas.openxmlformats.org/officeDocument/2006/relationships/hyperlink" Target="http://www.bankgorodov.ru/region/region.php?id=14" TargetMode="External"/><Relationship Id="rId4" Type="http://schemas.openxmlformats.org/officeDocument/2006/relationships/settings" Target="settings.xml"/><Relationship Id="rId9" Type="http://schemas.openxmlformats.org/officeDocument/2006/relationships/hyperlink" Target="http://www.bankgorodov.ru/region/region.php?id=46" TargetMode="External"/><Relationship Id="rId14" Type="http://schemas.openxmlformats.org/officeDocument/2006/relationships/hyperlink" Target="http://www.bankgorodov.ru/region/region.php?id=5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16</Pages>
  <Words>6991</Words>
  <Characters>39855</Characters>
  <Application>Microsoft Office Word</Application>
  <DocSecurity>8</DocSecurity>
  <Lines>332</Lines>
  <Paragraphs>93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LGAM</Company>
  <LinksUpToDate>false</LinksUpToDate>
  <CharactersWithSpaces>46753</CharactersWithSpaces>
  <SharedDoc>false</SharedDoc>
  <HLinks>
    <vt:vector size="78" baseType="variant">
      <vt:variant>
        <vt:i4>4784141</vt:i4>
      </vt:variant>
      <vt:variant>
        <vt:i4>36</vt:i4>
      </vt:variant>
      <vt:variant>
        <vt:i4>0</vt:i4>
      </vt:variant>
      <vt:variant>
        <vt:i4>5</vt:i4>
      </vt:variant>
      <vt:variant>
        <vt:lpwstr>http://www.bankgorodov.ru/region/region.php?id=16</vt:lpwstr>
      </vt:variant>
      <vt:variant>
        <vt:lpwstr/>
      </vt:variant>
      <vt:variant>
        <vt:i4>4784141</vt:i4>
      </vt:variant>
      <vt:variant>
        <vt:i4>33</vt:i4>
      </vt:variant>
      <vt:variant>
        <vt:i4>0</vt:i4>
      </vt:variant>
      <vt:variant>
        <vt:i4>5</vt:i4>
      </vt:variant>
      <vt:variant>
        <vt:lpwstr>http://www.bankgorodov.ru/region/region.php?id=14</vt:lpwstr>
      </vt:variant>
      <vt:variant>
        <vt:lpwstr/>
      </vt:variant>
      <vt:variant>
        <vt:i4>4784141</vt:i4>
      </vt:variant>
      <vt:variant>
        <vt:i4>30</vt:i4>
      </vt:variant>
      <vt:variant>
        <vt:i4>0</vt:i4>
      </vt:variant>
      <vt:variant>
        <vt:i4>5</vt:i4>
      </vt:variant>
      <vt:variant>
        <vt:lpwstr>http://www.bankgorodov.ru/region/region.php?id=12</vt:lpwstr>
      </vt:variant>
      <vt:variant>
        <vt:lpwstr/>
      </vt:variant>
      <vt:variant>
        <vt:i4>4784141</vt:i4>
      </vt:variant>
      <vt:variant>
        <vt:i4>27</vt:i4>
      </vt:variant>
      <vt:variant>
        <vt:i4>0</vt:i4>
      </vt:variant>
      <vt:variant>
        <vt:i4>5</vt:i4>
      </vt:variant>
      <vt:variant>
        <vt:lpwstr>http://www.bankgorodov.ru/region/region.php?id=10</vt:lpwstr>
      </vt:variant>
      <vt:variant>
        <vt:lpwstr/>
      </vt:variant>
      <vt:variant>
        <vt:i4>4259853</vt:i4>
      </vt:variant>
      <vt:variant>
        <vt:i4>24</vt:i4>
      </vt:variant>
      <vt:variant>
        <vt:i4>0</vt:i4>
      </vt:variant>
      <vt:variant>
        <vt:i4>5</vt:i4>
      </vt:variant>
      <vt:variant>
        <vt:lpwstr>http://www.bankgorodov.ru/region/region.php?id=9</vt:lpwstr>
      </vt:variant>
      <vt:variant>
        <vt:lpwstr/>
      </vt:variant>
      <vt:variant>
        <vt:i4>4849677</vt:i4>
      </vt:variant>
      <vt:variant>
        <vt:i4>21</vt:i4>
      </vt:variant>
      <vt:variant>
        <vt:i4>0</vt:i4>
      </vt:variant>
      <vt:variant>
        <vt:i4>5</vt:i4>
      </vt:variant>
      <vt:variant>
        <vt:lpwstr>http://www.bankgorodov.ru/region/region.php?id=2</vt:lpwstr>
      </vt:variant>
      <vt:variant>
        <vt:lpwstr/>
      </vt:variant>
      <vt:variant>
        <vt:i4>5046285</vt:i4>
      </vt:variant>
      <vt:variant>
        <vt:i4>18</vt:i4>
      </vt:variant>
      <vt:variant>
        <vt:i4>0</vt:i4>
      </vt:variant>
      <vt:variant>
        <vt:i4>5</vt:i4>
      </vt:variant>
      <vt:variant>
        <vt:lpwstr>http://www.bankgorodov.ru/region/region.php?id=52</vt:lpwstr>
      </vt:variant>
      <vt:variant>
        <vt:lpwstr/>
      </vt:variant>
      <vt:variant>
        <vt:i4>5111821</vt:i4>
      </vt:variant>
      <vt:variant>
        <vt:i4>15</vt:i4>
      </vt:variant>
      <vt:variant>
        <vt:i4>0</vt:i4>
      </vt:variant>
      <vt:variant>
        <vt:i4>5</vt:i4>
      </vt:variant>
      <vt:variant>
        <vt:lpwstr>http://www.bankgorodov.ru/region/region.php?id=65</vt:lpwstr>
      </vt:variant>
      <vt:variant>
        <vt:lpwstr/>
      </vt:variant>
      <vt:variant>
        <vt:i4>5046285</vt:i4>
      </vt:variant>
      <vt:variant>
        <vt:i4>12</vt:i4>
      </vt:variant>
      <vt:variant>
        <vt:i4>0</vt:i4>
      </vt:variant>
      <vt:variant>
        <vt:i4>5</vt:i4>
      </vt:variant>
      <vt:variant>
        <vt:lpwstr>http://www.bankgorodov.ru/region/region.php?id=57</vt:lpwstr>
      </vt:variant>
      <vt:variant>
        <vt:lpwstr/>
      </vt:variant>
      <vt:variant>
        <vt:i4>5046285</vt:i4>
      </vt:variant>
      <vt:variant>
        <vt:i4>9</vt:i4>
      </vt:variant>
      <vt:variant>
        <vt:i4>0</vt:i4>
      </vt:variant>
      <vt:variant>
        <vt:i4>5</vt:i4>
      </vt:variant>
      <vt:variant>
        <vt:lpwstr>http://www.bankgorodov.ru/region/region.php?id=56</vt:lpwstr>
      </vt:variant>
      <vt:variant>
        <vt:lpwstr/>
      </vt:variant>
      <vt:variant>
        <vt:i4>5046285</vt:i4>
      </vt:variant>
      <vt:variant>
        <vt:i4>6</vt:i4>
      </vt:variant>
      <vt:variant>
        <vt:i4>0</vt:i4>
      </vt:variant>
      <vt:variant>
        <vt:i4>5</vt:i4>
      </vt:variant>
      <vt:variant>
        <vt:lpwstr>http://www.bankgorodov.ru/region/region.php?id=51</vt:lpwstr>
      </vt:variant>
      <vt:variant>
        <vt:lpwstr/>
      </vt:variant>
      <vt:variant>
        <vt:i4>4980749</vt:i4>
      </vt:variant>
      <vt:variant>
        <vt:i4>3</vt:i4>
      </vt:variant>
      <vt:variant>
        <vt:i4>0</vt:i4>
      </vt:variant>
      <vt:variant>
        <vt:i4>5</vt:i4>
      </vt:variant>
      <vt:variant>
        <vt:lpwstr>http://www.bankgorodov.ru/region/region.php?id=46</vt:lpwstr>
      </vt:variant>
      <vt:variant>
        <vt:lpwstr/>
      </vt:variant>
      <vt:variant>
        <vt:i4>4915213</vt:i4>
      </vt:variant>
      <vt:variant>
        <vt:i4>0</vt:i4>
      </vt:variant>
      <vt:variant>
        <vt:i4>0</vt:i4>
      </vt:variant>
      <vt:variant>
        <vt:i4>5</vt:i4>
      </vt:variant>
      <vt:variant>
        <vt:lpwstr>http://www.bankgorodov.ru/region/region.php?id=37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Vladlen Lyavdansky</dc:creator>
  <cp:lastModifiedBy>НП АИП (СРО)</cp:lastModifiedBy>
  <cp:revision>149</cp:revision>
  <cp:lastPrinted>2012-12-12T13:20:00Z</cp:lastPrinted>
  <dcterms:created xsi:type="dcterms:W3CDTF">2013-03-12T09:19:00Z</dcterms:created>
  <dcterms:modified xsi:type="dcterms:W3CDTF">2013-05-30T07:28:00Z</dcterms:modified>
</cp:coreProperties>
</file>