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30" w:rsidRDefault="00542230" w:rsidP="009D154C">
      <w:pPr>
        <w:spacing w:after="0" w:line="240" w:lineRule="auto"/>
        <w:jc w:val="right"/>
        <w:rPr>
          <w:rFonts w:ascii="Times New Roman" w:hAnsi="Times New Roman"/>
          <w:bCs/>
          <w:sz w:val="24"/>
          <w:szCs w:val="24"/>
        </w:rPr>
      </w:pP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bCs/>
          <w:sz w:val="24"/>
          <w:szCs w:val="24"/>
        </w:rPr>
        <w:t>«УТВЕРЖДЕН</w:t>
      </w:r>
      <w:r w:rsidR="00AF09C6">
        <w:rPr>
          <w:rFonts w:ascii="Times New Roman" w:hAnsi="Times New Roman"/>
          <w:bCs/>
          <w:sz w:val="24"/>
          <w:szCs w:val="24"/>
        </w:rPr>
        <w:t>О</w:t>
      </w:r>
      <w:r w:rsidRPr="009D154C">
        <w:rPr>
          <w:rFonts w:ascii="Times New Roman" w:hAnsi="Times New Roman"/>
          <w:bCs/>
          <w:sz w:val="24"/>
          <w:szCs w:val="24"/>
        </w:rPr>
        <w:t xml:space="preserve">» </w:t>
      </w:r>
    </w:p>
    <w:p w:rsidR="009D154C" w:rsidRPr="009D154C" w:rsidRDefault="00194578" w:rsidP="009D154C">
      <w:pPr>
        <w:spacing w:after="0" w:line="240" w:lineRule="auto"/>
        <w:jc w:val="right"/>
        <w:rPr>
          <w:rFonts w:ascii="Times New Roman" w:hAnsi="Times New Roman"/>
          <w:sz w:val="24"/>
          <w:szCs w:val="24"/>
        </w:rPr>
      </w:pPr>
      <w:r>
        <w:rPr>
          <w:rFonts w:ascii="Times New Roman" w:hAnsi="Times New Roman"/>
          <w:sz w:val="24"/>
          <w:szCs w:val="24"/>
        </w:rPr>
        <w:t xml:space="preserve">внеочередным </w:t>
      </w:r>
      <w:r w:rsidR="009D154C" w:rsidRPr="009D154C">
        <w:rPr>
          <w:rFonts w:ascii="Times New Roman" w:hAnsi="Times New Roman"/>
          <w:sz w:val="24"/>
          <w:szCs w:val="24"/>
        </w:rPr>
        <w:t xml:space="preserve">Общим собранием членов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Некоммерческого партнерства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«Архитекторы и инженеры Поволжья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 xml:space="preserve">(саморегулируемая организация)» </w:t>
      </w: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Протокол</w:t>
      </w:r>
      <w:r>
        <w:rPr>
          <w:rFonts w:ascii="Times New Roman" w:hAnsi="Times New Roman"/>
          <w:sz w:val="24"/>
          <w:szCs w:val="24"/>
        </w:rPr>
        <w:t xml:space="preserve"> </w:t>
      </w:r>
      <w:r w:rsidRPr="009D154C">
        <w:rPr>
          <w:rFonts w:ascii="Times New Roman" w:hAnsi="Times New Roman"/>
          <w:sz w:val="24"/>
          <w:szCs w:val="24"/>
        </w:rPr>
        <w:t xml:space="preserve">№ </w:t>
      </w:r>
      <w:r w:rsidR="00542230">
        <w:rPr>
          <w:rFonts w:ascii="Times New Roman" w:hAnsi="Times New Roman"/>
          <w:sz w:val="24"/>
          <w:szCs w:val="24"/>
        </w:rPr>
        <w:t>_</w:t>
      </w:r>
      <w:r w:rsidR="00D20C7C">
        <w:rPr>
          <w:rFonts w:ascii="Times New Roman" w:hAnsi="Times New Roman"/>
          <w:sz w:val="24"/>
          <w:szCs w:val="24"/>
        </w:rPr>
        <w:t>20</w:t>
      </w:r>
      <w:r w:rsidR="00542230">
        <w:rPr>
          <w:rFonts w:ascii="Times New Roman" w:hAnsi="Times New Roman"/>
          <w:sz w:val="24"/>
          <w:szCs w:val="24"/>
        </w:rPr>
        <w:t>_____</w:t>
      </w:r>
      <w:r>
        <w:rPr>
          <w:rFonts w:ascii="Times New Roman" w:hAnsi="Times New Roman"/>
          <w:sz w:val="24"/>
          <w:szCs w:val="24"/>
        </w:rPr>
        <w:t xml:space="preserve"> </w:t>
      </w:r>
      <w:r w:rsidRPr="009D154C">
        <w:rPr>
          <w:rFonts w:ascii="Times New Roman" w:hAnsi="Times New Roman"/>
          <w:sz w:val="24"/>
          <w:szCs w:val="24"/>
        </w:rPr>
        <w:t xml:space="preserve">от </w:t>
      </w:r>
      <w:r w:rsidR="00542230">
        <w:rPr>
          <w:rFonts w:ascii="Times New Roman" w:hAnsi="Times New Roman"/>
          <w:sz w:val="24"/>
          <w:szCs w:val="24"/>
        </w:rPr>
        <w:t>_</w:t>
      </w:r>
      <w:r w:rsidR="00D20C7C">
        <w:rPr>
          <w:rFonts w:ascii="Times New Roman" w:hAnsi="Times New Roman"/>
          <w:sz w:val="24"/>
          <w:szCs w:val="24"/>
        </w:rPr>
        <w:t>10 октября</w:t>
      </w:r>
      <w:r w:rsidR="00542230">
        <w:rPr>
          <w:rFonts w:ascii="Times New Roman" w:hAnsi="Times New Roman"/>
          <w:sz w:val="24"/>
          <w:szCs w:val="24"/>
        </w:rPr>
        <w:t>_</w:t>
      </w:r>
      <w:r w:rsidRPr="009D154C">
        <w:rPr>
          <w:rFonts w:ascii="Times New Roman" w:hAnsi="Times New Roman"/>
          <w:sz w:val="24"/>
          <w:szCs w:val="24"/>
        </w:rPr>
        <w:t xml:space="preserve">2016 г. </w:t>
      </w:r>
    </w:p>
    <w:p w:rsidR="009D154C" w:rsidRPr="009D154C" w:rsidRDefault="009D154C" w:rsidP="009D154C">
      <w:pPr>
        <w:spacing w:after="0" w:line="240" w:lineRule="auto"/>
        <w:jc w:val="right"/>
        <w:rPr>
          <w:rFonts w:ascii="Times New Roman" w:hAnsi="Times New Roman"/>
          <w:bCs/>
          <w:sz w:val="24"/>
          <w:szCs w:val="24"/>
        </w:rPr>
      </w:pPr>
    </w:p>
    <w:p w:rsidR="009D154C" w:rsidRPr="009D154C" w:rsidRDefault="009D154C" w:rsidP="009D154C">
      <w:pPr>
        <w:spacing w:after="0" w:line="240" w:lineRule="auto"/>
        <w:jc w:val="right"/>
        <w:rPr>
          <w:rFonts w:ascii="Times New Roman" w:hAnsi="Times New Roman"/>
          <w:sz w:val="24"/>
          <w:szCs w:val="24"/>
        </w:rPr>
      </w:pPr>
      <w:r w:rsidRPr="009D154C">
        <w:rPr>
          <w:rFonts w:ascii="Times New Roman" w:hAnsi="Times New Roman"/>
          <w:sz w:val="24"/>
          <w:szCs w:val="24"/>
        </w:rPr>
        <w:t>Председатель</w:t>
      </w:r>
      <w:r w:rsidRPr="009D154C">
        <w:rPr>
          <w:rFonts w:ascii="Times New Roman" w:hAnsi="Times New Roman"/>
          <w:sz w:val="24"/>
          <w:szCs w:val="24"/>
        </w:rPr>
        <w:br/>
      </w:r>
      <w:r w:rsidR="008F1DFD">
        <w:rPr>
          <w:rFonts w:ascii="Times New Roman" w:hAnsi="Times New Roman"/>
          <w:sz w:val="24"/>
          <w:szCs w:val="24"/>
        </w:rPr>
        <w:t>вне</w:t>
      </w:r>
      <w:r w:rsidRPr="009D154C">
        <w:rPr>
          <w:rFonts w:ascii="Times New Roman" w:hAnsi="Times New Roman"/>
          <w:sz w:val="24"/>
          <w:szCs w:val="24"/>
        </w:rPr>
        <w:t>очередного Общего собрания</w:t>
      </w:r>
      <w:r w:rsidRPr="009D154C">
        <w:rPr>
          <w:rFonts w:ascii="Times New Roman" w:hAnsi="Times New Roman"/>
          <w:sz w:val="24"/>
          <w:szCs w:val="24"/>
        </w:rPr>
        <w:br/>
        <w:t xml:space="preserve">      ___________________С.Л. Туманин</w:t>
      </w:r>
    </w:p>
    <w:p w:rsidR="00D46960" w:rsidRDefault="00D46960"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9D154C" w:rsidRDefault="009D154C" w:rsidP="00D46960">
      <w:pPr>
        <w:spacing w:before="100" w:beforeAutospacing="1" w:after="100" w:afterAutospacing="1" w:line="240" w:lineRule="auto"/>
        <w:jc w:val="right"/>
        <w:rPr>
          <w:rFonts w:ascii="Times New Roman" w:hAnsi="Times New Roman"/>
          <w:b/>
          <w:sz w:val="24"/>
          <w:szCs w:val="24"/>
        </w:rPr>
      </w:pPr>
    </w:p>
    <w:p w:rsidR="00D46960" w:rsidRPr="001A7E51" w:rsidRDefault="003844E6" w:rsidP="00D46960">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ИНВЕСТИЦИОННАЯ ДЕКЛАРАЦИЯ </w:t>
      </w:r>
    </w:p>
    <w:p w:rsidR="00194578" w:rsidRDefault="00194578" w:rsidP="001A7E51">
      <w:pPr>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Ассоциации </w:t>
      </w:r>
      <w:r w:rsidR="001A7E51" w:rsidRPr="001A7E51">
        <w:rPr>
          <w:rFonts w:ascii="Times New Roman" w:hAnsi="Times New Roman"/>
          <w:b/>
          <w:sz w:val="28"/>
          <w:szCs w:val="28"/>
        </w:rPr>
        <w:t>«Архитекторы и инженеры Поволжья</w:t>
      </w:r>
    </w:p>
    <w:p w:rsidR="001A7E51" w:rsidRPr="001A7E51" w:rsidRDefault="001A7E51" w:rsidP="001A7E51">
      <w:pPr>
        <w:spacing w:before="100" w:beforeAutospacing="1" w:after="100" w:afterAutospacing="1" w:line="240" w:lineRule="auto"/>
        <w:jc w:val="center"/>
        <w:rPr>
          <w:rFonts w:ascii="Times New Roman" w:hAnsi="Times New Roman"/>
          <w:b/>
          <w:sz w:val="28"/>
          <w:szCs w:val="28"/>
        </w:rPr>
      </w:pPr>
      <w:r w:rsidRPr="001A7E51">
        <w:rPr>
          <w:rFonts w:ascii="Times New Roman" w:hAnsi="Times New Roman"/>
          <w:b/>
          <w:sz w:val="28"/>
          <w:szCs w:val="28"/>
        </w:rPr>
        <w:t>(саморегулируемая организация)»</w:t>
      </w:r>
    </w:p>
    <w:p w:rsidR="00FD4CCB" w:rsidRDefault="00FD4CCB" w:rsidP="00D46960">
      <w:pPr>
        <w:spacing w:before="100" w:beforeAutospacing="1" w:after="100" w:afterAutospacing="1" w:line="240" w:lineRule="auto"/>
        <w:jc w:val="center"/>
        <w:rPr>
          <w:rFonts w:ascii="Times New Roman" w:hAnsi="Times New Roman"/>
          <w:b/>
          <w:sz w:val="24"/>
          <w:szCs w:val="24"/>
        </w:rPr>
      </w:pPr>
    </w:p>
    <w:p w:rsidR="00BF1C9F" w:rsidRDefault="00BF1C9F"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Default="009D154C" w:rsidP="00D46960">
      <w:pPr>
        <w:spacing w:before="100" w:beforeAutospacing="1" w:after="100" w:afterAutospacing="1" w:line="240" w:lineRule="auto"/>
        <w:jc w:val="center"/>
        <w:rPr>
          <w:rFonts w:ascii="Times New Roman" w:hAnsi="Times New Roman"/>
          <w:b/>
          <w:sz w:val="24"/>
          <w:szCs w:val="24"/>
        </w:rPr>
      </w:pPr>
    </w:p>
    <w:p w:rsidR="009D154C" w:rsidRPr="009D154C" w:rsidRDefault="009D154C" w:rsidP="009D154C">
      <w:pPr>
        <w:spacing w:after="0" w:line="240" w:lineRule="auto"/>
        <w:jc w:val="both"/>
        <w:rPr>
          <w:rFonts w:ascii="Times New Roman" w:hAnsi="Times New Roman"/>
          <w:b/>
          <w:sz w:val="24"/>
          <w:szCs w:val="24"/>
        </w:rPr>
      </w:pPr>
      <w:r w:rsidRPr="009D154C">
        <w:rPr>
          <w:rFonts w:ascii="Times New Roman" w:hAnsi="Times New Roman"/>
          <w:b/>
          <w:sz w:val="24"/>
          <w:szCs w:val="24"/>
        </w:rPr>
        <w:t xml:space="preserve">                                       </w:t>
      </w:r>
      <w:r>
        <w:rPr>
          <w:rFonts w:ascii="Times New Roman" w:hAnsi="Times New Roman"/>
          <w:b/>
          <w:sz w:val="24"/>
          <w:szCs w:val="24"/>
        </w:rPr>
        <w:t xml:space="preserve">         </w:t>
      </w:r>
      <w:r w:rsidRPr="009D154C">
        <w:rPr>
          <w:rFonts w:ascii="Times New Roman" w:hAnsi="Times New Roman"/>
          <w:b/>
          <w:sz w:val="24"/>
          <w:szCs w:val="24"/>
        </w:rPr>
        <w:t xml:space="preserve"> г. Нижний Новгород</w:t>
      </w:r>
    </w:p>
    <w:p w:rsidR="009D154C" w:rsidRPr="009D154C" w:rsidRDefault="009D154C" w:rsidP="009D154C">
      <w:pPr>
        <w:spacing w:after="0" w:line="240" w:lineRule="auto"/>
        <w:jc w:val="both"/>
        <w:rPr>
          <w:rFonts w:ascii="Times New Roman" w:hAnsi="Times New Roman"/>
          <w:b/>
          <w:sz w:val="24"/>
          <w:szCs w:val="24"/>
        </w:rPr>
      </w:pPr>
      <w:r w:rsidRPr="009D154C">
        <w:rPr>
          <w:rFonts w:ascii="Times New Roman" w:hAnsi="Times New Roman"/>
          <w:b/>
          <w:sz w:val="24"/>
          <w:szCs w:val="24"/>
        </w:rPr>
        <w:t xml:space="preserve">                                                    </w:t>
      </w:r>
      <w:r>
        <w:rPr>
          <w:rFonts w:ascii="Times New Roman" w:hAnsi="Times New Roman"/>
          <w:b/>
          <w:sz w:val="24"/>
          <w:szCs w:val="24"/>
        </w:rPr>
        <w:t xml:space="preserve">        </w:t>
      </w:r>
      <w:r w:rsidRPr="009D154C">
        <w:rPr>
          <w:rFonts w:ascii="Times New Roman" w:hAnsi="Times New Roman"/>
          <w:b/>
          <w:sz w:val="24"/>
          <w:szCs w:val="24"/>
        </w:rPr>
        <w:t>2016 год</w:t>
      </w:r>
    </w:p>
    <w:p w:rsidR="00194578" w:rsidRDefault="00194578" w:rsidP="009D154C">
      <w:pPr>
        <w:spacing w:after="0" w:line="240" w:lineRule="auto"/>
        <w:jc w:val="both"/>
        <w:rPr>
          <w:rFonts w:ascii="Times New Roman" w:hAnsi="Times New Roman"/>
          <w:b/>
          <w:sz w:val="24"/>
          <w:szCs w:val="24"/>
        </w:rPr>
      </w:pPr>
    </w:p>
    <w:p w:rsidR="00F853CC" w:rsidRDefault="00F853CC" w:rsidP="009D154C">
      <w:pPr>
        <w:spacing w:after="0" w:line="240" w:lineRule="auto"/>
        <w:jc w:val="both"/>
        <w:rPr>
          <w:rFonts w:ascii="Times New Roman" w:hAnsi="Times New Roman"/>
          <w:b/>
          <w:sz w:val="24"/>
          <w:szCs w:val="24"/>
        </w:rPr>
      </w:pPr>
      <w:bookmarkStart w:id="0" w:name="_GoBack"/>
      <w:bookmarkEnd w:id="0"/>
    </w:p>
    <w:p w:rsidR="00266ECA" w:rsidRPr="00266ECA" w:rsidRDefault="00266ECA" w:rsidP="00266ECA">
      <w:pPr>
        <w:spacing w:after="0" w:line="240" w:lineRule="auto"/>
        <w:jc w:val="both"/>
        <w:rPr>
          <w:rFonts w:ascii="Times New Roman" w:hAnsi="Times New Roman"/>
          <w:b/>
          <w:sz w:val="24"/>
          <w:szCs w:val="24"/>
        </w:rPr>
      </w:pPr>
      <w:r w:rsidRPr="00266ECA">
        <w:rPr>
          <w:rFonts w:ascii="Times New Roman" w:hAnsi="Times New Roman"/>
          <w:b/>
          <w:sz w:val="24"/>
          <w:szCs w:val="24"/>
        </w:rPr>
        <w:lastRenderedPageBreak/>
        <w:t>1.Общие положения</w:t>
      </w:r>
    </w:p>
    <w:p w:rsidR="00FC1DC7" w:rsidRDefault="00266ECA" w:rsidP="00266ECA">
      <w:pPr>
        <w:spacing w:after="0" w:line="240" w:lineRule="auto"/>
        <w:jc w:val="both"/>
        <w:rPr>
          <w:rFonts w:ascii="Times New Roman" w:hAnsi="Times New Roman"/>
          <w:sz w:val="24"/>
          <w:szCs w:val="24"/>
        </w:rPr>
      </w:pPr>
      <w:r w:rsidRPr="00266ECA">
        <w:rPr>
          <w:rFonts w:ascii="Times New Roman" w:hAnsi="Times New Roman"/>
          <w:sz w:val="24"/>
          <w:szCs w:val="24"/>
        </w:rPr>
        <w:t>1.1.</w:t>
      </w:r>
      <w:r>
        <w:rPr>
          <w:rFonts w:ascii="Times New Roman" w:hAnsi="Times New Roman"/>
          <w:sz w:val="24"/>
          <w:szCs w:val="24"/>
        </w:rPr>
        <w:t xml:space="preserve"> </w:t>
      </w:r>
      <w:r w:rsidR="003844E6">
        <w:rPr>
          <w:rFonts w:ascii="Times New Roman" w:hAnsi="Times New Roman"/>
          <w:sz w:val="24"/>
          <w:szCs w:val="24"/>
        </w:rPr>
        <w:t>Настоящая инвестиционная декларация разработана в соответствии с Градостроительным кодексом Российско</w:t>
      </w:r>
      <w:r w:rsidR="00FC1DC7">
        <w:rPr>
          <w:rFonts w:ascii="Times New Roman" w:hAnsi="Times New Roman"/>
          <w:sz w:val="24"/>
          <w:szCs w:val="24"/>
        </w:rPr>
        <w:t xml:space="preserve">й </w:t>
      </w:r>
      <w:r w:rsidR="003844E6">
        <w:rPr>
          <w:rFonts w:ascii="Times New Roman" w:hAnsi="Times New Roman"/>
          <w:sz w:val="24"/>
          <w:szCs w:val="24"/>
        </w:rPr>
        <w:t xml:space="preserve">Федерации, </w:t>
      </w:r>
      <w:r w:rsidR="009D57C4">
        <w:rPr>
          <w:rFonts w:ascii="Times New Roman" w:hAnsi="Times New Roman"/>
          <w:sz w:val="24"/>
          <w:szCs w:val="24"/>
        </w:rPr>
        <w:t>Ф</w:t>
      </w:r>
      <w:r w:rsidR="003844E6">
        <w:rPr>
          <w:rFonts w:ascii="Times New Roman" w:hAnsi="Times New Roman"/>
          <w:sz w:val="24"/>
          <w:szCs w:val="24"/>
        </w:rPr>
        <w:t>едеральным законом</w:t>
      </w:r>
      <w:r w:rsidR="009D57C4">
        <w:rPr>
          <w:rFonts w:ascii="Times New Roman" w:hAnsi="Times New Roman"/>
          <w:sz w:val="24"/>
          <w:szCs w:val="24"/>
        </w:rPr>
        <w:t xml:space="preserve"> от 01.12.2007</w:t>
      </w:r>
      <w:r w:rsidR="005B10BB">
        <w:rPr>
          <w:rFonts w:ascii="Times New Roman" w:hAnsi="Times New Roman"/>
          <w:sz w:val="24"/>
          <w:szCs w:val="24"/>
        </w:rPr>
        <w:t>г</w:t>
      </w:r>
      <w:r w:rsidR="009D57C4">
        <w:rPr>
          <w:rFonts w:ascii="Times New Roman" w:hAnsi="Times New Roman"/>
          <w:sz w:val="24"/>
          <w:szCs w:val="24"/>
        </w:rPr>
        <w:t>. № 315-ФЗ «О саморегулируемых организациях», Уставом Ассоциации «Архитекторы и инженеры Поволжья (саморегулируемая организа</w:t>
      </w:r>
      <w:r w:rsidR="00E2077E">
        <w:rPr>
          <w:rFonts w:ascii="Times New Roman" w:hAnsi="Times New Roman"/>
          <w:sz w:val="24"/>
          <w:szCs w:val="24"/>
        </w:rPr>
        <w:t>ция)»</w:t>
      </w:r>
      <w:r w:rsidR="009D57C4">
        <w:rPr>
          <w:rFonts w:ascii="Times New Roman" w:hAnsi="Times New Roman"/>
          <w:sz w:val="24"/>
          <w:szCs w:val="24"/>
        </w:rPr>
        <w:t xml:space="preserve">  (далее </w:t>
      </w:r>
      <w:r w:rsidR="00ED62A9">
        <w:rPr>
          <w:rFonts w:ascii="Times New Roman" w:hAnsi="Times New Roman"/>
          <w:sz w:val="24"/>
          <w:szCs w:val="24"/>
        </w:rPr>
        <w:t>–</w:t>
      </w:r>
      <w:r w:rsidR="009D57C4">
        <w:rPr>
          <w:rFonts w:ascii="Times New Roman" w:hAnsi="Times New Roman"/>
          <w:sz w:val="24"/>
          <w:szCs w:val="24"/>
        </w:rPr>
        <w:t xml:space="preserve"> Ассоциация</w:t>
      </w:r>
      <w:r w:rsidR="00ED62A9">
        <w:rPr>
          <w:rFonts w:ascii="Times New Roman" w:hAnsi="Times New Roman"/>
          <w:sz w:val="24"/>
          <w:szCs w:val="24"/>
        </w:rPr>
        <w:t>)</w:t>
      </w:r>
      <w:r w:rsidR="009D57C4">
        <w:rPr>
          <w:rFonts w:ascii="Times New Roman" w:hAnsi="Times New Roman"/>
          <w:sz w:val="24"/>
          <w:szCs w:val="24"/>
        </w:rPr>
        <w:t>, Положениями о компенсационных фондах</w:t>
      </w:r>
      <w:r w:rsidR="003844E6">
        <w:rPr>
          <w:rFonts w:ascii="Times New Roman" w:hAnsi="Times New Roman"/>
          <w:sz w:val="24"/>
          <w:szCs w:val="24"/>
        </w:rPr>
        <w:t xml:space="preserve"> </w:t>
      </w:r>
      <w:r w:rsidR="009D57C4">
        <w:rPr>
          <w:rFonts w:ascii="Times New Roman" w:hAnsi="Times New Roman"/>
          <w:sz w:val="24"/>
          <w:szCs w:val="24"/>
        </w:rPr>
        <w:t>Ассоциации «АИП (СРО)».</w:t>
      </w:r>
    </w:p>
    <w:p w:rsidR="0089318A" w:rsidRDefault="009D57C4" w:rsidP="00266ECA">
      <w:pPr>
        <w:spacing w:after="0" w:line="240" w:lineRule="auto"/>
        <w:jc w:val="both"/>
        <w:rPr>
          <w:rFonts w:ascii="Times New Roman" w:hAnsi="Times New Roman"/>
          <w:sz w:val="24"/>
          <w:szCs w:val="24"/>
        </w:rPr>
      </w:pPr>
      <w:r>
        <w:rPr>
          <w:rFonts w:ascii="Times New Roman" w:hAnsi="Times New Roman"/>
          <w:sz w:val="24"/>
          <w:szCs w:val="24"/>
        </w:rPr>
        <w:t xml:space="preserve">1.2. </w:t>
      </w:r>
      <w:r w:rsidR="005B10BB" w:rsidRPr="005B10BB">
        <w:rPr>
          <w:rFonts w:ascii="Times New Roman" w:hAnsi="Times New Roman"/>
          <w:sz w:val="24"/>
          <w:szCs w:val="24"/>
        </w:rPr>
        <w:t>Настоящая Инвестиционная декларация устанавливает цель инвестирования средств компенсационн</w:t>
      </w:r>
      <w:r w:rsidR="00ED62A9">
        <w:rPr>
          <w:rFonts w:ascii="Times New Roman" w:hAnsi="Times New Roman"/>
          <w:sz w:val="24"/>
          <w:szCs w:val="24"/>
        </w:rPr>
        <w:t xml:space="preserve">ых </w:t>
      </w:r>
      <w:r w:rsidR="005B10BB" w:rsidRPr="005B10BB">
        <w:rPr>
          <w:rFonts w:ascii="Times New Roman" w:hAnsi="Times New Roman"/>
          <w:sz w:val="24"/>
          <w:szCs w:val="24"/>
        </w:rPr>
        <w:t>фонд</w:t>
      </w:r>
      <w:r w:rsidR="00ED62A9">
        <w:rPr>
          <w:rFonts w:ascii="Times New Roman" w:hAnsi="Times New Roman"/>
          <w:sz w:val="24"/>
          <w:szCs w:val="24"/>
        </w:rPr>
        <w:t>ов Ассоциации</w:t>
      </w:r>
      <w:r w:rsidR="005B10BB" w:rsidRPr="005B10BB">
        <w:rPr>
          <w:rFonts w:ascii="Times New Roman" w:hAnsi="Times New Roman"/>
          <w:sz w:val="24"/>
          <w:szCs w:val="24"/>
        </w:rPr>
        <w:t>, состав и структуру средств компенсационн</w:t>
      </w:r>
      <w:r w:rsidR="00ED62A9">
        <w:rPr>
          <w:rFonts w:ascii="Times New Roman" w:hAnsi="Times New Roman"/>
          <w:sz w:val="24"/>
          <w:szCs w:val="24"/>
        </w:rPr>
        <w:t>ых фондов</w:t>
      </w:r>
      <w:r w:rsidR="005B10BB" w:rsidRPr="005B10BB">
        <w:rPr>
          <w:rFonts w:ascii="Times New Roman" w:hAnsi="Times New Roman"/>
          <w:sz w:val="24"/>
          <w:szCs w:val="24"/>
        </w:rPr>
        <w:t>, ограничения размещения и инвестирования средств компенсационн</w:t>
      </w:r>
      <w:r w:rsidR="00ED62A9">
        <w:rPr>
          <w:rFonts w:ascii="Times New Roman" w:hAnsi="Times New Roman"/>
          <w:sz w:val="24"/>
          <w:szCs w:val="24"/>
        </w:rPr>
        <w:t>ых фондов</w:t>
      </w:r>
      <w:r w:rsidR="005B10BB" w:rsidRPr="005B10BB">
        <w:rPr>
          <w:rFonts w:ascii="Times New Roman" w:hAnsi="Times New Roman"/>
          <w:sz w:val="24"/>
          <w:szCs w:val="24"/>
        </w:rPr>
        <w:t>, правила размещения таких средств и требования к инвестированию.</w:t>
      </w:r>
      <w:r w:rsidR="005B10BB" w:rsidRPr="005B10BB">
        <w:rPr>
          <w:rFonts w:ascii="Times New Roman" w:hAnsi="Times New Roman"/>
          <w:sz w:val="24"/>
          <w:szCs w:val="24"/>
        </w:rPr>
        <w:br/>
      </w:r>
      <w:r w:rsidR="00ED62A9">
        <w:rPr>
          <w:rFonts w:ascii="Times New Roman" w:hAnsi="Times New Roman"/>
          <w:sz w:val="24"/>
          <w:szCs w:val="24"/>
        </w:rPr>
        <w:t xml:space="preserve">1.3. </w:t>
      </w:r>
      <w:r w:rsidR="00ED62A9" w:rsidRPr="00ED62A9">
        <w:rPr>
          <w:rFonts w:ascii="Times New Roman" w:hAnsi="Times New Roman"/>
          <w:sz w:val="24"/>
          <w:szCs w:val="24"/>
        </w:rPr>
        <w:t>В настоящей Инвестиционной декларации использу</w:t>
      </w:r>
      <w:r w:rsidR="0089318A">
        <w:rPr>
          <w:rFonts w:ascii="Times New Roman" w:hAnsi="Times New Roman"/>
          <w:sz w:val="24"/>
          <w:szCs w:val="24"/>
        </w:rPr>
        <w:t>ются следующие основные понятия, термины и определения:</w:t>
      </w:r>
    </w:p>
    <w:p w:rsidR="008949F7" w:rsidRDefault="0089318A" w:rsidP="00266ECA">
      <w:pPr>
        <w:spacing w:after="0" w:line="240" w:lineRule="auto"/>
        <w:jc w:val="both"/>
        <w:rPr>
          <w:rFonts w:ascii="Times New Roman" w:hAnsi="Times New Roman"/>
          <w:sz w:val="24"/>
          <w:szCs w:val="24"/>
        </w:rPr>
      </w:pPr>
      <w:r>
        <w:rPr>
          <w:rFonts w:ascii="Times New Roman" w:hAnsi="Times New Roman"/>
          <w:sz w:val="24"/>
          <w:szCs w:val="24"/>
        </w:rPr>
        <w:t xml:space="preserve">1) инвестиционная декларация -  </w:t>
      </w:r>
      <w:r w:rsidR="008949F7" w:rsidRPr="008949F7">
        <w:rPr>
          <w:rFonts w:ascii="Times New Roman" w:hAnsi="Times New Roman"/>
          <w:sz w:val="24"/>
          <w:szCs w:val="24"/>
        </w:rPr>
        <w:t xml:space="preserve">документ, который определяет </w:t>
      </w:r>
      <w:r w:rsidR="008949F7">
        <w:rPr>
          <w:rFonts w:ascii="Times New Roman" w:hAnsi="Times New Roman"/>
          <w:sz w:val="24"/>
          <w:szCs w:val="24"/>
        </w:rPr>
        <w:t>правила размещения средств компенсационных фондов и иных денежных средств Ассоциации и требования к их размещению;</w:t>
      </w:r>
    </w:p>
    <w:p w:rsidR="0089318A" w:rsidRDefault="008949F7" w:rsidP="00266ECA">
      <w:pPr>
        <w:spacing w:after="0" w:line="240" w:lineRule="auto"/>
        <w:jc w:val="both"/>
        <w:rPr>
          <w:rFonts w:ascii="Times New Roman" w:hAnsi="Times New Roman"/>
          <w:sz w:val="24"/>
          <w:szCs w:val="24"/>
        </w:rPr>
      </w:pPr>
      <w:r>
        <w:rPr>
          <w:rFonts w:ascii="Times New Roman" w:hAnsi="Times New Roman"/>
          <w:sz w:val="24"/>
          <w:szCs w:val="24"/>
        </w:rPr>
        <w:t xml:space="preserve">2) </w:t>
      </w:r>
      <w:r w:rsidR="00ED62A9" w:rsidRPr="00ED62A9">
        <w:rPr>
          <w:rFonts w:ascii="Times New Roman" w:hAnsi="Times New Roman"/>
          <w:sz w:val="24"/>
          <w:szCs w:val="24"/>
        </w:rPr>
        <w:t>инвестиционный портфель – совокупность активов, в которые вкладываются средства компенсационн</w:t>
      </w:r>
      <w:r>
        <w:rPr>
          <w:rFonts w:ascii="Times New Roman" w:hAnsi="Times New Roman"/>
          <w:sz w:val="24"/>
          <w:szCs w:val="24"/>
        </w:rPr>
        <w:t>ых фондов</w:t>
      </w:r>
      <w:r w:rsidR="00ED62A9" w:rsidRPr="00ED62A9">
        <w:rPr>
          <w:rFonts w:ascii="Times New Roman" w:hAnsi="Times New Roman"/>
          <w:sz w:val="24"/>
          <w:szCs w:val="24"/>
        </w:rPr>
        <w:t>;</w:t>
      </w:r>
    </w:p>
    <w:p w:rsidR="008949F7" w:rsidRDefault="008949F7" w:rsidP="008949F7">
      <w:pPr>
        <w:spacing w:after="0" w:line="240" w:lineRule="auto"/>
        <w:jc w:val="both"/>
        <w:rPr>
          <w:rFonts w:ascii="Times New Roman" w:hAnsi="Times New Roman"/>
          <w:sz w:val="24"/>
          <w:szCs w:val="24"/>
        </w:rPr>
      </w:pPr>
      <w:r>
        <w:rPr>
          <w:rFonts w:ascii="Times New Roman" w:hAnsi="Times New Roman"/>
          <w:sz w:val="24"/>
          <w:szCs w:val="24"/>
        </w:rPr>
        <w:t xml:space="preserve">3) </w:t>
      </w:r>
      <w:r w:rsidRPr="008949F7">
        <w:rPr>
          <w:rFonts w:ascii="Times New Roman" w:hAnsi="Times New Roman"/>
          <w:sz w:val="24"/>
          <w:szCs w:val="24"/>
        </w:rPr>
        <w:t>специальный банковский счет</w:t>
      </w:r>
      <w:r w:rsidRPr="008949F7">
        <w:rPr>
          <w:rFonts w:ascii="Times New Roman" w:hAnsi="Times New Roman"/>
          <w:b/>
          <w:sz w:val="24"/>
          <w:szCs w:val="24"/>
        </w:rPr>
        <w:t xml:space="preserve"> -</w:t>
      </w:r>
      <w:r w:rsidRPr="008949F7">
        <w:rPr>
          <w:rFonts w:ascii="Times New Roman" w:hAnsi="Times New Roman"/>
          <w:sz w:val="24"/>
          <w:szCs w:val="24"/>
        </w:rPr>
        <w:t xml:space="preserve"> специальный  счет</w:t>
      </w:r>
      <w:r w:rsidR="00216414">
        <w:rPr>
          <w:rFonts w:ascii="Times New Roman" w:hAnsi="Times New Roman"/>
          <w:sz w:val="24"/>
          <w:szCs w:val="24"/>
        </w:rPr>
        <w:t xml:space="preserve">, открытый в российской кредитной организации, соответствующей требованиям, установленным Правительством Российской Федерации, </w:t>
      </w:r>
      <w:r w:rsidRPr="008949F7">
        <w:rPr>
          <w:rFonts w:ascii="Times New Roman" w:hAnsi="Times New Roman"/>
          <w:sz w:val="24"/>
          <w:szCs w:val="24"/>
        </w:rPr>
        <w:t>открытый банком в порядке, установленном банковскими правилами и договором специального банковского счета для вкладчика, на котором осуществляется размещение денежных средств  соответствующего вида компенсационного фонда;</w:t>
      </w:r>
    </w:p>
    <w:p w:rsidR="00145148" w:rsidRDefault="00216414" w:rsidP="00145148">
      <w:pPr>
        <w:spacing w:after="0" w:line="240" w:lineRule="auto"/>
        <w:jc w:val="both"/>
        <w:rPr>
          <w:rFonts w:ascii="Times New Roman" w:hAnsi="Times New Roman"/>
          <w:sz w:val="24"/>
          <w:szCs w:val="24"/>
        </w:rPr>
      </w:pPr>
      <w:r>
        <w:rPr>
          <w:rFonts w:ascii="Times New Roman" w:hAnsi="Times New Roman"/>
          <w:sz w:val="24"/>
          <w:szCs w:val="24"/>
        </w:rPr>
        <w:t xml:space="preserve">4) </w:t>
      </w:r>
      <w:r w:rsidR="00145148" w:rsidRPr="00145148">
        <w:rPr>
          <w:rFonts w:ascii="Times New Roman" w:hAnsi="Times New Roman"/>
          <w:sz w:val="24"/>
          <w:szCs w:val="24"/>
        </w:rPr>
        <w:t>российская кредитная организация</w:t>
      </w:r>
      <w:r w:rsidR="00145148">
        <w:rPr>
          <w:rFonts w:ascii="Times New Roman" w:hAnsi="Times New Roman"/>
          <w:sz w:val="24"/>
          <w:szCs w:val="24"/>
        </w:rPr>
        <w:t xml:space="preserve"> </w:t>
      </w:r>
      <w:r w:rsidR="00145148" w:rsidRPr="00145148">
        <w:rPr>
          <w:rFonts w:ascii="Times New Roman" w:hAnsi="Times New Roman"/>
          <w:sz w:val="24"/>
          <w:szCs w:val="24"/>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Федеральными законами РФ;</w:t>
      </w:r>
    </w:p>
    <w:p w:rsidR="00145148" w:rsidRDefault="00145148" w:rsidP="00145148">
      <w:pPr>
        <w:spacing w:after="0" w:line="240" w:lineRule="auto"/>
        <w:jc w:val="both"/>
        <w:rPr>
          <w:rFonts w:ascii="Times New Roman" w:hAnsi="Times New Roman"/>
          <w:sz w:val="24"/>
          <w:szCs w:val="24"/>
        </w:rPr>
      </w:pPr>
      <w:r>
        <w:rPr>
          <w:rFonts w:ascii="Times New Roman" w:hAnsi="Times New Roman"/>
          <w:sz w:val="24"/>
          <w:szCs w:val="24"/>
        </w:rPr>
        <w:t>5) к</w:t>
      </w:r>
      <w:r w:rsidRPr="00145148">
        <w:rPr>
          <w:rFonts w:ascii="Times New Roman" w:hAnsi="Times New Roman"/>
          <w:sz w:val="24"/>
          <w:szCs w:val="24"/>
        </w:rPr>
        <w:t xml:space="preserve">омпенсационный фонд возмещения вреда – обособленное  имущество </w:t>
      </w:r>
      <w:r>
        <w:rPr>
          <w:rFonts w:ascii="Times New Roman" w:hAnsi="Times New Roman"/>
          <w:sz w:val="24"/>
          <w:szCs w:val="24"/>
        </w:rPr>
        <w:t>Ассоциации</w:t>
      </w:r>
      <w:r w:rsidRPr="00145148">
        <w:rPr>
          <w:rFonts w:ascii="Times New Roman" w:hAnsi="Times New Roman"/>
          <w:sz w:val="24"/>
          <w:szCs w:val="24"/>
        </w:rPr>
        <w:t xml:space="preserve">, формируемое  </w:t>
      </w:r>
      <w:r>
        <w:rPr>
          <w:rFonts w:ascii="Times New Roman" w:hAnsi="Times New Roman"/>
          <w:sz w:val="24"/>
          <w:szCs w:val="24"/>
        </w:rPr>
        <w:t xml:space="preserve">Ассоциацией </w:t>
      </w:r>
      <w:r w:rsidRPr="00145148">
        <w:rPr>
          <w:rFonts w:ascii="Times New Roman" w:hAnsi="Times New Roman"/>
          <w:sz w:val="24"/>
          <w:szCs w:val="24"/>
        </w:rPr>
        <w:t xml:space="preserve">в денежной форме из средств поступивших от членов </w:t>
      </w:r>
      <w:r>
        <w:rPr>
          <w:rFonts w:ascii="Times New Roman" w:hAnsi="Times New Roman"/>
          <w:sz w:val="24"/>
          <w:szCs w:val="24"/>
        </w:rPr>
        <w:t xml:space="preserve">Ассоциации в целях обеспечения имущественной ответственности членов Ассоциации по обязательствам, возникшим вследствие причинения вреда личности или имуществу гражданина, </w:t>
      </w:r>
      <w:r w:rsidRPr="00145148">
        <w:rPr>
          <w:rFonts w:ascii="Times New Roman" w:hAnsi="Times New Roman"/>
          <w:sz w:val="24"/>
          <w:szCs w:val="24"/>
        </w:rPr>
        <w:t>имуществу юридического лица вследствие разрушения, повреждения здания, сооружения либо части здания или сооружения</w:t>
      </w:r>
      <w:r>
        <w:rPr>
          <w:rFonts w:ascii="Times New Roman" w:hAnsi="Times New Roman"/>
          <w:sz w:val="24"/>
          <w:szCs w:val="24"/>
        </w:rPr>
        <w:t>;</w:t>
      </w:r>
    </w:p>
    <w:p w:rsidR="00216414" w:rsidRDefault="00145148" w:rsidP="008949F7">
      <w:pPr>
        <w:spacing w:after="0" w:line="240" w:lineRule="auto"/>
        <w:jc w:val="both"/>
        <w:rPr>
          <w:rFonts w:ascii="Times New Roman" w:hAnsi="Times New Roman"/>
          <w:sz w:val="24"/>
          <w:szCs w:val="24"/>
        </w:rPr>
      </w:pPr>
      <w:r>
        <w:rPr>
          <w:rFonts w:ascii="Times New Roman" w:hAnsi="Times New Roman"/>
          <w:sz w:val="24"/>
          <w:szCs w:val="24"/>
        </w:rPr>
        <w:t>6</w:t>
      </w:r>
      <w:r w:rsidRPr="002F12EB">
        <w:rPr>
          <w:rFonts w:ascii="Times New Roman" w:hAnsi="Times New Roman"/>
          <w:sz w:val="24"/>
          <w:szCs w:val="24"/>
        </w:rPr>
        <w:t xml:space="preserve">) </w:t>
      </w:r>
      <w:r w:rsidR="002F12EB" w:rsidRPr="002F12EB">
        <w:rPr>
          <w:rFonts w:ascii="Times New Roman" w:hAnsi="Times New Roman"/>
          <w:sz w:val="24"/>
          <w:szCs w:val="24"/>
        </w:rPr>
        <w:t>к</w:t>
      </w:r>
      <w:r w:rsidRPr="002F12EB">
        <w:rPr>
          <w:rFonts w:ascii="Times New Roman" w:hAnsi="Times New Roman"/>
          <w:sz w:val="24"/>
          <w:szCs w:val="24"/>
        </w:rPr>
        <w:t>омпенсационный фонд обеспечения договорных обязательств</w:t>
      </w:r>
      <w:r w:rsidRPr="00145148">
        <w:rPr>
          <w:rFonts w:ascii="Times New Roman" w:hAnsi="Times New Roman"/>
          <w:sz w:val="24"/>
          <w:szCs w:val="24"/>
        </w:rPr>
        <w:t xml:space="preserve"> – обособленное  имущество саморегулируемой организации, дополнительно формируемое  саморегулируемой организацией в денежной форме из </w:t>
      </w:r>
      <w:proofErr w:type="gramStart"/>
      <w:r w:rsidRPr="00145148">
        <w:rPr>
          <w:rFonts w:ascii="Times New Roman" w:hAnsi="Times New Roman"/>
          <w:sz w:val="24"/>
          <w:szCs w:val="24"/>
        </w:rPr>
        <w:t>средств</w:t>
      </w:r>
      <w:proofErr w:type="gramEnd"/>
      <w:r w:rsidRPr="00145148">
        <w:rPr>
          <w:rFonts w:ascii="Times New Roman" w:hAnsi="Times New Roman"/>
          <w:sz w:val="24"/>
          <w:szCs w:val="24"/>
        </w:rPr>
        <w:t xml:space="preserve"> поступивших от членов саморегулируемой организации </w:t>
      </w:r>
      <w:r w:rsidR="002F12EB">
        <w:rPr>
          <w:rFonts w:ascii="Times New Roman" w:hAnsi="Times New Roman"/>
          <w:sz w:val="24"/>
          <w:szCs w:val="24"/>
        </w:rPr>
        <w:t>в</w:t>
      </w:r>
      <w:r w:rsidR="002F12EB" w:rsidRPr="002F12EB">
        <w:rPr>
          <w:rFonts w:ascii="Times New Roman" w:hAnsi="Times New Roman"/>
          <w:sz w:val="24"/>
          <w:szCs w:val="24"/>
        </w:rPr>
        <w:t xml:space="preserve"> целях обеспечения имущественной ответственности членов </w:t>
      </w:r>
      <w:r w:rsidR="002F12EB">
        <w:rPr>
          <w:rFonts w:ascii="Times New Roman" w:hAnsi="Times New Roman"/>
          <w:sz w:val="24"/>
          <w:szCs w:val="24"/>
        </w:rPr>
        <w:t xml:space="preserve">Ассоциации </w:t>
      </w:r>
      <w:r w:rsidR="002F12EB" w:rsidRPr="002F12EB">
        <w:rPr>
          <w:rFonts w:ascii="Times New Roman" w:hAnsi="Times New Roman"/>
          <w:sz w:val="24"/>
          <w:szCs w:val="24"/>
        </w:rPr>
        <w:t xml:space="preserve">по обязательствам, возникшим вследствие неисполнения или ненадлежащего исполнения ими обязательств по договорам подряда </w:t>
      </w:r>
      <w:r w:rsidR="002F12EB">
        <w:rPr>
          <w:rFonts w:ascii="Times New Roman" w:hAnsi="Times New Roman"/>
          <w:sz w:val="24"/>
          <w:szCs w:val="24"/>
        </w:rPr>
        <w:t xml:space="preserve">на </w:t>
      </w:r>
      <w:r w:rsidR="002F12EB" w:rsidRPr="002F12EB">
        <w:rPr>
          <w:rFonts w:ascii="Times New Roman" w:hAnsi="Times New Roman"/>
          <w:sz w:val="24"/>
          <w:szCs w:val="24"/>
        </w:rPr>
        <w:t>по</w:t>
      </w:r>
      <w:r w:rsidR="002F12EB">
        <w:rPr>
          <w:rFonts w:ascii="Times New Roman" w:hAnsi="Times New Roman"/>
          <w:sz w:val="24"/>
          <w:szCs w:val="24"/>
        </w:rPr>
        <w:t>дготовку проектной документации</w:t>
      </w:r>
      <w:r w:rsidR="002F12EB" w:rsidRPr="002F12EB">
        <w:rPr>
          <w:rFonts w:ascii="Times New Roman" w:hAnsi="Times New Roman"/>
          <w:sz w:val="24"/>
          <w:szCs w:val="24"/>
        </w:rPr>
        <w:t>, заключенным с использованием конкурентных способов заключения договоров.</w:t>
      </w:r>
    </w:p>
    <w:p w:rsidR="007B0AD6" w:rsidRPr="007B0AD6" w:rsidRDefault="002F12EB" w:rsidP="007B0AD6">
      <w:pPr>
        <w:spacing w:after="0" w:line="240" w:lineRule="auto"/>
        <w:jc w:val="both"/>
        <w:rPr>
          <w:rFonts w:ascii="Times New Roman" w:hAnsi="Times New Roman"/>
          <w:sz w:val="24"/>
          <w:szCs w:val="24"/>
        </w:rPr>
      </w:pPr>
      <w:r>
        <w:rPr>
          <w:rFonts w:ascii="Times New Roman" w:hAnsi="Times New Roman"/>
          <w:sz w:val="24"/>
          <w:szCs w:val="24"/>
        </w:rPr>
        <w:t>1.4.</w:t>
      </w:r>
      <w:r w:rsidR="007B0AD6">
        <w:rPr>
          <w:rFonts w:ascii="Times New Roman" w:hAnsi="Times New Roman"/>
          <w:sz w:val="24"/>
          <w:szCs w:val="24"/>
        </w:rPr>
        <w:t xml:space="preserve"> </w:t>
      </w:r>
      <w:proofErr w:type="gramStart"/>
      <w:r w:rsidR="007B0AD6" w:rsidRPr="007B0AD6">
        <w:rPr>
          <w:rFonts w:ascii="Times New Roman" w:hAnsi="Times New Roman"/>
          <w:sz w:val="24"/>
          <w:szCs w:val="24"/>
        </w:rPr>
        <w:t xml:space="preserve">Целью инвестирования средств компенсационных фондов является  сохранение и увеличение их размера </w:t>
      </w:r>
      <w:r w:rsidR="007B0AD6">
        <w:rPr>
          <w:rFonts w:ascii="Times New Roman" w:hAnsi="Times New Roman"/>
          <w:sz w:val="24"/>
          <w:szCs w:val="24"/>
        </w:rPr>
        <w:t xml:space="preserve">для </w:t>
      </w:r>
      <w:r w:rsidR="007B0AD6" w:rsidRPr="007B0AD6">
        <w:rPr>
          <w:rFonts w:ascii="Times New Roman" w:hAnsi="Times New Roman"/>
          <w:sz w:val="24"/>
          <w:szCs w:val="24"/>
        </w:rPr>
        <w:t xml:space="preserve">обеспечения имущественной ответственности членов </w:t>
      </w:r>
      <w:r w:rsidR="007B0AD6">
        <w:rPr>
          <w:rFonts w:ascii="Times New Roman" w:hAnsi="Times New Roman"/>
          <w:sz w:val="24"/>
          <w:szCs w:val="24"/>
        </w:rPr>
        <w:t xml:space="preserve">Ассоциации </w:t>
      </w:r>
      <w:r w:rsidR="007B0AD6" w:rsidRPr="007B0AD6">
        <w:rPr>
          <w:rFonts w:ascii="Times New Roman" w:hAnsi="Times New Roman"/>
          <w:sz w:val="24"/>
          <w:szCs w:val="24"/>
        </w:rPr>
        <w:t>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и обязательствам, возникшим вследствие неисполнения или ненадлежащего исполнения членами саморегулируемой организации обязательств по договорам подряда по подготовке проектной документации, заключенным</w:t>
      </w:r>
      <w:proofErr w:type="gramEnd"/>
      <w:r w:rsidR="007B0AD6" w:rsidRPr="007B0AD6">
        <w:rPr>
          <w:rFonts w:ascii="Times New Roman" w:hAnsi="Times New Roman"/>
          <w:sz w:val="24"/>
          <w:szCs w:val="24"/>
        </w:rPr>
        <w:t xml:space="preserve"> с использованием конкурентных способов заключения договоров.</w:t>
      </w:r>
    </w:p>
    <w:p w:rsidR="007B0AD6" w:rsidRPr="007B0AD6" w:rsidRDefault="007B0AD6" w:rsidP="007B0AD6">
      <w:pPr>
        <w:spacing w:after="0" w:line="240" w:lineRule="auto"/>
        <w:jc w:val="both"/>
        <w:rPr>
          <w:rFonts w:ascii="Times New Roman" w:hAnsi="Times New Roman"/>
          <w:sz w:val="24"/>
          <w:szCs w:val="24"/>
        </w:rPr>
      </w:pPr>
      <w:r>
        <w:rPr>
          <w:rFonts w:ascii="Times New Roman" w:hAnsi="Times New Roman"/>
          <w:sz w:val="24"/>
          <w:szCs w:val="24"/>
        </w:rPr>
        <w:t xml:space="preserve">1.5. </w:t>
      </w:r>
      <w:r w:rsidRPr="007B0AD6">
        <w:rPr>
          <w:rFonts w:ascii="Times New Roman" w:hAnsi="Times New Roman"/>
          <w:sz w:val="24"/>
          <w:szCs w:val="24"/>
        </w:rPr>
        <w:t xml:space="preserve">В основе инвестиционной политики </w:t>
      </w:r>
      <w:r>
        <w:rPr>
          <w:rFonts w:ascii="Times New Roman" w:hAnsi="Times New Roman"/>
          <w:sz w:val="24"/>
          <w:szCs w:val="24"/>
        </w:rPr>
        <w:t xml:space="preserve">Ассоциации </w:t>
      </w:r>
      <w:r w:rsidRPr="007B0AD6">
        <w:rPr>
          <w:rFonts w:ascii="Times New Roman" w:hAnsi="Times New Roman"/>
          <w:sz w:val="24"/>
          <w:szCs w:val="24"/>
        </w:rPr>
        <w:t>лежит стратегия сохранения и увеличения компенсационных фондов, предполагающая использование  системы контроля рисков для получения  среднего стабильного дохода при минимальном уровне риска.</w:t>
      </w:r>
    </w:p>
    <w:p w:rsidR="007B0AD6" w:rsidRPr="00BB59BD" w:rsidRDefault="007B0AD6" w:rsidP="005B10BB">
      <w:pPr>
        <w:spacing w:after="0" w:line="240" w:lineRule="auto"/>
        <w:jc w:val="both"/>
        <w:rPr>
          <w:rFonts w:ascii="Times New Roman" w:hAnsi="Times New Roman"/>
          <w:b/>
          <w:sz w:val="24"/>
          <w:szCs w:val="24"/>
        </w:rPr>
      </w:pPr>
      <w:r w:rsidRPr="00BB59BD">
        <w:rPr>
          <w:rFonts w:ascii="Times New Roman" w:hAnsi="Times New Roman"/>
          <w:b/>
          <w:sz w:val="24"/>
          <w:szCs w:val="24"/>
        </w:rPr>
        <w:lastRenderedPageBreak/>
        <w:t xml:space="preserve">2. </w:t>
      </w:r>
      <w:r w:rsidR="00BB59BD" w:rsidRPr="00BB59BD">
        <w:rPr>
          <w:rFonts w:ascii="Times New Roman" w:hAnsi="Times New Roman"/>
          <w:b/>
          <w:sz w:val="24"/>
          <w:szCs w:val="24"/>
        </w:rPr>
        <w:t>Требования по формированию состава и структуры размещения средств компенсационных фондов</w:t>
      </w:r>
    </w:p>
    <w:p w:rsidR="00BB59BD" w:rsidRDefault="00BB59BD" w:rsidP="005B10BB">
      <w:pPr>
        <w:spacing w:after="0" w:line="240" w:lineRule="auto"/>
        <w:jc w:val="both"/>
        <w:rPr>
          <w:rFonts w:ascii="Times New Roman" w:hAnsi="Times New Roman"/>
          <w:sz w:val="24"/>
          <w:szCs w:val="24"/>
        </w:rPr>
      </w:pPr>
      <w:r>
        <w:rPr>
          <w:rFonts w:ascii="Times New Roman" w:hAnsi="Times New Roman"/>
          <w:sz w:val="24"/>
          <w:szCs w:val="24"/>
        </w:rPr>
        <w:t>2.1. Виды активов, в которые могут быть размещены и (или) инвестированы средства компенсационных фондов: депозиты в одной или нескольких российских кредитных организациях.</w:t>
      </w:r>
    </w:p>
    <w:p w:rsidR="0068502C" w:rsidRDefault="0068502C" w:rsidP="005B10BB">
      <w:pPr>
        <w:spacing w:after="0" w:line="240" w:lineRule="auto"/>
        <w:jc w:val="both"/>
        <w:rPr>
          <w:rFonts w:ascii="Times New Roman" w:hAnsi="Times New Roman"/>
          <w:sz w:val="24"/>
          <w:szCs w:val="24"/>
        </w:rPr>
      </w:pPr>
      <w:r>
        <w:rPr>
          <w:rFonts w:ascii="Times New Roman" w:hAnsi="Times New Roman"/>
          <w:sz w:val="24"/>
          <w:szCs w:val="24"/>
        </w:rPr>
        <w:t>Структура размещения средств компенсационных фондов должна соответствовать следующим требованиям:</w:t>
      </w:r>
    </w:p>
    <w:p w:rsidR="00D87138" w:rsidRDefault="00D87138" w:rsidP="005B10BB">
      <w:pPr>
        <w:spacing w:after="0" w:line="240" w:lineRule="auto"/>
        <w:jc w:val="both"/>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693"/>
      </w:tblGrid>
      <w:tr w:rsidR="00D87138" w:rsidTr="00D87138">
        <w:trPr>
          <w:trHeight w:val="300"/>
        </w:trPr>
        <w:tc>
          <w:tcPr>
            <w:tcW w:w="5103" w:type="dxa"/>
          </w:tcPr>
          <w:p w:rsidR="00D87138" w:rsidRDefault="00D87138" w:rsidP="00D87138">
            <w:pPr>
              <w:spacing w:after="0" w:line="240" w:lineRule="auto"/>
              <w:jc w:val="center"/>
              <w:rPr>
                <w:rFonts w:ascii="Times New Roman" w:hAnsi="Times New Roman"/>
                <w:sz w:val="24"/>
                <w:szCs w:val="24"/>
              </w:rPr>
            </w:pPr>
            <w:r>
              <w:rPr>
                <w:rFonts w:ascii="Times New Roman" w:hAnsi="Times New Roman"/>
                <w:sz w:val="24"/>
                <w:szCs w:val="24"/>
              </w:rPr>
              <w:t>ВИД АКТИВА</w:t>
            </w:r>
          </w:p>
        </w:tc>
        <w:tc>
          <w:tcPr>
            <w:tcW w:w="2693" w:type="dxa"/>
          </w:tcPr>
          <w:p w:rsidR="00D87138" w:rsidRDefault="00D87138" w:rsidP="00D87138">
            <w:pPr>
              <w:spacing w:after="0" w:line="240" w:lineRule="auto"/>
              <w:jc w:val="center"/>
              <w:rPr>
                <w:rFonts w:ascii="Times New Roman" w:hAnsi="Times New Roman"/>
                <w:sz w:val="24"/>
                <w:szCs w:val="24"/>
              </w:rPr>
            </w:pPr>
            <w:r>
              <w:rPr>
                <w:rFonts w:ascii="Times New Roman" w:hAnsi="Times New Roman"/>
                <w:sz w:val="24"/>
                <w:szCs w:val="24"/>
              </w:rPr>
              <w:t>ДОЛЯ</w:t>
            </w:r>
          </w:p>
        </w:tc>
      </w:tr>
      <w:tr w:rsidR="00D87138" w:rsidTr="00D87138">
        <w:trPr>
          <w:trHeight w:val="278"/>
        </w:trPr>
        <w:tc>
          <w:tcPr>
            <w:tcW w:w="5103" w:type="dxa"/>
          </w:tcPr>
          <w:p w:rsidR="00D87138" w:rsidRDefault="00D87138" w:rsidP="00D87138">
            <w:pPr>
              <w:spacing w:after="0" w:line="240" w:lineRule="auto"/>
              <w:jc w:val="center"/>
              <w:rPr>
                <w:rFonts w:ascii="Times New Roman" w:hAnsi="Times New Roman"/>
                <w:sz w:val="24"/>
                <w:szCs w:val="24"/>
              </w:rPr>
            </w:pPr>
            <w:r>
              <w:rPr>
                <w:rFonts w:ascii="Times New Roman" w:hAnsi="Times New Roman"/>
                <w:sz w:val="24"/>
                <w:szCs w:val="24"/>
              </w:rPr>
              <w:t>Депозит в одной или нескольких российский кредитных организациях</w:t>
            </w:r>
          </w:p>
        </w:tc>
        <w:tc>
          <w:tcPr>
            <w:tcW w:w="2693" w:type="dxa"/>
          </w:tcPr>
          <w:p w:rsidR="00D87138" w:rsidRDefault="00D87138" w:rsidP="00D87138">
            <w:pPr>
              <w:spacing w:after="0" w:line="240" w:lineRule="auto"/>
              <w:jc w:val="center"/>
              <w:rPr>
                <w:rFonts w:ascii="Times New Roman" w:hAnsi="Times New Roman"/>
                <w:sz w:val="24"/>
                <w:szCs w:val="24"/>
              </w:rPr>
            </w:pPr>
            <w:r>
              <w:rPr>
                <w:rFonts w:ascii="Times New Roman" w:hAnsi="Times New Roman"/>
                <w:sz w:val="24"/>
                <w:szCs w:val="24"/>
              </w:rPr>
              <w:t>100 %</w:t>
            </w:r>
          </w:p>
        </w:tc>
      </w:tr>
    </w:tbl>
    <w:p w:rsidR="001D3681" w:rsidRDefault="001D3681" w:rsidP="00E4438C">
      <w:pPr>
        <w:spacing w:after="0" w:line="240" w:lineRule="auto"/>
        <w:jc w:val="both"/>
        <w:rPr>
          <w:rFonts w:ascii="Times New Roman" w:hAnsi="Times New Roman"/>
          <w:sz w:val="24"/>
          <w:szCs w:val="24"/>
        </w:rPr>
      </w:pPr>
    </w:p>
    <w:p w:rsidR="00E4438C" w:rsidRPr="006E636A" w:rsidRDefault="00E4438C" w:rsidP="00E4438C">
      <w:pPr>
        <w:spacing w:after="0" w:line="240" w:lineRule="auto"/>
        <w:jc w:val="both"/>
        <w:rPr>
          <w:rFonts w:ascii="Times New Roman" w:hAnsi="Times New Roman"/>
          <w:sz w:val="24"/>
          <w:szCs w:val="24"/>
        </w:rPr>
      </w:pPr>
      <w:r w:rsidRPr="006E636A">
        <w:rPr>
          <w:rFonts w:ascii="Times New Roman" w:hAnsi="Times New Roman"/>
          <w:sz w:val="24"/>
          <w:szCs w:val="24"/>
        </w:rPr>
        <w:t>2.2. Средства компенсационных фондов могут размещаться на депозитах российских кредитных организаций при условии, что кредитная организация является участником системы страхования вкладов.</w:t>
      </w:r>
    </w:p>
    <w:p w:rsidR="00E4438C" w:rsidRDefault="00E4438C" w:rsidP="00E4438C">
      <w:pPr>
        <w:spacing w:after="0" w:line="240" w:lineRule="auto"/>
        <w:jc w:val="both"/>
        <w:rPr>
          <w:rFonts w:ascii="Times New Roman" w:hAnsi="Times New Roman"/>
          <w:sz w:val="24"/>
          <w:szCs w:val="24"/>
        </w:rPr>
      </w:pPr>
    </w:p>
    <w:p w:rsidR="005B10BB" w:rsidRPr="00E4438C" w:rsidRDefault="00E4438C" w:rsidP="005B10BB">
      <w:pPr>
        <w:spacing w:after="0" w:line="240" w:lineRule="auto"/>
        <w:jc w:val="both"/>
        <w:rPr>
          <w:rFonts w:ascii="Times New Roman" w:hAnsi="Times New Roman"/>
          <w:b/>
          <w:sz w:val="24"/>
          <w:szCs w:val="24"/>
        </w:rPr>
      </w:pPr>
      <w:r w:rsidRPr="00E4438C">
        <w:rPr>
          <w:rFonts w:ascii="Times New Roman" w:hAnsi="Times New Roman"/>
          <w:b/>
          <w:sz w:val="24"/>
          <w:szCs w:val="24"/>
        </w:rPr>
        <w:t xml:space="preserve">3. </w:t>
      </w:r>
      <w:r w:rsidR="005B10BB" w:rsidRPr="00E4438C">
        <w:rPr>
          <w:rFonts w:ascii="Times New Roman" w:hAnsi="Times New Roman"/>
          <w:b/>
          <w:sz w:val="24"/>
          <w:szCs w:val="24"/>
        </w:rPr>
        <w:t>П</w:t>
      </w:r>
      <w:r w:rsidRPr="00E4438C">
        <w:rPr>
          <w:rFonts w:ascii="Times New Roman" w:hAnsi="Times New Roman"/>
          <w:b/>
          <w:sz w:val="24"/>
          <w:szCs w:val="24"/>
        </w:rPr>
        <w:t>орядок размещения средств компенсационных фондов</w:t>
      </w:r>
    </w:p>
    <w:p w:rsidR="001D3681" w:rsidRDefault="00E4438C" w:rsidP="005B10BB">
      <w:pPr>
        <w:spacing w:after="0" w:line="240" w:lineRule="auto"/>
        <w:jc w:val="both"/>
        <w:rPr>
          <w:rFonts w:ascii="Times New Roman" w:hAnsi="Times New Roman"/>
          <w:sz w:val="24"/>
          <w:szCs w:val="24"/>
        </w:rPr>
      </w:pPr>
      <w:r w:rsidRPr="00E4438C">
        <w:rPr>
          <w:rFonts w:ascii="Times New Roman" w:hAnsi="Times New Roman"/>
          <w:sz w:val="24"/>
          <w:szCs w:val="24"/>
        </w:rPr>
        <w:t xml:space="preserve">3.1. </w:t>
      </w:r>
      <w:r w:rsidR="005B10BB" w:rsidRPr="005B10BB">
        <w:rPr>
          <w:rFonts w:ascii="Times New Roman" w:hAnsi="Times New Roman"/>
          <w:sz w:val="24"/>
          <w:szCs w:val="24"/>
        </w:rPr>
        <w:t>Размещение средств компенсационн</w:t>
      </w:r>
      <w:r w:rsidR="001D3681">
        <w:rPr>
          <w:rFonts w:ascii="Times New Roman" w:hAnsi="Times New Roman"/>
          <w:sz w:val="24"/>
          <w:szCs w:val="24"/>
        </w:rPr>
        <w:t xml:space="preserve">ых </w:t>
      </w:r>
      <w:r w:rsidR="005B10BB" w:rsidRPr="005B10BB">
        <w:rPr>
          <w:rFonts w:ascii="Times New Roman" w:hAnsi="Times New Roman"/>
          <w:sz w:val="24"/>
          <w:szCs w:val="24"/>
        </w:rPr>
        <w:t>фонд</w:t>
      </w:r>
      <w:r w:rsidR="001D3681">
        <w:rPr>
          <w:rFonts w:ascii="Times New Roman" w:hAnsi="Times New Roman"/>
          <w:sz w:val="24"/>
          <w:szCs w:val="24"/>
        </w:rPr>
        <w:t xml:space="preserve">ов </w:t>
      </w:r>
      <w:r w:rsidR="005B10BB" w:rsidRPr="005B10BB">
        <w:rPr>
          <w:rFonts w:ascii="Times New Roman" w:hAnsi="Times New Roman"/>
          <w:sz w:val="24"/>
          <w:szCs w:val="24"/>
        </w:rPr>
        <w:t>в актив, указанны</w:t>
      </w:r>
      <w:r w:rsidR="001D3681">
        <w:rPr>
          <w:rFonts w:ascii="Times New Roman" w:hAnsi="Times New Roman"/>
          <w:sz w:val="24"/>
          <w:szCs w:val="24"/>
        </w:rPr>
        <w:t>й</w:t>
      </w:r>
      <w:r w:rsidR="005B10BB" w:rsidRPr="005B10BB">
        <w:rPr>
          <w:rFonts w:ascii="Times New Roman" w:hAnsi="Times New Roman"/>
          <w:sz w:val="24"/>
          <w:szCs w:val="24"/>
        </w:rPr>
        <w:t xml:space="preserve"> в п. 2.1 настоящей Инвестиционной декларации, осуществляется в соответствии с требованиями действующего законодательства Р</w:t>
      </w:r>
      <w:r w:rsidR="00CC47E5">
        <w:rPr>
          <w:rFonts w:ascii="Times New Roman" w:hAnsi="Times New Roman"/>
          <w:sz w:val="24"/>
          <w:szCs w:val="24"/>
        </w:rPr>
        <w:t xml:space="preserve">оссийской </w:t>
      </w:r>
      <w:r w:rsidR="005B10BB" w:rsidRPr="005B10BB">
        <w:rPr>
          <w:rFonts w:ascii="Times New Roman" w:hAnsi="Times New Roman"/>
          <w:sz w:val="24"/>
          <w:szCs w:val="24"/>
        </w:rPr>
        <w:t>Ф</w:t>
      </w:r>
      <w:r w:rsidR="00CC47E5">
        <w:rPr>
          <w:rFonts w:ascii="Times New Roman" w:hAnsi="Times New Roman"/>
          <w:sz w:val="24"/>
          <w:szCs w:val="24"/>
        </w:rPr>
        <w:t>едерации</w:t>
      </w:r>
      <w:r w:rsidR="005B10BB" w:rsidRPr="005B10BB">
        <w:rPr>
          <w:rFonts w:ascii="Times New Roman" w:hAnsi="Times New Roman"/>
          <w:sz w:val="24"/>
          <w:szCs w:val="24"/>
        </w:rPr>
        <w:t>.</w:t>
      </w:r>
    </w:p>
    <w:p w:rsidR="008A6C32" w:rsidRDefault="008A6C32" w:rsidP="005B10BB">
      <w:pPr>
        <w:spacing w:after="0" w:line="240" w:lineRule="auto"/>
        <w:jc w:val="both"/>
        <w:rPr>
          <w:rFonts w:ascii="Times New Roman" w:hAnsi="Times New Roman"/>
          <w:sz w:val="24"/>
          <w:szCs w:val="24"/>
        </w:rPr>
      </w:pPr>
      <w:r>
        <w:rPr>
          <w:rFonts w:ascii="Times New Roman" w:hAnsi="Times New Roman"/>
          <w:sz w:val="24"/>
          <w:szCs w:val="24"/>
        </w:rPr>
        <w:t>3.2. Решения, связанные с размещением средств компенсационных фондов принимаются в следующем порядке:</w:t>
      </w:r>
    </w:p>
    <w:p w:rsidR="008A6C32" w:rsidRDefault="008A6C32" w:rsidP="005B10BB">
      <w:pPr>
        <w:spacing w:after="0" w:line="240" w:lineRule="auto"/>
        <w:jc w:val="both"/>
        <w:rPr>
          <w:rFonts w:ascii="Times New Roman" w:hAnsi="Times New Roman"/>
          <w:sz w:val="24"/>
          <w:szCs w:val="24"/>
        </w:rPr>
      </w:pPr>
      <w:r>
        <w:rPr>
          <w:rFonts w:ascii="Times New Roman" w:hAnsi="Times New Roman"/>
          <w:sz w:val="24"/>
          <w:szCs w:val="24"/>
        </w:rPr>
        <w:t>- решение по вопросу размещения средств компенсационного фонда возмещения вреда принимается Общим собранием членов Ассоциации;</w:t>
      </w:r>
    </w:p>
    <w:p w:rsidR="008A6C32" w:rsidRPr="004C6B46" w:rsidRDefault="008A6C32" w:rsidP="008A6C32">
      <w:pPr>
        <w:spacing w:after="0" w:line="240" w:lineRule="auto"/>
        <w:jc w:val="both"/>
        <w:rPr>
          <w:rFonts w:ascii="Times New Roman" w:hAnsi="Times New Roman"/>
          <w:sz w:val="24"/>
          <w:szCs w:val="24"/>
        </w:rPr>
      </w:pPr>
      <w:r w:rsidRPr="004C6B46">
        <w:rPr>
          <w:rFonts w:ascii="Times New Roman" w:hAnsi="Times New Roman"/>
          <w:sz w:val="24"/>
          <w:szCs w:val="24"/>
        </w:rPr>
        <w:t>- решение по вопросу размещения средств компенсационного фонда обеспечения договорных обязательств принимается Коллегией Ассоциации.</w:t>
      </w:r>
    </w:p>
    <w:p w:rsidR="00FF5DEE" w:rsidRPr="0020150F" w:rsidRDefault="00FF5DEE" w:rsidP="008A6C32">
      <w:pPr>
        <w:spacing w:after="0" w:line="240" w:lineRule="auto"/>
        <w:jc w:val="both"/>
        <w:rPr>
          <w:rFonts w:ascii="Times New Roman" w:hAnsi="Times New Roman"/>
          <w:sz w:val="24"/>
          <w:szCs w:val="24"/>
        </w:rPr>
      </w:pPr>
      <w:r w:rsidRPr="0020150F">
        <w:rPr>
          <w:rFonts w:ascii="Times New Roman" w:hAnsi="Times New Roman"/>
          <w:sz w:val="24"/>
          <w:szCs w:val="24"/>
        </w:rPr>
        <w:t>По решению Общего собрания членов Ассоциации</w:t>
      </w:r>
      <w:r w:rsidR="004C6B46" w:rsidRPr="0020150F">
        <w:rPr>
          <w:rFonts w:ascii="Times New Roman" w:hAnsi="Times New Roman"/>
          <w:sz w:val="24"/>
          <w:szCs w:val="24"/>
        </w:rPr>
        <w:t xml:space="preserve"> вопрос о размещении средств компенсационного фонда </w:t>
      </w:r>
      <w:r w:rsidR="00B11DC5" w:rsidRPr="0020150F">
        <w:rPr>
          <w:rFonts w:ascii="Times New Roman" w:hAnsi="Times New Roman"/>
          <w:sz w:val="24"/>
          <w:szCs w:val="24"/>
        </w:rPr>
        <w:t xml:space="preserve">возмещения вреда </w:t>
      </w:r>
      <w:r w:rsidR="004C6B46" w:rsidRPr="0020150F">
        <w:rPr>
          <w:rFonts w:ascii="Times New Roman" w:hAnsi="Times New Roman"/>
          <w:sz w:val="24"/>
          <w:szCs w:val="24"/>
        </w:rPr>
        <w:t xml:space="preserve">может быть рассмотрен на </w:t>
      </w:r>
      <w:r w:rsidR="00B11DC5" w:rsidRPr="0020150F">
        <w:rPr>
          <w:rFonts w:ascii="Times New Roman" w:hAnsi="Times New Roman"/>
          <w:sz w:val="24"/>
          <w:szCs w:val="24"/>
        </w:rPr>
        <w:t>Коллегии Ассоциации</w:t>
      </w:r>
      <w:r w:rsidR="004C6B46" w:rsidRPr="0020150F">
        <w:rPr>
          <w:rFonts w:ascii="Times New Roman" w:hAnsi="Times New Roman"/>
          <w:sz w:val="24"/>
          <w:szCs w:val="24"/>
        </w:rPr>
        <w:t>.</w:t>
      </w:r>
    </w:p>
    <w:p w:rsidR="00FF5DEE" w:rsidRPr="001916DB" w:rsidRDefault="00FF5DEE" w:rsidP="008A6C32">
      <w:pPr>
        <w:spacing w:after="0" w:line="240" w:lineRule="auto"/>
        <w:jc w:val="both"/>
        <w:rPr>
          <w:rFonts w:ascii="Times New Roman" w:hAnsi="Times New Roman"/>
          <w:sz w:val="24"/>
          <w:szCs w:val="24"/>
        </w:rPr>
      </w:pPr>
      <w:r w:rsidRPr="001916DB">
        <w:rPr>
          <w:rFonts w:ascii="Times New Roman" w:hAnsi="Times New Roman"/>
          <w:sz w:val="24"/>
          <w:szCs w:val="24"/>
        </w:rPr>
        <w:t>3.3. Исполнительный директор Ассоциации обязан разместить и (или) инвестировать компенсационные фонды в соответствии с решением Общего собрания членов Ассоциации или Коллегией Ассоциации в течение 10 календарных дней со дня принятия соответствующего решения</w:t>
      </w:r>
      <w:r w:rsidR="0009777A" w:rsidRPr="001916DB">
        <w:rPr>
          <w:rFonts w:ascii="Times New Roman" w:hAnsi="Times New Roman"/>
          <w:sz w:val="24"/>
          <w:szCs w:val="24"/>
        </w:rPr>
        <w:t>, за исключением части 2 статьи 3.3. Федерального закона от 29.12.2004 № 191-ФЗ «О введении в действие Градостроительного кодекса Российской Федерации», для которой предусмотрен иной срок размещения средств компенсационного фонда</w:t>
      </w:r>
      <w:r w:rsidRPr="001916DB">
        <w:rPr>
          <w:rFonts w:ascii="Times New Roman" w:hAnsi="Times New Roman"/>
          <w:sz w:val="24"/>
          <w:szCs w:val="24"/>
        </w:rPr>
        <w:t>.</w:t>
      </w:r>
    </w:p>
    <w:p w:rsidR="00FF5DEE" w:rsidRPr="00FF5DEE" w:rsidRDefault="00FF5DEE" w:rsidP="00FF5DEE">
      <w:pPr>
        <w:spacing w:after="0" w:line="240" w:lineRule="auto"/>
        <w:jc w:val="both"/>
        <w:rPr>
          <w:rFonts w:ascii="Times New Roman" w:hAnsi="Times New Roman"/>
          <w:sz w:val="24"/>
          <w:szCs w:val="24"/>
        </w:rPr>
      </w:pPr>
      <w:r>
        <w:rPr>
          <w:rFonts w:ascii="Times New Roman" w:hAnsi="Times New Roman"/>
          <w:sz w:val="24"/>
          <w:szCs w:val="24"/>
        </w:rPr>
        <w:t xml:space="preserve">3.4.  </w:t>
      </w:r>
      <w:r w:rsidRPr="00FF5DEE">
        <w:rPr>
          <w:rFonts w:ascii="Times New Roman" w:hAnsi="Times New Roman"/>
          <w:sz w:val="24"/>
          <w:szCs w:val="24"/>
        </w:rPr>
        <w:t xml:space="preserve">Учет средств компенсационного фонда возмещения вреда и средств компенсационного фонда обеспечения договорных обязательств ведется </w:t>
      </w:r>
      <w:r w:rsidR="004C6B46">
        <w:rPr>
          <w:rFonts w:ascii="Times New Roman" w:hAnsi="Times New Roman"/>
          <w:sz w:val="24"/>
          <w:szCs w:val="24"/>
        </w:rPr>
        <w:t xml:space="preserve">Ассоциацией </w:t>
      </w:r>
      <w:r w:rsidRPr="00FF5DEE">
        <w:rPr>
          <w:rFonts w:ascii="Times New Roman" w:hAnsi="Times New Roman"/>
          <w:sz w:val="24"/>
          <w:szCs w:val="24"/>
        </w:rPr>
        <w:t xml:space="preserve">раздельно от учета иного имущества такой организации. </w:t>
      </w:r>
    </w:p>
    <w:p w:rsidR="00FF5DEE" w:rsidRDefault="004C6B46" w:rsidP="00FF5DEE">
      <w:pPr>
        <w:spacing w:after="0" w:line="240" w:lineRule="auto"/>
        <w:jc w:val="both"/>
        <w:rPr>
          <w:rFonts w:ascii="Times New Roman" w:hAnsi="Times New Roman"/>
          <w:sz w:val="24"/>
          <w:szCs w:val="24"/>
        </w:rPr>
      </w:pPr>
      <w:r>
        <w:rPr>
          <w:rFonts w:ascii="Times New Roman" w:hAnsi="Times New Roman"/>
          <w:sz w:val="24"/>
          <w:szCs w:val="24"/>
        </w:rPr>
        <w:t xml:space="preserve">3.5. </w:t>
      </w:r>
      <w:r w:rsidR="00FF5DEE" w:rsidRPr="00FF5DEE">
        <w:rPr>
          <w:rFonts w:ascii="Times New Roman" w:hAnsi="Times New Roman"/>
          <w:sz w:val="24"/>
          <w:szCs w:val="24"/>
        </w:rPr>
        <w:t xml:space="preserve">Права на средства компенсационных фондов </w:t>
      </w:r>
      <w:r>
        <w:rPr>
          <w:rFonts w:ascii="Times New Roman" w:hAnsi="Times New Roman"/>
          <w:sz w:val="24"/>
          <w:szCs w:val="24"/>
        </w:rPr>
        <w:t>Ассоциации</w:t>
      </w:r>
      <w:r w:rsidR="00FF5DEE" w:rsidRPr="00FF5DEE">
        <w:rPr>
          <w:rFonts w:ascii="Times New Roman" w:hAnsi="Times New Roman"/>
          <w:sz w:val="24"/>
          <w:szCs w:val="24"/>
        </w:rPr>
        <w:t>, размещенные на специальных банковских счетах, принадлежат владельцу счетов.</w:t>
      </w:r>
    </w:p>
    <w:p w:rsidR="00B11DDC" w:rsidRPr="00B11DDC" w:rsidRDefault="004C6B46" w:rsidP="00B11DDC">
      <w:pPr>
        <w:spacing w:after="0" w:line="240" w:lineRule="auto"/>
        <w:jc w:val="both"/>
        <w:rPr>
          <w:rFonts w:ascii="Times New Roman" w:hAnsi="Times New Roman"/>
          <w:sz w:val="24"/>
          <w:szCs w:val="24"/>
        </w:rPr>
      </w:pPr>
      <w:r>
        <w:rPr>
          <w:rFonts w:ascii="Times New Roman" w:hAnsi="Times New Roman"/>
          <w:sz w:val="24"/>
          <w:szCs w:val="24"/>
        </w:rPr>
        <w:t xml:space="preserve">3.6. </w:t>
      </w:r>
      <w:r w:rsidR="00B11DDC" w:rsidRPr="00B11DDC">
        <w:rPr>
          <w:rFonts w:ascii="Times New Roman" w:hAnsi="Times New Roman"/>
          <w:sz w:val="24"/>
          <w:szCs w:val="24"/>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w:t>
      </w:r>
      <w:proofErr w:type="gramStart"/>
      <w:r w:rsidR="00B11DDC" w:rsidRPr="00B11DDC">
        <w:rPr>
          <w:rFonts w:ascii="Times New Roman" w:hAnsi="Times New Roman"/>
          <w:sz w:val="24"/>
          <w:szCs w:val="24"/>
        </w:rPr>
        <w:t>ств ср</w:t>
      </w:r>
      <w:proofErr w:type="gramEnd"/>
      <w:r w:rsidR="00B11DDC" w:rsidRPr="00B11DDC">
        <w:rPr>
          <w:rFonts w:ascii="Times New Roman" w:hAnsi="Times New Roman"/>
          <w:sz w:val="24"/>
          <w:szCs w:val="24"/>
        </w:rPr>
        <w:t>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4C6B46" w:rsidRDefault="004C6B46" w:rsidP="00FF5DEE">
      <w:pPr>
        <w:spacing w:after="0" w:line="240" w:lineRule="auto"/>
        <w:jc w:val="both"/>
        <w:rPr>
          <w:rFonts w:ascii="Times New Roman" w:hAnsi="Times New Roman"/>
          <w:sz w:val="24"/>
          <w:szCs w:val="24"/>
        </w:rPr>
      </w:pPr>
    </w:p>
    <w:p w:rsidR="00B11DDC" w:rsidRPr="00B11DDC" w:rsidRDefault="00B11DDC" w:rsidP="00B11DDC">
      <w:pPr>
        <w:spacing w:after="0" w:line="240" w:lineRule="auto"/>
        <w:jc w:val="both"/>
        <w:rPr>
          <w:rFonts w:ascii="Times New Roman" w:hAnsi="Times New Roman"/>
          <w:b/>
          <w:sz w:val="24"/>
          <w:szCs w:val="24"/>
        </w:rPr>
      </w:pPr>
      <w:r w:rsidRPr="00B11DDC">
        <w:rPr>
          <w:rFonts w:ascii="Times New Roman" w:hAnsi="Times New Roman"/>
          <w:b/>
          <w:sz w:val="24"/>
          <w:szCs w:val="24"/>
        </w:rPr>
        <w:t xml:space="preserve">4. Порядок осуществления </w:t>
      </w:r>
      <w:proofErr w:type="gramStart"/>
      <w:r w:rsidRPr="00B11DDC">
        <w:rPr>
          <w:rFonts w:ascii="Times New Roman" w:hAnsi="Times New Roman"/>
          <w:b/>
          <w:sz w:val="24"/>
          <w:szCs w:val="24"/>
        </w:rPr>
        <w:t>контроля за</w:t>
      </w:r>
      <w:proofErr w:type="gramEnd"/>
      <w:r w:rsidRPr="00B11DDC">
        <w:rPr>
          <w:rFonts w:ascii="Times New Roman" w:hAnsi="Times New Roman"/>
          <w:b/>
          <w:sz w:val="24"/>
          <w:szCs w:val="24"/>
        </w:rPr>
        <w:t xml:space="preserve"> размещением средств компенсационных фондов</w:t>
      </w:r>
    </w:p>
    <w:p w:rsidR="00B11DDC" w:rsidRDefault="00B11DDC" w:rsidP="00FF5DEE">
      <w:pPr>
        <w:spacing w:after="0" w:line="240" w:lineRule="auto"/>
        <w:jc w:val="both"/>
        <w:rPr>
          <w:rFonts w:ascii="Times New Roman" w:hAnsi="Times New Roman"/>
          <w:sz w:val="24"/>
          <w:szCs w:val="24"/>
        </w:rPr>
      </w:pPr>
      <w:r w:rsidRPr="00B11DDC">
        <w:rPr>
          <w:rFonts w:ascii="Times New Roman" w:hAnsi="Times New Roman"/>
          <w:sz w:val="24"/>
          <w:szCs w:val="24"/>
        </w:rPr>
        <w:t xml:space="preserve">4.1. Исполнительный директор </w:t>
      </w:r>
      <w:r>
        <w:rPr>
          <w:rFonts w:ascii="Times New Roman" w:hAnsi="Times New Roman"/>
          <w:sz w:val="24"/>
          <w:szCs w:val="24"/>
        </w:rPr>
        <w:t xml:space="preserve">Ассоциации </w:t>
      </w:r>
      <w:r w:rsidRPr="00B11DDC">
        <w:rPr>
          <w:rFonts w:ascii="Times New Roman" w:hAnsi="Times New Roman"/>
          <w:sz w:val="24"/>
          <w:szCs w:val="24"/>
        </w:rPr>
        <w:t>осуществля</w:t>
      </w:r>
      <w:r>
        <w:rPr>
          <w:rFonts w:ascii="Times New Roman" w:hAnsi="Times New Roman"/>
          <w:sz w:val="24"/>
          <w:szCs w:val="24"/>
        </w:rPr>
        <w:t xml:space="preserve">ет </w:t>
      </w:r>
      <w:r w:rsidRPr="00B11DDC">
        <w:rPr>
          <w:rFonts w:ascii="Times New Roman" w:hAnsi="Times New Roman"/>
          <w:sz w:val="24"/>
          <w:szCs w:val="24"/>
        </w:rPr>
        <w:t>постоянный мониторинг рисков, связанных с размещением средств компенсационн</w:t>
      </w:r>
      <w:r>
        <w:rPr>
          <w:rFonts w:ascii="Times New Roman" w:hAnsi="Times New Roman"/>
          <w:sz w:val="24"/>
          <w:szCs w:val="24"/>
        </w:rPr>
        <w:t xml:space="preserve">ых </w:t>
      </w:r>
      <w:r w:rsidRPr="00B11DDC">
        <w:rPr>
          <w:rFonts w:ascii="Times New Roman" w:hAnsi="Times New Roman"/>
          <w:sz w:val="24"/>
          <w:szCs w:val="24"/>
        </w:rPr>
        <w:t>фонд</w:t>
      </w:r>
      <w:r>
        <w:rPr>
          <w:rFonts w:ascii="Times New Roman" w:hAnsi="Times New Roman"/>
          <w:sz w:val="24"/>
          <w:szCs w:val="24"/>
        </w:rPr>
        <w:t xml:space="preserve">ов </w:t>
      </w:r>
      <w:r w:rsidRPr="00B11DDC">
        <w:rPr>
          <w:rFonts w:ascii="Times New Roman" w:hAnsi="Times New Roman"/>
          <w:sz w:val="24"/>
          <w:szCs w:val="24"/>
        </w:rPr>
        <w:t>и своевременно вносит</w:t>
      </w:r>
      <w:r>
        <w:rPr>
          <w:rFonts w:ascii="Times New Roman" w:hAnsi="Times New Roman"/>
          <w:sz w:val="24"/>
          <w:szCs w:val="24"/>
        </w:rPr>
        <w:t xml:space="preserve"> </w:t>
      </w:r>
      <w:r w:rsidRPr="00B11DDC">
        <w:rPr>
          <w:rFonts w:ascii="Times New Roman" w:hAnsi="Times New Roman"/>
          <w:sz w:val="24"/>
          <w:szCs w:val="24"/>
        </w:rPr>
        <w:t>предложения</w:t>
      </w:r>
      <w:r>
        <w:rPr>
          <w:rFonts w:ascii="Times New Roman" w:hAnsi="Times New Roman"/>
          <w:sz w:val="24"/>
          <w:szCs w:val="24"/>
        </w:rPr>
        <w:t xml:space="preserve"> в Коллегию Ассоциации</w:t>
      </w:r>
      <w:r w:rsidRPr="00B11DDC">
        <w:rPr>
          <w:rFonts w:ascii="Times New Roman" w:hAnsi="Times New Roman"/>
          <w:sz w:val="24"/>
          <w:szCs w:val="24"/>
        </w:rPr>
        <w:t>, направленные на снижение рисков, связанных с размещением</w:t>
      </w:r>
      <w:r>
        <w:rPr>
          <w:rFonts w:ascii="Times New Roman" w:hAnsi="Times New Roman"/>
          <w:sz w:val="24"/>
          <w:szCs w:val="24"/>
        </w:rPr>
        <w:t xml:space="preserve"> и (или) инвестированием </w:t>
      </w:r>
      <w:r w:rsidRPr="00B11DDC">
        <w:rPr>
          <w:rFonts w:ascii="Times New Roman" w:hAnsi="Times New Roman"/>
          <w:sz w:val="24"/>
          <w:szCs w:val="24"/>
        </w:rPr>
        <w:t>средств компенсационн</w:t>
      </w:r>
      <w:r>
        <w:rPr>
          <w:rFonts w:ascii="Times New Roman" w:hAnsi="Times New Roman"/>
          <w:sz w:val="24"/>
          <w:szCs w:val="24"/>
        </w:rPr>
        <w:t xml:space="preserve">ых </w:t>
      </w:r>
      <w:proofErr w:type="gramStart"/>
      <w:r>
        <w:rPr>
          <w:rFonts w:ascii="Times New Roman" w:hAnsi="Times New Roman"/>
          <w:sz w:val="24"/>
          <w:szCs w:val="24"/>
        </w:rPr>
        <w:t>фондов</w:t>
      </w:r>
      <w:proofErr w:type="gramEnd"/>
      <w:r>
        <w:rPr>
          <w:rFonts w:ascii="Times New Roman" w:hAnsi="Times New Roman"/>
          <w:sz w:val="24"/>
          <w:szCs w:val="24"/>
        </w:rPr>
        <w:t xml:space="preserve"> </w:t>
      </w:r>
      <w:r w:rsidRPr="00B11DDC">
        <w:rPr>
          <w:rFonts w:ascii="Times New Roman" w:hAnsi="Times New Roman"/>
          <w:sz w:val="24"/>
          <w:szCs w:val="24"/>
        </w:rPr>
        <w:t>а также на увеличение доходов от размещения средств компенсационн</w:t>
      </w:r>
      <w:r>
        <w:rPr>
          <w:rFonts w:ascii="Times New Roman" w:hAnsi="Times New Roman"/>
          <w:sz w:val="24"/>
          <w:szCs w:val="24"/>
        </w:rPr>
        <w:t>ых фондов</w:t>
      </w:r>
      <w:r w:rsidRPr="00B11DDC">
        <w:rPr>
          <w:rFonts w:ascii="Times New Roman" w:hAnsi="Times New Roman"/>
          <w:sz w:val="24"/>
          <w:szCs w:val="24"/>
        </w:rPr>
        <w:t>.</w:t>
      </w:r>
    </w:p>
    <w:p w:rsidR="00B11DDC" w:rsidRDefault="00B11DDC" w:rsidP="00FF5DEE">
      <w:pPr>
        <w:spacing w:after="0" w:line="240" w:lineRule="auto"/>
        <w:jc w:val="both"/>
        <w:rPr>
          <w:rFonts w:ascii="Times New Roman" w:hAnsi="Times New Roman"/>
          <w:sz w:val="24"/>
          <w:szCs w:val="24"/>
        </w:rPr>
      </w:pPr>
      <w:r>
        <w:rPr>
          <w:rFonts w:ascii="Times New Roman" w:hAnsi="Times New Roman"/>
          <w:sz w:val="24"/>
          <w:szCs w:val="24"/>
        </w:rPr>
        <w:lastRenderedPageBreak/>
        <w:t>4.2. Исполнительный директор Ассоциации ежегодно представляет Общему собранию членов Ассоциации отчет о размещении средств компенсационных фондов.</w:t>
      </w:r>
    </w:p>
    <w:p w:rsidR="001B00C3" w:rsidRDefault="001B00C3" w:rsidP="005B10BB">
      <w:pPr>
        <w:spacing w:after="0" w:line="240" w:lineRule="auto"/>
        <w:jc w:val="both"/>
        <w:rPr>
          <w:rFonts w:ascii="Times New Roman" w:hAnsi="Times New Roman"/>
          <w:sz w:val="24"/>
          <w:szCs w:val="24"/>
        </w:rPr>
      </w:pPr>
    </w:p>
    <w:p w:rsidR="00433B9F" w:rsidRDefault="00433B9F" w:rsidP="001B00C3">
      <w:pPr>
        <w:spacing w:after="0" w:line="240" w:lineRule="auto"/>
        <w:jc w:val="both"/>
        <w:rPr>
          <w:rFonts w:ascii="Times New Roman" w:hAnsi="Times New Roman"/>
          <w:b/>
          <w:sz w:val="24"/>
          <w:szCs w:val="24"/>
        </w:rPr>
      </w:pPr>
    </w:p>
    <w:p w:rsidR="001B00C3" w:rsidRPr="001B00C3" w:rsidRDefault="001B00C3" w:rsidP="001B00C3">
      <w:pPr>
        <w:spacing w:after="0" w:line="240" w:lineRule="auto"/>
        <w:jc w:val="both"/>
        <w:rPr>
          <w:rFonts w:ascii="Times New Roman" w:hAnsi="Times New Roman"/>
          <w:b/>
          <w:sz w:val="24"/>
          <w:szCs w:val="24"/>
        </w:rPr>
      </w:pPr>
      <w:r w:rsidRPr="001B00C3">
        <w:rPr>
          <w:rFonts w:ascii="Times New Roman" w:hAnsi="Times New Roman"/>
          <w:b/>
          <w:sz w:val="24"/>
          <w:szCs w:val="24"/>
        </w:rPr>
        <w:t>5. Заключительные положения</w:t>
      </w:r>
    </w:p>
    <w:p w:rsidR="001B00C3" w:rsidRDefault="001B00C3" w:rsidP="001B00C3">
      <w:pPr>
        <w:spacing w:after="0" w:line="240" w:lineRule="auto"/>
        <w:jc w:val="both"/>
        <w:rPr>
          <w:rFonts w:ascii="Times New Roman" w:hAnsi="Times New Roman"/>
          <w:sz w:val="24"/>
          <w:szCs w:val="24"/>
        </w:rPr>
      </w:pPr>
      <w:r>
        <w:rPr>
          <w:rFonts w:ascii="Times New Roman" w:hAnsi="Times New Roman"/>
          <w:sz w:val="24"/>
          <w:szCs w:val="24"/>
        </w:rPr>
        <w:t xml:space="preserve">5.1. </w:t>
      </w:r>
      <w:r w:rsidRPr="001B00C3">
        <w:rPr>
          <w:rFonts w:ascii="Times New Roman" w:hAnsi="Times New Roman"/>
          <w:sz w:val="24"/>
          <w:szCs w:val="24"/>
        </w:rPr>
        <w:t xml:space="preserve">Настоящая Инвестиционная декларация вступает в </w:t>
      </w:r>
      <w:r w:rsidR="00AA1544">
        <w:rPr>
          <w:rFonts w:ascii="Times New Roman" w:hAnsi="Times New Roman"/>
          <w:sz w:val="24"/>
          <w:szCs w:val="24"/>
        </w:rPr>
        <w:t xml:space="preserve">силу не ранее чем через десять дней </w:t>
      </w:r>
      <w:r>
        <w:rPr>
          <w:rFonts w:ascii="Times New Roman" w:hAnsi="Times New Roman"/>
          <w:sz w:val="24"/>
          <w:szCs w:val="24"/>
        </w:rPr>
        <w:t xml:space="preserve">после </w:t>
      </w:r>
      <w:r w:rsidR="00AA1544">
        <w:rPr>
          <w:rFonts w:ascii="Times New Roman" w:hAnsi="Times New Roman"/>
          <w:sz w:val="24"/>
          <w:szCs w:val="24"/>
        </w:rPr>
        <w:t xml:space="preserve">дня </w:t>
      </w:r>
      <w:r>
        <w:rPr>
          <w:rFonts w:ascii="Times New Roman" w:hAnsi="Times New Roman"/>
          <w:sz w:val="24"/>
          <w:szCs w:val="24"/>
        </w:rPr>
        <w:t xml:space="preserve">ее </w:t>
      </w:r>
      <w:r w:rsidR="00AA1544">
        <w:rPr>
          <w:rFonts w:ascii="Times New Roman" w:hAnsi="Times New Roman"/>
          <w:sz w:val="24"/>
          <w:szCs w:val="24"/>
        </w:rPr>
        <w:t xml:space="preserve">принятия </w:t>
      </w:r>
      <w:r>
        <w:rPr>
          <w:rFonts w:ascii="Times New Roman" w:hAnsi="Times New Roman"/>
          <w:sz w:val="24"/>
          <w:szCs w:val="24"/>
        </w:rPr>
        <w:t>Общим собранием членов Ассоциации.</w:t>
      </w:r>
    </w:p>
    <w:p w:rsidR="00801FAF" w:rsidRDefault="001B00C3" w:rsidP="00801FAF">
      <w:pPr>
        <w:spacing w:after="0" w:line="240" w:lineRule="auto"/>
        <w:jc w:val="both"/>
        <w:rPr>
          <w:rFonts w:ascii="Times New Roman" w:hAnsi="Times New Roman"/>
          <w:sz w:val="24"/>
          <w:szCs w:val="24"/>
        </w:rPr>
      </w:pPr>
      <w:r>
        <w:rPr>
          <w:rFonts w:ascii="Times New Roman" w:hAnsi="Times New Roman"/>
          <w:sz w:val="24"/>
          <w:szCs w:val="24"/>
        </w:rPr>
        <w:t xml:space="preserve">5.2. </w:t>
      </w:r>
      <w:r w:rsidRPr="001B00C3">
        <w:rPr>
          <w:rFonts w:ascii="Times New Roman" w:hAnsi="Times New Roman"/>
          <w:sz w:val="24"/>
          <w:szCs w:val="24"/>
        </w:rPr>
        <w:t> </w:t>
      </w:r>
      <w:r w:rsidR="00801FAF" w:rsidRPr="00801FAF">
        <w:rPr>
          <w:rFonts w:ascii="Times New Roman" w:hAnsi="Times New Roman"/>
          <w:sz w:val="24"/>
          <w:szCs w:val="24"/>
        </w:rPr>
        <w:t xml:space="preserve">Настоящая Инвестиционная декларация </w:t>
      </w:r>
      <w:r w:rsidR="00801FAF">
        <w:rPr>
          <w:rFonts w:ascii="Times New Roman" w:hAnsi="Times New Roman"/>
          <w:sz w:val="24"/>
          <w:szCs w:val="24"/>
        </w:rPr>
        <w:t>в срок не позднее чем через три дня со дня ее принятия подлежит размещению на сайте Ассоциации в сети «Интернет».</w:t>
      </w:r>
    </w:p>
    <w:p w:rsidR="00801FAF" w:rsidRDefault="00801FAF" w:rsidP="00801FAF">
      <w:pPr>
        <w:spacing w:after="0" w:line="240" w:lineRule="auto"/>
        <w:jc w:val="both"/>
        <w:rPr>
          <w:rFonts w:ascii="Times New Roman" w:hAnsi="Times New Roman"/>
          <w:sz w:val="24"/>
          <w:szCs w:val="24"/>
        </w:rPr>
      </w:pPr>
    </w:p>
    <w:p w:rsidR="00801FAF" w:rsidRDefault="00801FAF" w:rsidP="00801FAF">
      <w:pPr>
        <w:spacing w:after="0" w:line="240" w:lineRule="auto"/>
        <w:jc w:val="both"/>
        <w:rPr>
          <w:rFonts w:ascii="Times New Roman" w:hAnsi="Times New Roman"/>
          <w:sz w:val="24"/>
          <w:szCs w:val="24"/>
        </w:rPr>
      </w:pPr>
    </w:p>
    <w:p w:rsidR="00801FAF" w:rsidRDefault="00801FAF" w:rsidP="00801FAF">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p w:rsidR="00801FAF" w:rsidRDefault="00801FAF" w:rsidP="005B10BB">
      <w:pPr>
        <w:spacing w:after="0" w:line="240" w:lineRule="auto"/>
        <w:jc w:val="both"/>
        <w:rPr>
          <w:rFonts w:ascii="Times New Roman" w:hAnsi="Times New Roman"/>
          <w:sz w:val="24"/>
          <w:szCs w:val="24"/>
        </w:rPr>
      </w:pPr>
    </w:p>
    <w:sectPr w:rsidR="00801FAF" w:rsidSect="00433B9F">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8C" w:rsidRDefault="005C078C" w:rsidP="00340F3E">
      <w:pPr>
        <w:spacing w:after="0" w:line="240" w:lineRule="auto"/>
      </w:pPr>
      <w:r>
        <w:separator/>
      </w:r>
    </w:p>
  </w:endnote>
  <w:endnote w:type="continuationSeparator" w:id="0">
    <w:p w:rsidR="005C078C" w:rsidRDefault="005C078C" w:rsidP="00340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492735"/>
      <w:docPartObj>
        <w:docPartGallery w:val="Page Numbers (Bottom of Page)"/>
        <w:docPartUnique/>
      </w:docPartObj>
    </w:sdtPr>
    <w:sdtEndPr/>
    <w:sdtContent>
      <w:p w:rsidR="00340F3E" w:rsidRDefault="000D4057">
        <w:pPr>
          <w:pStyle w:val="a6"/>
          <w:jc w:val="right"/>
        </w:pPr>
        <w:r>
          <w:fldChar w:fldCharType="begin"/>
        </w:r>
        <w:r w:rsidR="00340F3E">
          <w:instrText>PAGE   \* MERGEFORMAT</w:instrText>
        </w:r>
        <w:r>
          <w:fldChar w:fldCharType="separate"/>
        </w:r>
        <w:r w:rsidR="00F853CC">
          <w:rPr>
            <w:noProof/>
          </w:rPr>
          <w:t>2</w:t>
        </w:r>
        <w:r>
          <w:fldChar w:fldCharType="end"/>
        </w:r>
      </w:p>
    </w:sdtContent>
  </w:sdt>
  <w:p w:rsidR="00340F3E" w:rsidRDefault="00340F3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8C" w:rsidRDefault="005C078C" w:rsidP="00340F3E">
      <w:pPr>
        <w:spacing w:after="0" w:line="240" w:lineRule="auto"/>
      </w:pPr>
      <w:r>
        <w:separator/>
      </w:r>
    </w:p>
  </w:footnote>
  <w:footnote w:type="continuationSeparator" w:id="0">
    <w:p w:rsidR="005C078C" w:rsidRDefault="005C078C" w:rsidP="00340F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F3E" w:rsidRDefault="00340F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5E8"/>
    <w:multiLevelType w:val="hybridMultilevel"/>
    <w:tmpl w:val="893AEFCE"/>
    <w:lvl w:ilvl="0" w:tplc="375AD4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41534"/>
    <w:multiLevelType w:val="hybridMultilevel"/>
    <w:tmpl w:val="5B66CA38"/>
    <w:lvl w:ilvl="0" w:tplc="E03ACAA4">
      <w:start w:val="1"/>
      <w:numFmt w:val="decimal"/>
      <w:lvlText w:val="1.%1"/>
      <w:lvlJc w:val="left"/>
      <w:pPr>
        <w:ind w:left="720" w:hanging="360"/>
      </w:pPr>
      <w:rPr>
        <w:rFonts w:hint="default"/>
        <w:b w:val="0"/>
        <w:i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BD02B0"/>
    <w:multiLevelType w:val="multilevel"/>
    <w:tmpl w:val="8A2669CC"/>
    <w:lvl w:ilvl="0">
      <w:start w:val="1"/>
      <w:numFmt w:val="decimal"/>
      <w:lvlText w:val="%1."/>
      <w:lvlJc w:val="left"/>
      <w:pPr>
        <w:ind w:left="1080" w:hanging="1080"/>
      </w:pPr>
      <w:rPr>
        <w:rFonts w:eastAsia="Times New Roman" w:hint="default"/>
        <w:color w:val="auto"/>
        <w:sz w:val="26"/>
      </w:rPr>
    </w:lvl>
    <w:lvl w:ilvl="1">
      <w:start w:val="1"/>
      <w:numFmt w:val="decimal"/>
      <w:lvlText w:val="%1.%2."/>
      <w:lvlJc w:val="left"/>
      <w:pPr>
        <w:ind w:left="5616" w:hanging="1080"/>
      </w:pPr>
      <w:rPr>
        <w:rFonts w:eastAsia="Times New Roman" w:hint="default"/>
        <w:color w:val="auto"/>
        <w:sz w:val="26"/>
      </w:rPr>
    </w:lvl>
    <w:lvl w:ilvl="2">
      <w:start w:val="1"/>
      <w:numFmt w:val="decimal"/>
      <w:lvlText w:val="%1.%2.%3."/>
      <w:lvlJc w:val="left"/>
      <w:pPr>
        <w:ind w:left="2158" w:hanging="1080"/>
      </w:pPr>
      <w:rPr>
        <w:rFonts w:eastAsia="Times New Roman" w:hint="default"/>
        <w:color w:val="auto"/>
        <w:sz w:val="26"/>
      </w:rPr>
    </w:lvl>
    <w:lvl w:ilvl="3">
      <w:start w:val="1"/>
      <w:numFmt w:val="decimal"/>
      <w:lvlText w:val="%1.%2.%3.%4."/>
      <w:lvlJc w:val="left"/>
      <w:pPr>
        <w:ind w:left="2697" w:hanging="1080"/>
      </w:pPr>
      <w:rPr>
        <w:rFonts w:eastAsia="Times New Roman" w:hint="default"/>
        <w:color w:val="auto"/>
        <w:sz w:val="26"/>
      </w:rPr>
    </w:lvl>
    <w:lvl w:ilvl="4">
      <w:start w:val="1"/>
      <w:numFmt w:val="decimal"/>
      <w:lvlText w:val="%1.%2.%3.%4.%5."/>
      <w:lvlJc w:val="left"/>
      <w:pPr>
        <w:ind w:left="3236" w:hanging="1080"/>
      </w:pPr>
      <w:rPr>
        <w:rFonts w:eastAsia="Times New Roman" w:hint="default"/>
        <w:color w:val="auto"/>
        <w:sz w:val="26"/>
      </w:rPr>
    </w:lvl>
    <w:lvl w:ilvl="5">
      <w:start w:val="1"/>
      <w:numFmt w:val="decimal"/>
      <w:lvlText w:val="%1.%2.%3.%4.%5.%6."/>
      <w:lvlJc w:val="left"/>
      <w:pPr>
        <w:ind w:left="4135" w:hanging="1440"/>
      </w:pPr>
      <w:rPr>
        <w:rFonts w:eastAsia="Times New Roman" w:hint="default"/>
        <w:color w:val="auto"/>
        <w:sz w:val="26"/>
      </w:rPr>
    </w:lvl>
    <w:lvl w:ilvl="6">
      <w:start w:val="1"/>
      <w:numFmt w:val="decimal"/>
      <w:lvlText w:val="%1.%2.%3.%4.%5.%6.%7."/>
      <w:lvlJc w:val="left"/>
      <w:pPr>
        <w:ind w:left="4674" w:hanging="1440"/>
      </w:pPr>
      <w:rPr>
        <w:rFonts w:eastAsia="Times New Roman" w:hint="default"/>
        <w:color w:val="auto"/>
        <w:sz w:val="26"/>
      </w:rPr>
    </w:lvl>
    <w:lvl w:ilvl="7">
      <w:start w:val="1"/>
      <w:numFmt w:val="decimal"/>
      <w:lvlText w:val="%1.%2.%3.%4.%5.%6.%7.%8."/>
      <w:lvlJc w:val="left"/>
      <w:pPr>
        <w:ind w:left="5573" w:hanging="1800"/>
      </w:pPr>
      <w:rPr>
        <w:rFonts w:eastAsia="Times New Roman" w:hint="default"/>
        <w:color w:val="auto"/>
        <w:sz w:val="26"/>
      </w:rPr>
    </w:lvl>
    <w:lvl w:ilvl="8">
      <w:start w:val="1"/>
      <w:numFmt w:val="decimal"/>
      <w:lvlText w:val="%1.%2.%3.%4.%5.%6.%7.%8.%9."/>
      <w:lvlJc w:val="left"/>
      <w:pPr>
        <w:ind w:left="6112" w:hanging="1800"/>
      </w:pPr>
      <w:rPr>
        <w:rFonts w:eastAsia="Times New Roman" w:hint="default"/>
        <w:color w:val="auto"/>
        <w:sz w:val="26"/>
      </w:rPr>
    </w:lvl>
  </w:abstractNum>
  <w:abstractNum w:abstractNumId="3">
    <w:nsid w:val="46C77C33"/>
    <w:multiLevelType w:val="hybridMultilevel"/>
    <w:tmpl w:val="E17E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005B4"/>
    <w:rsid w:val="00004695"/>
    <w:rsid w:val="00010218"/>
    <w:rsid w:val="000111F3"/>
    <w:rsid w:val="00021CAE"/>
    <w:rsid w:val="00024857"/>
    <w:rsid w:val="00032E37"/>
    <w:rsid w:val="00033111"/>
    <w:rsid w:val="0003781F"/>
    <w:rsid w:val="00037A3B"/>
    <w:rsid w:val="00041B4E"/>
    <w:rsid w:val="00042451"/>
    <w:rsid w:val="00042893"/>
    <w:rsid w:val="00042BEC"/>
    <w:rsid w:val="00042BF7"/>
    <w:rsid w:val="00042D40"/>
    <w:rsid w:val="000450D4"/>
    <w:rsid w:val="00046C5A"/>
    <w:rsid w:val="000501FA"/>
    <w:rsid w:val="00053622"/>
    <w:rsid w:val="00055A0E"/>
    <w:rsid w:val="0006090F"/>
    <w:rsid w:val="00063158"/>
    <w:rsid w:val="0006417B"/>
    <w:rsid w:val="00064980"/>
    <w:rsid w:val="00065126"/>
    <w:rsid w:val="00070EED"/>
    <w:rsid w:val="000717CC"/>
    <w:rsid w:val="0007344D"/>
    <w:rsid w:val="00077071"/>
    <w:rsid w:val="00083627"/>
    <w:rsid w:val="00091FED"/>
    <w:rsid w:val="0009777A"/>
    <w:rsid w:val="000A2ABC"/>
    <w:rsid w:val="000B0F97"/>
    <w:rsid w:val="000B4CE4"/>
    <w:rsid w:val="000B656F"/>
    <w:rsid w:val="000C0737"/>
    <w:rsid w:val="000C1DDB"/>
    <w:rsid w:val="000C62F3"/>
    <w:rsid w:val="000C721F"/>
    <w:rsid w:val="000C7272"/>
    <w:rsid w:val="000C7312"/>
    <w:rsid w:val="000D39DD"/>
    <w:rsid w:val="000D4057"/>
    <w:rsid w:val="000D45AD"/>
    <w:rsid w:val="000E3F0C"/>
    <w:rsid w:val="000F356F"/>
    <w:rsid w:val="000F78A0"/>
    <w:rsid w:val="000F7A89"/>
    <w:rsid w:val="001015BB"/>
    <w:rsid w:val="00103C4E"/>
    <w:rsid w:val="0011053E"/>
    <w:rsid w:val="00116546"/>
    <w:rsid w:val="001203E0"/>
    <w:rsid w:val="001204F2"/>
    <w:rsid w:val="00122CB7"/>
    <w:rsid w:val="00123663"/>
    <w:rsid w:val="0012443E"/>
    <w:rsid w:val="001254B5"/>
    <w:rsid w:val="00125DFC"/>
    <w:rsid w:val="001279D0"/>
    <w:rsid w:val="00133B79"/>
    <w:rsid w:val="001343A6"/>
    <w:rsid w:val="0013457F"/>
    <w:rsid w:val="0013610E"/>
    <w:rsid w:val="001372E2"/>
    <w:rsid w:val="001404C6"/>
    <w:rsid w:val="00142731"/>
    <w:rsid w:val="00145148"/>
    <w:rsid w:val="00151EB9"/>
    <w:rsid w:val="00152CF0"/>
    <w:rsid w:val="00165EA6"/>
    <w:rsid w:val="00172AD6"/>
    <w:rsid w:val="001753D7"/>
    <w:rsid w:val="001770D5"/>
    <w:rsid w:val="0017729B"/>
    <w:rsid w:val="00182724"/>
    <w:rsid w:val="00183448"/>
    <w:rsid w:val="00185109"/>
    <w:rsid w:val="001856B9"/>
    <w:rsid w:val="00185A57"/>
    <w:rsid w:val="0018716E"/>
    <w:rsid w:val="00191646"/>
    <w:rsid w:val="001916DB"/>
    <w:rsid w:val="001924CD"/>
    <w:rsid w:val="00192C8A"/>
    <w:rsid w:val="00194578"/>
    <w:rsid w:val="0019693E"/>
    <w:rsid w:val="001A356D"/>
    <w:rsid w:val="001A54C3"/>
    <w:rsid w:val="001A7808"/>
    <w:rsid w:val="001A7E51"/>
    <w:rsid w:val="001B00C3"/>
    <w:rsid w:val="001B6631"/>
    <w:rsid w:val="001D1363"/>
    <w:rsid w:val="001D3681"/>
    <w:rsid w:val="001D7B51"/>
    <w:rsid w:val="001D7D18"/>
    <w:rsid w:val="001E09CE"/>
    <w:rsid w:val="001E0A26"/>
    <w:rsid w:val="001E4198"/>
    <w:rsid w:val="001E66D2"/>
    <w:rsid w:val="001E74AC"/>
    <w:rsid w:val="001F0039"/>
    <w:rsid w:val="002004F1"/>
    <w:rsid w:val="0020150F"/>
    <w:rsid w:val="002072CB"/>
    <w:rsid w:val="00212ADF"/>
    <w:rsid w:val="00214E95"/>
    <w:rsid w:val="00216414"/>
    <w:rsid w:val="002203B3"/>
    <w:rsid w:val="00235226"/>
    <w:rsid w:val="00235D1D"/>
    <w:rsid w:val="00242509"/>
    <w:rsid w:val="0025010A"/>
    <w:rsid w:val="0025108F"/>
    <w:rsid w:val="00252C1E"/>
    <w:rsid w:val="00256356"/>
    <w:rsid w:val="002623C5"/>
    <w:rsid w:val="0026340C"/>
    <w:rsid w:val="00266DE5"/>
    <w:rsid w:val="00266ECA"/>
    <w:rsid w:val="00273963"/>
    <w:rsid w:val="00273BD6"/>
    <w:rsid w:val="00273CCC"/>
    <w:rsid w:val="0028147D"/>
    <w:rsid w:val="002A1A9C"/>
    <w:rsid w:val="002A236B"/>
    <w:rsid w:val="002A7FAE"/>
    <w:rsid w:val="002C0970"/>
    <w:rsid w:val="002C65F3"/>
    <w:rsid w:val="002C6AA5"/>
    <w:rsid w:val="002C731D"/>
    <w:rsid w:val="002C7D06"/>
    <w:rsid w:val="002D2E29"/>
    <w:rsid w:val="002D39DE"/>
    <w:rsid w:val="002E27B8"/>
    <w:rsid w:val="002E3559"/>
    <w:rsid w:val="002E35A9"/>
    <w:rsid w:val="002E400F"/>
    <w:rsid w:val="002E4610"/>
    <w:rsid w:val="002E4735"/>
    <w:rsid w:val="002F12EB"/>
    <w:rsid w:val="002F5F14"/>
    <w:rsid w:val="002F7EC4"/>
    <w:rsid w:val="003014E7"/>
    <w:rsid w:val="003028F0"/>
    <w:rsid w:val="0030674C"/>
    <w:rsid w:val="00307B65"/>
    <w:rsid w:val="003155F6"/>
    <w:rsid w:val="0031617E"/>
    <w:rsid w:val="003219C9"/>
    <w:rsid w:val="00322D69"/>
    <w:rsid w:val="00324B34"/>
    <w:rsid w:val="00326619"/>
    <w:rsid w:val="003315AC"/>
    <w:rsid w:val="0033284A"/>
    <w:rsid w:val="0033398C"/>
    <w:rsid w:val="00335BFD"/>
    <w:rsid w:val="00337F14"/>
    <w:rsid w:val="00340F3E"/>
    <w:rsid w:val="00342BCF"/>
    <w:rsid w:val="00351AC6"/>
    <w:rsid w:val="00353DC0"/>
    <w:rsid w:val="00354811"/>
    <w:rsid w:val="00357179"/>
    <w:rsid w:val="00364E01"/>
    <w:rsid w:val="003727CF"/>
    <w:rsid w:val="0037637D"/>
    <w:rsid w:val="003844E6"/>
    <w:rsid w:val="00384E04"/>
    <w:rsid w:val="00385507"/>
    <w:rsid w:val="0038554F"/>
    <w:rsid w:val="00387499"/>
    <w:rsid w:val="00392745"/>
    <w:rsid w:val="00395448"/>
    <w:rsid w:val="003967B7"/>
    <w:rsid w:val="0039766B"/>
    <w:rsid w:val="003A30AD"/>
    <w:rsid w:val="003A360B"/>
    <w:rsid w:val="003A5600"/>
    <w:rsid w:val="003A7F46"/>
    <w:rsid w:val="003B03FB"/>
    <w:rsid w:val="003B2430"/>
    <w:rsid w:val="003B44DA"/>
    <w:rsid w:val="003B4585"/>
    <w:rsid w:val="003C1187"/>
    <w:rsid w:val="003C56FE"/>
    <w:rsid w:val="003C6229"/>
    <w:rsid w:val="003C6E26"/>
    <w:rsid w:val="003D3639"/>
    <w:rsid w:val="003D6264"/>
    <w:rsid w:val="003E2AB7"/>
    <w:rsid w:val="003E5FDB"/>
    <w:rsid w:val="003F1984"/>
    <w:rsid w:val="003F3875"/>
    <w:rsid w:val="003F4928"/>
    <w:rsid w:val="003F6326"/>
    <w:rsid w:val="004005B4"/>
    <w:rsid w:val="00400913"/>
    <w:rsid w:val="00400916"/>
    <w:rsid w:val="004024CA"/>
    <w:rsid w:val="004115C5"/>
    <w:rsid w:val="00415514"/>
    <w:rsid w:val="00421EFD"/>
    <w:rsid w:val="00424568"/>
    <w:rsid w:val="00433B9F"/>
    <w:rsid w:val="00437DF7"/>
    <w:rsid w:val="00440DE6"/>
    <w:rsid w:val="0044358E"/>
    <w:rsid w:val="0044525A"/>
    <w:rsid w:val="00452A90"/>
    <w:rsid w:val="00454B81"/>
    <w:rsid w:val="00460F51"/>
    <w:rsid w:val="0046269C"/>
    <w:rsid w:val="00465EC6"/>
    <w:rsid w:val="00467DA8"/>
    <w:rsid w:val="004702BA"/>
    <w:rsid w:val="004705E7"/>
    <w:rsid w:val="004761A6"/>
    <w:rsid w:val="004802E8"/>
    <w:rsid w:val="0048065F"/>
    <w:rsid w:val="004829A3"/>
    <w:rsid w:val="004847BE"/>
    <w:rsid w:val="00485FA2"/>
    <w:rsid w:val="00490E5E"/>
    <w:rsid w:val="004938C4"/>
    <w:rsid w:val="004A1BA7"/>
    <w:rsid w:val="004A2CEE"/>
    <w:rsid w:val="004A39E8"/>
    <w:rsid w:val="004C20BD"/>
    <w:rsid w:val="004C2E34"/>
    <w:rsid w:val="004C4178"/>
    <w:rsid w:val="004C63F3"/>
    <w:rsid w:val="004C6B46"/>
    <w:rsid w:val="004D458B"/>
    <w:rsid w:val="004D493B"/>
    <w:rsid w:val="004D61F1"/>
    <w:rsid w:val="004D6813"/>
    <w:rsid w:val="004D758D"/>
    <w:rsid w:val="004E04ED"/>
    <w:rsid w:val="004E0F2C"/>
    <w:rsid w:val="004E2402"/>
    <w:rsid w:val="004E717D"/>
    <w:rsid w:val="004E7DBC"/>
    <w:rsid w:val="004F0128"/>
    <w:rsid w:val="004F6DD0"/>
    <w:rsid w:val="004F76E3"/>
    <w:rsid w:val="00506092"/>
    <w:rsid w:val="00507C24"/>
    <w:rsid w:val="005119F5"/>
    <w:rsid w:val="00511D8B"/>
    <w:rsid w:val="005244AC"/>
    <w:rsid w:val="00525FD8"/>
    <w:rsid w:val="00532756"/>
    <w:rsid w:val="00532B3F"/>
    <w:rsid w:val="00533089"/>
    <w:rsid w:val="00537DF4"/>
    <w:rsid w:val="00540461"/>
    <w:rsid w:val="00542230"/>
    <w:rsid w:val="00551F1E"/>
    <w:rsid w:val="00553916"/>
    <w:rsid w:val="0055392C"/>
    <w:rsid w:val="00553EF3"/>
    <w:rsid w:val="005541E3"/>
    <w:rsid w:val="00556BAF"/>
    <w:rsid w:val="00562252"/>
    <w:rsid w:val="00562743"/>
    <w:rsid w:val="00564C77"/>
    <w:rsid w:val="0056539F"/>
    <w:rsid w:val="0057194D"/>
    <w:rsid w:val="0057281A"/>
    <w:rsid w:val="005761F1"/>
    <w:rsid w:val="00576D2F"/>
    <w:rsid w:val="005810BA"/>
    <w:rsid w:val="00590BA0"/>
    <w:rsid w:val="00597349"/>
    <w:rsid w:val="005A26AF"/>
    <w:rsid w:val="005A62B6"/>
    <w:rsid w:val="005B0204"/>
    <w:rsid w:val="005B10BB"/>
    <w:rsid w:val="005B2464"/>
    <w:rsid w:val="005B55E9"/>
    <w:rsid w:val="005B5D10"/>
    <w:rsid w:val="005C050C"/>
    <w:rsid w:val="005C078C"/>
    <w:rsid w:val="005C205F"/>
    <w:rsid w:val="005C232A"/>
    <w:rsid w:val="005C34FA"/>
    <w:rsid w:val="005C4423"/>
    <w:rsid w:val="005C6265"/>
    <w:rsid w:val="005D05FF"/>
    <w:rsid w:val="005D339D"/>
    <w:rsid w:val="005D54F6"/>
    <w:rsid w:val="005E3595"/>
    <w:rsid w:val="005E684E"/>
    <w:rsid w:val="005E68F4"/>
    <w:rsid w:val="005F1F37"/>
    <w:rsid w:val="005F2D65"/>
    <w:rsid w:val="006022E0"/>
    <w:rsid w:val="006036DE"/>
    <w:rsid w:val="0060738A"/>
    <w:rsid w:val="00610B2F"/>
    <w:rsid w:val="006148AF"/>
    <w:rsid w:val="0061565E"/>
    <w:rsid w:val="00616A81"/>
    <w:rsid w:val="00621519"/>
    <w:rsid w:val="00623C65"/>
    <w:rsid w:val="0062781E"/>
    <w:rsid w:val="006315E3"/>
    <w:rsid w:val="006331D9"/>
    <w:rsid w:val="00635A26"/>
    <w:rsid w:val="00637A17"/>
    <w:rsid w:val="006422CD"/>
    <w:rsid w:val="006433A6"/>
    <w:rsid w:val="006442F2"/>
    <w:rsid w:val="006538A3"/>
    <w:rsid w:val="006614BE"/>
    <w:rsid w:val="006675CB"/>
    <w:rsid w:val="006745B4"/>
    <w:rsid w:val="0067745B"/>
    <w:rsid w:val="00680F2D"/>
    <w:rsid w:val="00681935"/>
    <w:rsid w:val="0068306F"/>
    <w:rsid w:val="006833E4"/>
    <w:rsid w:val="006836B6"/>
    <w:rsid w:val="0068502C"/>
    <w:rsid w:val="006851CB"/>
    <w:rsid w:val="00686829"/>
    <w:rsid w:val="00692DA4"/>
    <w:rsid w:val="00693EC1"/>
    <w:rsid w:val="006A004C"/>
    <w:rsid w:val="006A01E0"/>
    <w:rsid w:val="006A4971"/>
    <w:rsid w:val="006B0E3E"/>
    <w:rsid w:val="006B5472"/>
    <w:rsid w:val="006B6D70"/>
    <w:rsid w:val="006C0BC3"/>
    <w:rsid w:val="006C40BD"/>
    <w:rsid w:val="006D2663"/>
    <w:rsid w:val="006D63C7"/>
    <w:rsid w:val="006D684B"/>
    <w:rsid w:val="006E0E5F"/>
    <w:rsid w:val="006E1F87"/>
    <w:rsid w:val="006E636A"/>
    <w:rsid w:val="006F70B6"/>
    <w:rsid w:val="006F79A4"/>
    <w:rsid w:val="007002CA"/>
    <w:rsid w:val="00706F96"/>
    <w:rsid w:val="0071580A"/>
    <w:rsid w:val="00717B4D"/>
    <w:rsid w:val="00721014"/>
    <w:rsid w:val="00733CFA"/>
    <w:rsid w:val="00735811"/>
    <w:rsid w:val="00735D1F"/>
    <w:rsid w:val="0074051B"/>
    <w:rsid w:val="00741E3E"/>
    <w:rsid w:val="007422E8"/>
    <w:rsid w:val="00743040"/>
    <w:rsid w:val="00743D5E"/>
    <w:rsid w:val="00744FF3"/>
    <w:rsid w:val="00753180"/>
    <w:rsid w:val="00754639"/>
    <w:rsid w:val="00754860"/>
    <w:rsid w:val="00763893"/>
    <w:rsid w:val="00763AC6"/>
    <w:rsid w:val="0076471D"/>
    <w:rsid w:val="0076751E"/>
    <w:rsid w:val="007679EE"/>
    <w:rsid w:val="00772946"/>
    <w:rsid w:val="00780EE3"/>
    <w:rsid w:val="00787D91"/>
    <w:rsid w:val="0079096C"/>
    <w:rsid w:val="00796DF9"/>
    <w:rsid w:val="007A44FE"/>
    <w:rsid w:val="007A524F"/>
    <w:rsid w:val="007A581E"/>
    <w:rsid w:val="007B0450"/>
    <w:rsid w:val="007B0AD6"/>
    <w:rsid w:val="007B0EC6"/>
    <w:rsid w:val="007C5CDB"/>
    <w:rsid w:val="007D28DE"/>
    <w:rsid w:val="007D2A07"/>
    <w:rsid w:val="007D2E30"/>
    <w:rsid w:val="007D520B"/>
    <w:rsid w:val="007E0D5F"/>
    <w:rsid w:val="007E15F3"/>
    <w:rsid w:val="007E2D26"/>
    <w:rsid w:val="007E4899"/>
    <w:rsid w:val="007E5921"/>
    <w:rsid w:val="007E7FE4"/>
    <w:rsid w:val="007F23DD"/>
    <w:rsid w:val="00801FAF"/>
    <w:rsid w:val="00803E14"/>
    <w:rsid w:val="0080440D"/>
    <w:rsid w:val="00810527"/>
    <w:rsid w:val="00810F1A"/>
    <w:rsid w:val="00816A55"/>
    <w:rsid w:val="0081778A"/>
    <w:rsid w:val="008209C3"/>
    <w:rsid w:val="00822FD3"/>
    <w:rsid w:val="00823CCE"/>
    <w:rsid w:val="008317EB"/>
    <w:rsid w:val="00834B24"/>
    <w:rsid w:val="00837739"/>
    <w:rsid w:val="008408DE"/>
    <w:rsid w:val="0084305A"/>
    <w:rsid w:val="0084594D"/>
    <w:rsid w:val="00846A1F"/>
    <w:rsid w:val="008476D6"/>
    <w:rsid w:val="008479CB"/>
    <w:rsid w:val="00850E2D"/>
    <w:rsid w:val="00863603"/>
    <w:rsid w:val="0086532E"/>
    <w:rsid w:val="00873894"/>
    <w:rsid w:val="00874073"/>
    <w:rsid w:val="00875FC9"/>
    <w:rsid w:val="00882DAB"/>
    <w:rsid w:val="0088747D"/>
    <w:rsid w:val="008919AA"/>
    <w:rsid w:val="0089318A"/>
    <w:rsid w:val="008949F7"/>
    <w:rsid w:val="008A17E3"/>
    <w:rsid w:val="008A3818"/>
    <w:rsid w:val="008A3E11"/>
    <w:rsid w:val="008A4EF2"/>
    <w:rsid w:val="008A6C32"/>
    <w:rsid w:val="008C05AD"/>
    <w:rsid w:val="008C5404"/>
    <w:rsid w:val="008C62EE"/>
    <w:rsid w:val="008C79C3"/>
    <w:rsid w:val="008D4D5D"/>
    <w:rsid w:val="008D5301"/>
    <w:rsid w:val="008E488E"/>
    <w:rsid w:val="008F1DFD"/>
    <w:rsid w:val="008F2DB2"/>
    <w:rsid w:val="008F2E76"/>
    <w:rsid w:val="008F3D09"/>
    <w:rsid w:val="008F731F"/>
    <w:rsid w:val="00900571"/>
    <w:rsid w:val="0090525A"/>
    <w:rsid w:val="009066C5"/>
    <w:rsid w:val="00906E0A"/>
    <w:rsid w:val="00910724"/>
    <w:rsid w:val="00912E0D"/>
    <w:rsid w:val="00913512"/>
    <w:rsid w:val="00913E7A"/>
    <w:rsid w:val="009175E7"/>
    <w:rsid w:val="0092259C"/>
    <w:rsid w:val="00924CEC"/>
    <w:rsid w:val="00934A1F"/>
    <w:rsid w:val="00942382"/>
    <w:rsid w:val="00942FCE"/>
    <w:rsid w:val="0094376C"/>
    <w:rsid w:val="00944DEF"/>
    <w:rsid w:val="00945443"/>
    <w:rsid w:val="0094716B"/>
    <w:rsid w:val="00947FB8"/>
    <w:rsid w:val="009500C5"/>
    <w:rsid w:val="00950123"/>
    <w:rsid w:val="00952D04"/>
    <w:rsid w:val="009574E5"/>
    <w:rsid w:val="00965744"/>
    <w:rsid w:val="00975933"/>
    <w:rsid w:val="0098007B"/>
    <w:rsid w:val="0098263C"/>
    <w:rsid w:val="009868BC"/>
    <w:rsid w:val="009914FF"/>
    <w:rsid w:val="009A2205"/>
    <w:rsid w:val="009A2586"/>
    <w:rsid w:val="009A3923"/>
    <w:rsid w:val="009A5204"/>
    <w:rsid w:val="009A685E"/>
    <w:rsid w:val="009A79D0"/>
    <w:rsid w:val="009B1C30"/>
    <w:rsid w:val="009B2D73"/>
    <w:rsid w:val="009B6CDD"/>
    <w:rsid w:val="009C00B2"/>
    <w:rsid w:val="009C605B"/>
    <w:rsid w:val="009C6AD8"/>
    <w:rsid w:val="009D154C"/>
    <w:rsid w:val="009D160D"/>
    <w:rsid w:val="009D2DA1"/>
    <w:rsid w:val="009D32AD"/>
    <w:rsid w:val="009D57C4"/>
    <w:rsid w:val="009E4F40"/>
    <w:rsid w:val="009E539E"/>
    <w:rsid w:val="009E5548"/>
    <w:rsid w:val="009F0100"/>
    <w:rsid w:val="009F0120"/>
    <w:rsid w:val="009F0156"/>
    <w:rsid w:val="009F0F8D"/>
    <w:rsid w:val="009F39F0"/>
    <w:rsid w:val="009F49C8"/>
    <w:rsid w:val="009F5082"/>
    <w:rsid w:val="009F6B7E"/>
    <w:rsid w:val="009F736D"/>
    <w:rsid w:val="009F7535"/>
    <w:rsid w:val="00A00961"/>
    <w:rsid w:val="00A02C87"/>
    <w:rsid w:val="00A02E68"/>
    <w:rsid w:val="00A048E7"/>
    <w:rsid w:val="00A04D5C"/>
    <w:rsid w:val="00A056CC"/>
    <w:rsid w:val="00A07B75"/>
    <w:rsid w:val="00A132B2"/>
    <w:rsid w:val="00A1795F"/>
    <w:rsid w:val="00A238D2"/>
    <w:rsid w:val="00A26209"/>
    <w:rsid w:val="00A26B0D"/>
    <w:rsid w:val="00A27ABF"/>
    <w:rsid w:val="00A3003F"/>
    <w:rsid w:val="00A34471"/>
    <w:rsid w:val="00A36D35"/>
    <w:rsid w:val="00A43CB5"/>
    <w:rsid w:val="00A43F19"/>
    <w:rsid w:val="00A52536"/>
    <w:rsid w:val="00A548EF"/>
    <w:rsid w:val="00A629D9"/>
    <w:rsid w:val="00A62EBB"/>
    <w:rsid w:val="00A6553B"/>
    <w:rsid w:val="00A675C5"/>
    <w:rsid w:val="00A67E57"/>
    <w:rsid w:val="00A71E01"/>
    <w:rsid w:val="00A7276D"/>
    <w:rsid w:val="00A72AAB"/>
    <w:rsid w:val="00A75F4C"/>
    <w:rsid w:val="00A820FC"/>
    <w:rsid w:val="00A82DDE"/>
    <w:rsid w:val="00A83221"/>
    <w:rsid w:val="00A876D0"/>
    <w:rsid w:val="00A87F7D"/>
    <w:rsid w:val="00A9626D"/>
    <w:rsid w:val="00A972A6"/>
    <w:rsid w:val="00AA1544"/>
    <w:rsid w:val="00AA15B2"/>
    <w:rsid w:val="00AA2DF8"/>
    <w:rsid w:val="00AA4C87"/>
    <w:rsid w:val="00AB28ED"/>
    <w:rsid w:val="00AB6537"/>
    <w:rsid w:val="00AB751D"/>
    <w:rsid w:val="00AC16AF"/>
    <w:rsid w:val="00AC2092"/>
    <w:rsid w:val="00AC45EF"/>
    <w:rsid w:val="00AC7D32"/>
    <w:rsid w:val="00AD0278"/>
    <w:rsid w:val="00AD3C17"/>
    <w:rsid w:val="00AD4E46"/>
    <w:rsid w:val="00AD72C2"/>
    <w:rsid w:val="00AE05D3"/>
    <w:rsid w:val="00AE153C"/>
    <w:rsid w:val="00AE2E83"/>
    <w:rsid w:val="00AF09C6"/>
    <w:rsid w:val="00AF4EB3"/>
    <w:rsid w:val="00B029E7"/>
    <w:rsid w:val="00B069A5"/>
    <w:rsid w:val="00B10986"/>
    <w:rsid w:val="00B11574"/>
    <w:rsid w:val="00B11DC5"/>
    <w:rsid w:val="00B11DDC"/>
    <w:rsid w:val="00B120D5"/>
    <w:rsid w:val="00B17321"/>
    <w:rsid w:val="00B20FDA"/>
    <w:rsid w:val="00B21AE1"/>
    <w:rsid w:val="00B23694"/>
    <w:rsid w:val="00B264FD"/>
    <w:rsid w:val="00B26AC7"/>
    <w:rsid w:val="00B34E49"/>
    <w:rsid w:val="00B402A4"/>
    <w:rsid w:val="00B43559"/>
    <w:rsid w:val="00B45BDE"/>
    <w:rsid w:val="00B46813"/>
    <w:rsid w:val="00B65C62"/>
    <w:rsid w:val="00B749E1"/>
    <w:rsid w:val="00B818A5"/>
    <w:rsid w:val="00B84D49"/>
    <w:rsid w:val="00B941DD"/>
    <w:rsid w:val="00B94993"/>
    <w:rsid w:val="00B97FCE"/>
    <w:rsid w:val="00BA18A0"/>
    <w:rsid w:val="00BA690C"/>
    <w:rsid w:val="00BB1672"/>
    <w:rsid w:val="00BB59BD"/>
    <w:rsid w:val="00BB6B74"/>
    <w:rsid w:val="00BC03D1"/>
    <w:rsid w:val="00BC1CD3"/>
    <w:rsid w:val="00BC36D8"/>
    <w:rsid w:val="00BC51C1"/>
    <w:rsid w:val="00BC5364"/>
    <w:rsid w:val="00BC6747"/>
    <w:rsid w:val="00BC79A6"/>
    <w:rsid w:val="00BD0114"/>
    <w:rsid w:val="00BD310E"/>
    <w:rsid w:val="00BD397B"/>
    <w:rsid w:val="00BD494B"/>
    <w:rsid w:val="00BD4C4D"/>
    <w:rsid w:val="00BD68B4"/>
    <w:rsid w:val="00BE28A8"/>
    <w:rsid w:val="00BE2A8D"/>
    <w:rsid w:val="00BE2FBC"/>
    <w:rsid w:val="00BF11ED"/>
    <w:rsid w:val="00BF1C9F"/>
    <w:rsid w:val="00C00675"/>
    <w:rsid w:val="00C046F7"/>
    <w:rsid w:val="00C1028C"/>
    <w:rsid w:val="00C13731"/>
    <w:rsid w:val="00C14601"/>
    <w:rsid w:val="00C163E7"/>
    <w:rsid w:val="00C23DBF"/>
    <w:rsid w:val="00C24D89"/>
    <w:rsid w:val="00C2660D"/>
    <w:rsid w:val="00C27D32"/>
    <w:rsid w:val="00C32623"/>
    <w:rsid w:val="00C32742"/>
    <w:rsid w:val="00C32BFA"/>
    <w:rsid w:val="00C35002"/>
    <w:rsid w:val="00C353A4"/>
    <w:rsid w:val="00C36094"/>
    <w:rsid w:val="00C42751"/>
    <w:rsid w:val="00C47DE5"/>
    <w:rsid w:val="00C64125"/>
    <w:rsid w:val="00C65034"/>
    <w:rsid w:val="00C7272B"/>
    <w:rsid w:val="00C730A0"/>
    <w:rsid w:val="00C75C25"/>
    <w:rsid w:val="00C7623E"/>
    <w:rsid w:val="00C7660E"/>
    <w:rsid w:val="00C81545"/>
    <w:rsid w:val="00C8294D"/>
    <w:rsid w:val="00C87531"/>
    <w:rsid w:val="00C90141"/>
    <w:rsid w:val="00C95594"/>
    <w:rsid w:val="00CA69DC"/>
    <w:rsid w:val="00CA7C95"/>
    <w:rsid w:val="00CB18D7"/>
    <w:rsid w:val="00CB2993"/>
    <w:rsid w:val="00CB54F1"/>
    <w:rsid w:val="00CC465C"/>
    <w:rsid w:val="00CC47E5"/>
    <w:rsid w:val="00CC4CB5"/>
    <w:rsid w:val="00CD1A93"/>
    <w:rsid w:val="00CD5EB3"/>
    <w:rsid w:val="00CE5866"/>
    <w:rsid w:val="00CF1F4C"/>
    <w:rsid w:val="00CF34BC"/>
    <w:rsid w:val="00CF41BB"/>
    <w:rsid w:val="00CF6982"/>
    <w:rsid w:val="00CF7697"/>
    <w:rsid w:val="00D008B3"/>
    <w:rsid w:val="00D057DF"/>
    <w:rsid w:val="00D07A9F"/>
    <w:rsid w:val="00D1059C"/>
    <w:rsid w:val="00D1109B"/>
    <w:rsid w:val="00D12A1F"/>
    <w:rsid w:val="00D20C7C"/>
    <w:rsid w:val="00D228E5"/>
    <w:rsid w:val="00D246D0"/>
    <w:rsid w:val="00D35DAA"/>
    <w:rsid w:val="00D36992"/>
    <w:rsid w:val="00D40354"/>
    <w:rsid w:val="00D42F91"/>
    <w:rsid w:val="00D44313"/>
    <w:rsid w:val="00D46960"/>
    <w:rsid w:val="00D46CC8"/>
    <w:rsid w:val="00D479BE"/>
    <w:rsid w:val="00D53B84"/>
    <w:rsid w:val="00D541DF"/>
    <w:rsid w:val="00D66C0E"/>
    <w:rsid w:val="00D6757F"/>
    <w:rsid w:val="00D703AB"/>
    <w:rsid w:val="00D76F0B"/>
    <w:rsid w:val="00D77079"/>
    <w:rsid w:val="00D8230B"/>
    <w:rsid w:val="00D8704E"/>
    <w:rsid w:val="00D87138"/>
    <w:rsid w:val="00D907DC"/>
    <w:rsid w:val="00D90F2F"/>
    <w:rsid w:val="00D95C7A"/>
    <w:rsid w:val="00D96E76"/>
    <w:rsid w:val="00DA465E"/>
    <w:rsid w:val="00DB3F9A"/>
    <w:rsid w:val="00DB72A1"/>
    <w:rsid w:val="00DC0D11"/>
    <w:rsid w:val="00DC48C5"/>
    <w:rsid w:val="00DC5927"/>
    <w:rsid w:val="00DC6D9F"/>
    <w:rsid w:val="00DC7346"/>
    <w:rsid w:val="00DD19BC"/>
    <w:rsid w:val="00DD370F"/>
    <w:rsid w:val="00DD46FB"/>
    <w:rsid w:val="00DD4F9F"/>
    <w:rsid w:val="00DE032C"/>
    <w:rsid w:val="00DE1611"/>
    <w:rsid w:val="00DE6385"/>
    <w:rsid w:val="00DF18F4"/>
    <w:rsid w:val="00DF4D4E"/>
    <w:rsid w:val="00DF598F"/>
    <w:rsid w:val="00DF635F"/>
    <w:rsid w:val="00DF6A4C"/>
    <w:rsid w:val="00E04B39"/>
    <w:rsid w:val="00E0536A"/>
    <w:rsid w:val="00E066C8"/>
    <w:rsid w:val="00E13BFE"/>
    <w:rsid w:val="00E166FC"/>
    <w:rsid w:val="00E17944"/>
    <w:rsid w:val="00E2077E"/>
    <w:rsid w:val="00E254E7"/>
    <w:rsid w:val="00E32E19"/>
    <w:rsid w:val="00E3323D"/>
    <w:rsid w:val="00E33E1D"/>
    <w:rsid w:val="00E37C28"/>
    <w:rsid w:val="00E4062B"/>
    <w:rsid w:val="00E4278D"/>
    <w:rsid w:val="00E430C1"/>
    <w:rsid w:val="00E4438C"/>
    <w:rsid w:val="00E4576A"/>
    <w:rsid w:val="00E47594"/>
    <w:rsid w:val="00E54FD2"/>
    <w:rsid w:val="00E62966"/>
    <w:rsid w:val="00E6587E"/>
    <w:rsid w:val="00E67A76"/>
    <w:rsid w:val="00E727EE"/>
    <w:rsid w:val="00E7772C"/>
    <w:rsid w:val="00E80814"/>
    <w:rsid w:val="00E8348B"/>
    <w:rsid w:val="00E83F8C"/>
    <w:rsid w:val="00E85CAF"/>
    <w:rsid w:val="00E9151A"/>
    <w:rsid w:val="00E939F8"/>
    <w:rsid w:val="00E93BEC"/>
    <w:rsid w:val="00E95FEA"/>
    <w:rsid w:val="00E96B7B"/>
    <w:rsid w:val="00EA353C"/>
    <w:rsid w:val="00EB0E3C"/>
    <w:rsid w:val="00EB2917"/>
    <w:rsid w:val="00EB2DCE"/>
    <w:rsid w:val="00EB5C1D"/>
    <w:rsid w:val="00ED0EDA"/>
    <w:rsid w:val="00ED19FB"/>
    <w:rsid w:val="00ED42F6"/>
    <w:rsid w:val="00ED62A9"/>
    <w:rsid w:val="00EE33A8"/>
    <w:rsid w:val="00EE3C0F"/>
    <w:rsid w:val="00EE3FDC"/>
    <w:rsid w:val="00EF442A"/>
    <w:rsid w:val="00EF44F0"/>
    <w:rsid w:val="00EF6167"/>
    <w:rsid w:val="00EF7C7E"/>
    <w:rsid w:val="00F04020"/>
    <w:rsid w:val="00F064A3"/>
    <w:rsid w:val="00F0657A"/>
    <w:rsid w:val="00F10B07"/>
    <w:rsid w:val="00F2114F"/>
    <w:rsid w:val="00F213F2"/>
    <w:rsid w:val="00F237F2"/>
    <w:rsid w:val="00F27FE3"/>
    <w:rsid w:val="00F33291"/>
    <w:rsid w:val="00F3760E"/>
    <w:rsid w:val="00F40A48"/>
    <w:rsid w:val="00F4565E"/>
    <w:rsid w:val="00F51E0F"/>
    <w:rsid w:val="00F5374D"/>
    <w:rsid w:val="00F544B8"/>
    <w:rsid w:val="00F54935"/>
    <w:rsid w:val="00F56BE4"/>
    <w:rsid w:val="00F56FFC"/>
    <w:rsid w:val="00F63959"/>
    <w:rsid w:val="00F64C3D"/>
    <w:rsid w:val="00F64FFD"/>
    <w:rsid w:val="00F65264"/>
    <w:rsid w:val="00F71B81"/>
    <w:rsid w:val="00F756D7"/>
    <w:rsid w:val="00F84336"/>
    <w:rsid w:val="00F853CC"/>
    <w:rsid w:val="00F87EF1"/>
    <w:rsid w:val="00F91C77"/>
    <w:rsid w:val="00F9435A"/>
    <w:rsid w:val="00F94439"/>
    <w:rsid w:val="00FA288D"/>
    <w:rsid w:val="00FA5E49"/>
    <w:rsid w:val="00FB1114"/>
    <w:rsid w:val="00FB18ED"/>
    <w:rsid w:val="00FC15C2"/>
    <w:rsid w:val="00FC1DC7"/>
    <w:rsid w:val="00FC7604"/>
    <w:rsid w:val="00FD0B57"/>
    <w:rsid w:val="00FD1124"/>
    <w:rsid w:val="00FD4CCB"/>
    <w:rsid w:val="00FE4A1C"/>
    <w:rsid w:val="00FE4AE5"/>
    <w:rsid w:val="00FE7203"/>
    <w:rsid w:val="00FE75B9"/>
    <w:rsid w:val="00FF15DC"/>
    <w:rsid w:val="00FF5DEE"/>
    <w:rsid w:val="00FF61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B4"/>
    <w:pPr>
      <w:spacing w:after="20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A76"/>
    <w:pPr>
      <w:ind w:left="720"/>
      <w:contextualSpacing/>
    </w:pPr>
  </w:style>
  <w:style w:type="paragraph" w:styleId="a4">
    <w:name w:val="header"/>
    <w:basedOn w:val="a"/>
    <w:link w:val="a5"/>
    <w:uiPriority w:val="99"/>
    <w:unhideWhenUsed/>
    <w:rsid w:val="00340F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40F3E"/>
    <w:rPr>
      <w:rFonts w:ascii="Calibri" w:eastAsia="Calibri" w:hAnsi="Calibri" w:cs="Times New Roman"/>
    </w:rPr>
  </w:style>
  <w:style w:type="paragraph" w:styleId="a6">
    <w:name w:val="footer"/>
    <w:basedOn w:val="a"/>
    <w:link w:val="a7"/>
    <w:uiPriority w:val="99"/>
    <w:unhideWhenUsed/>
    <w:rsid w:val="00340F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40F3E"/>
    <w:rPr>
      <w:rFonts w:ascii="Calibri" w:eastAsia="Calibri" w:hAnsi="Calibri" w:cs="Times New Roman"/>
    </w:rPr>
  </w:style>
  <w:style w:type="character" w:styleId="a8">
    <w:name w:val="Hyperlink"/>
    <w:basedOn w:val="a0"/>
    <w:uiPriority w:val="99"/>
    <w:unhideWhenUsed/>
    <w:rsid w:val="00045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855">
      <w:bodyDiv w:val="1"/>
      <w:marLeft w:val="0"/>
      <w:marRight w:val="0"/>
      <w:marTop w:val="0"/>
      <w:marBottom w:val="0"/>
      <w:divBdr>
        <w:top w:val="none" w:sz="0" w:space="0" w:color="auto"/>
        <w:left w:val="none" w:sz="0" w:space="0" w:color="auto"/>
        <w:bottom w:val="none" w:sz="0" w:space="0" w:color="auto"/>
        <w:right w:val="none" w:sz="0" w:space="0" w:color="auto"/>
      </w:divBdr>
    </w:div>
    <w:div w:id="34621010">
      <w:bodyDiv w:val="1"/>
      <w:marLeft w:val="0"/>
      <w:marRight w:val="0"/>
      <w:marTop w:val="0"/>
      <w:marBottom w:val="0"/>
      <w:divBdr>
        <w:top w:val="none" w:sz="0" w:space="0" w:color="auto"/>
        <w:left w:val="none" w:sz="0" w:space="0" w:color="auto"/>
        <w:bottom w:val="none" w:sz="0" w:space="0" w:color="auto"/>
        <w:right w:val="none" w:sz="0" w:space="0" w:color="auto"/>
      </w:divBdr>
    </w:div>
    <w:div w:id="40633861">
      <w:bodyDiv w:val="1"/>
      <w:marLeft w:val="0"/>
      <w:marRight w:val="0"/>
      <w:marTop w:val="0"/>
      <w:marBottom w:val="0"/>
      <w:divBdr>
        <w:top w:val="none" w:sz="0" w:space="0" w:color="auto"/>
        <w:left w:val="none" w:sz="0" w:space="0" w:color="auto"/>
        <w:bottom w:val="none" w:sz="0" w:space="0" w:color="auto"/>
        <w:right w:val="none" w:sz="0" w:space="0" w:color="auto"/>
      </w:divBdr>
    </w:div>
    <w:div w:id="173813033">
      <w:bodyDiv w:val="1"/>
      <w:marLeft w:val="0"/>
      <w:marRight w:val="0"/>
      <w:marTop w:val="0"/>
      <w:marBottom w:val="0"/>
      <w:divBdr>
        <w:top w:val="none" w:sz="0" w:space="0" w:color="auto"/>
        <w:left w:val="none" w:sz="0" w:space="0" w:color="auto"/>
        <w:bottom w:val="none" w:sz="0" w:space="0" w:color="auto"/>
        <w:right w:val="none" w:sz="0" w:space="0" w:color="auto"/>
      </w:divBdr>
    </w:div>
    <w:div w:id="214319145">
      <w:bodyDiv w:val="1"/>
      <w:marLeft w:val="0"/>
      <w:marRight w:val="0"/>
      <w:marTop w:val="0"/>
      <w:marBottom w:val="0"/>
      <w:divBdr>
        <w:top w:val="none" w:sz="0" w:space="0" w:color="auto"/>
        <w:left w:val="none" w:sz="0" w:space="0" w:color="auto"/>
        <w:bottom w:val="none" w:sz="0" w:space="0" w:color="auto"/>
        <w:right w:val="none" w:sz="0" w:space="0" w:color="auto"/>
      </w:divBdr>
      <w:divsChild>
        <w:div w:id="1858690240">
          <w:marLeft w:val="0"/>
          <w:marRight w:val="0"/>
          <w:marTop w:val="0"/>
          <w:marBottom w:val="0"/>
          <w:divBdr>
            <w:top w:val="none" w:sz="0" w:space="0" w:color="auto"/>
            <w:left w:val="none" w:sz="0" w:space="0" w:color="auto"/>
            <w:bottom w:val="none" w:sz="0" w:space="0" w:color="auto"/>
            <w:right w:val="none" w:sz="0" w:space="0" w:color="auto"/>
          </w:divBdr>
          <w:divsChild>
            <w:div w:id="2142065926">
              <w:marLeft w:val="560"/>
              <w:marRight w:val="0"/>
              <w:marTop w:val="0"/>
              <w:marBottom w:val="0"/>
              <w:divBdr>
                <w:top w:val="none" w:sz="0" w:space="0" w:color="auto"/>
                <w:left w:val="none" w:sz="0" w:space="0" w:color="auto"/>
                <w:bottom w:val="none" w:sz="0" w:space="0" w:color="auto"/>
                <w:right w:val="none" w:sz="0" w:space="0" w:color="auto"/>
              </w:divBdr>
            </w:div>
          </w:divsChild>
        </w:div>
        <w:div w:id="1290894532">
          <w:marLeft w:val="560"/>
          <w:marRight w:val="0"/>
          <w:marTop w:val="120"/>
          <w:marBottom w:val="0"/>
          <w:divBdr>
            <w:top w:val="none" w:sz="0" w:space="0" w:color="auto"/>
            <w:left w:val="none" w:sz="0" w:space="0" w:color="auto"/>
            <w:bottom w:val="none" w:sz="0" w:space="0" w:color="auto"/>
            <w:right w:val="none" w:sz="0" w:space="0" w:color="auto"/>
          </w:divBdr>
        </w:div>
      </w:divsChild>
    </w:div>
    <w:div w:id="235480820">
      <w:bodyDiv w:val="1"/>
      <w:marLeft w:val="0"/>
      <w:marRight w:val="0"/>
      <w:marTop w:val="0"/>
      <w:marBottom w:val="0"/>
      <w:divBdr>
        <w:top w:val="none" w:sz="0" w:space="0" w:color="auto"/>
        <w:left w:val="none" w:sz="0" w:space="0" w:color="auto"/>
        <w:bottom w:val="none" w:sz="0" w:space="0" w:color="auto"/>
        <w:right w:val="none" w:sz="0" w:space="0" w:color="auto"/>
      </w:divBdr>
    </w:div>
    <w:div w:id="250814474">
      <w:bodyDiv w:val="1"/>
      <w:marLeft w:val="0"/>
      <w:marRight w:val="0"/>
      <w:marTop w:val="0"/>
      <w:marBottom w:val="0"/>
      <w:divBdr>
        <w:top w:val="none" w:sz="0" w:space="0" w:color="auto"/>
        <w:left w:val="none" w:sz="0" w:space="0" w:color="auto"/>
        <w:bottom w:val="none" w:sz="0" w:space="0" w:color="auto"/>
        <w:right w:val="none" w:sz="0" w:space="0" w:color="auto"/>
      </w:divBdr>
    </w:div>
    <w:div w:id="269360381">
      <w:bodyDiv w:val="1"/>
      <w:marLeft w:val="0"/>
      <w:marRight w:val="0"/>
      <w:marTop w:val="0"/>
      <w:marBottom w:val="0"/>
      <w:divBdr>
        <w:top w:val="none" w:sz="0" w:space="0" w:color="auto"/>
        <w:left w:val="none" w:sz="0" w:space="0" w:color="auto"/>
        <w:bottom w:val="none" w:sz="0" w:space="0" w:color="auto"/>
        <w:right w:val="none" w:sz="0" w:space="0" w:color="auto"/>
      </w:divBdr>
      <w:divsChild>
        <w:div w:id="527136006">
          <w:marLeft w:val="0"/>
          <w:marRight w:val="0"/>
          <w:marTop w:val="0"/>
          <w:marBottom w:val="0"/>
          <w:divBdr>
            <w:top w:val="none" w:sz="0" w:space="0" w:color="auto"/>
            <w:left w:val="none" w:sz="0" w:space="0" w:color="auto"/>
            <w:bottom w:val="none" w:sz="0" w:space="0" w:color="auto"/>
            <w:right w:val="none" w:sz="0" w:space="0" w:color="auto"/>
          </w:divBdr>
        </w:div>
      </w:divsChild>
    </w:div>
    <w:div w:id="346643127">
      <w:bodyDiv w:val="1"/>
      <w:marLeft w:val="0"/>
      <w:marRight w:val="0"/>
      <w:marTop w:val="0"/>
      <w:marBottom w:val="0"/>
      <w:divBdr>
        <w:top w:val="none" w:sz="0" w:space="0" w:color="auto"/>
        <w:left w:val="none" w:sz="0" w:space="0" w:color="auto"/>
        <w:bottom w:val="none" w:sz="0" w:space="0" w:color="auto"/>
        <w:right w:val="none" w:sz="0" w:space="0" w:color="auto"/>
      </w:divBdr>
    </w:div>
    <w:div w:id="372120534">
      <w:bodyDiv w:val="1"/>
      <w:marLeft w:val="0"/>
      <w:marRight w:val="0"/>
      <w:marTop w:val="0"/>
      <w:marBottom w:val="0"/>
      <w:divBdr>
        <w:top w:val="none" w:sz="0" w:space="0" w:color="auto"/>
        <w:left w:val="none" w:sz="0" w:space="0" w:color="auto"/>
        <w:bottom w:val="none" w:sz="0" w:space="0" w:color="auto"/>
        <w:right w:val="none" w:sz="0" w:space="0" w:color="auto"/>
      </w:divBdr>
      <w:divsChild>
        <w:div w:id="891624664">
          <w:marLeft w:val="0"/>
          <w:marRight w:val="0"/>
          <w:marTop w:val="120"/>
          <w:marBottom w:val="0"/>
          <w:divBdr>
            <w:top w:val="none" w:sz="0" w:space="0" w:color="auto"/>
            <w:left w:val="none" w:sz="0" w:space="0" w:color="auto"/>
            <w:bottom w:val="none" w:sz="0" w:space="0" w:color="auto"/>
            <w:right w:val="none" w:sz="0" w:space="0" w:color="auto"/>
          </w:divBdr>
        </w:div>
      </w:divsChild>
    </w:div>
    <w:div w:id="529493161">
      <w:bodyDiv w:val="1"/>
      <w:marLeft w:val="0"/>
      <w:marRight w:val="0"/>
      <w:marTop w:val="0"/>
      <w:marBottom w:val="0"/>
      <w:divBdr>
        <w:top w:val="none" w:sz="0" w:space="0" w:color="auto"/>
        <w:left w:val="none" w:sz="0" w:space="0" w:color="auto"/>
        <w:bottom w:val="none" w:sz="0" w:space="0" w:color="auto"/>
        <w:right w:val="none" w:sz="0" w:space="0" w:color="auto"/>
      </w:divBdr>
    </w:div>
    <w:div w:id="686253425">
      <w:bodyDiv w:val="1"/>
      <w:marLeft w:val="0"/>
      <w:marRight w:val="0"/>
      <w:marTop w:val="0"/>
      <w:marBottom w:val="0"/>
      <w:divBdr>
        <w:top w:val="none" w:sz="0" w:space="0" w:color="auto"/>
        <w:left w:val="none" w:sz="0" w:space="0" w:color="auto"/>
        <w:bottom w:val="none" w:sz="0" w:space="0" w:color="auto"/>
        <w:right w:val="none" w:sz="0" w:space="0" w:color="auto"/>
      </w:divBdr>
      <w:divsChild>
        <w:div w:id="1950354684">
          <w:marLeft w:val="0"/>
          <w:marRight w:val="0"/>
          <w:marTop w:val="120"/>
          <w:marBottom w:val="0"/>
          <w:divBdr>
            <w:top w:val="none" w:sz="0" w:space="0" w:color="auto"/>
            <w:left w:val="none" w:sz="0" w:space="0" w:color="auto"/>
            <w:bottom w:val="none" w:sz="0" w:space="0" w:color="auto"/>
            <w:right w:val="none" w:sz="0" w:space="0" w:color="auto"/>
          </w:divBdr>
        </w:div>
      </w:divsChild>
    </w:div>
    <w:div w:id="716440000">
      <w:bodyDiv w:val="1"/>
      <w:marLeft w:val="0"/>
      <w:marRight w:val="0"/>
      <w:marTop w:val="0"/>
      <w:marBottom w:val="0"/>
      <w:divBdr>
        <w:top w:val="none" w:sz="0" w:space="0" w:color="auto"/>
        <w:left w:val="none" w:sz="0" w:space="0" w:color="auto"/>
        <w:bottom w:val="none" w:sz="0" w:space="0" w:color="auto"/>
        <w:right w:val="none" w:sz="0" w:space="0" w:color="auto"/>
      </w:divBdr>
    </w:div>
    <w:div w:id="758717738">
      <w:bodyDiv w:val="1"/>
      <w:marLeft w:val="0"/>
      <w:marRight w:val="0"/>
      <w:marTop w:val="0"/>
      <w:marBottom w:val="0"/>
      <w:divBdr>
        <w:top w:val="none" w:sz="0" w:space="0" w:color="auto"/>
        <w:left w:val="none" w:sz="0" w:space="0" w:color="auto"/>
        <w:bottom w:val="none" w:sz="0" w:space="0" w:color="auto"/>
        <w:right w:val="none" w:sz="0" w:space="0" w:color="auto"/>
      </w:divBdr>
    </w:div>
    <w:div w:id="807211097">
      <w:bodyDiv w:val="1"/>
      <w:marLeft w:val="0"/>
      <w:marRight w:val="0"/>
      <w:marTop w:val="0"/>
      <w:marBottom w:val="0"/>
      <w:divBdr>
        <w:top w:val="none" w:sz="0" w:space="0" w:color="auto"/>
        <w:left w:val="none" w:sz="0" w:space="0" w:color="auto"/>
        <w:bottom w:val="none" w:sz="0" w:space="0" w:color="auto"/>
        <w:right w:val="none" w:sz="0" w:space="0" w:color="auto"/>
      </w:divBdr>
    </w:div>
    <w:div w:id="866019847">
      <w:bodyDiv w:val="1"/>
      <w:marLeft w:val="0"/>
      <w:marRight w:val="0"/>
      <w:marTop w:val="0"/>
      <w:marBottom w:val="0"/>
      <w:divBdr>
        <w:top w:val="none" w:sz="0" w:space="0" w:color="auto"/>
        <w:left w:val="none" w:sz="0" w:space="0" w:color="auto"/>
        <w:bottom w:val="none" w:sz="0" w:space="0" w:color="auto"/>
        <w:right w:val="none" w:sz="0" w:space="0" w:color="auto"/>
      </w:divBdr>
      <w:divsChild>
        <w:div w:id="479081428">
          <w:marLeft w:val="0"/>
          <w:marRight w:val="0"/>
          <w:marTop w:val="120"/>
          <w:marBottom w:val="0"/>
          <w:divBdr>
            <w:top w:val="none" w:sz="0" w:space="0" w:color="auto"/>
            <w:left w:val="none" w:sz="0" w:space="0" w:color="auto"/>
            <w:bottom w:val="none" w:sz="0" w:space="0" w:color="auto"/>
            <w:right w:val="none" w:sz="0" w:space="0" w:color="auto"/>
          </w:divBdr>
        </w:div>
        <w:div w:id="1347946605">
          <w:marLeft w:val="0"/>
          <w:marRight w:val="0"/>
          <w:marTop w:val="120"/>
          <w:marBottom w:val="0"/>
          <w:divBdr>
            <w:top w:val="none" w:sz="0" w:space="0" w:color="auto"/>
            <w:left w:val="none" w:sz="0" w:space="0" w:color="auto"/>
            <w:bottom w:val="none" w:sz="0" w:space="0" w:color="auto"/>
            <w:right w:val="none" w:sz="0" w:space="0" w:color="auto"/>
          </w:divBdr>
        </w:div>
        <w:div w:id="1525705764">
          <w:marLeft w:val="0"/>
          <w:marRight w:val="0"/>
          <w:marTop w:val="120"/>
          <w:marBottom w:val="0"/>
          <w:divBdr>
            <w:top w:val="none" w:sz="0" w:space="0" w:color="auto"/>
            <w:left w:val="none" w:sz="0" w:space="0" w:color="auto"/>
            <w:bottom w:val="none" w:sz="0" w:space="0" w:color="auto"/>
            <w:right w:val="none" w:sz="0" w:space="0" w:color="auto"/>
          </w:divBdr>
        </w:div>
        <w:div w:id="1336568815">
          <w:marLeft w:val="0"/>
          <w:marRight w:val="0"/>
          <w:marTop w:val="120"/>
          <w:marBottom w:val="0"/>
          <w:divBdr>
            <w:top w:val="none" w:sz="0" w:space="0" w:color="auto"/>
            <w:left w:val="none" w:sz="0" w:space="0" w:color="auto"/>
            <w:bottom w:val="none" w:sz="0" w:space="0" w:color="auto"/>
            <w:right w:val="none" w:sz="0" w:space="0" w:color="auto"/>
          </w:divBdr>
        </w:div>
        <w:div w:id="1359087586">
          <w:marLeft w:val="0"/>
          <w:marRight w:val="0"/>
          <w:marTop w:val="120"/>
          <w:marBottom w:val="0"/>
          <w:divBdr>
            <w:top w:val="none" w:sz="0" w:space="0" w:color="auto"/>
            <w:left w:val="none" w:sz="0" w:space="0" w:color="auto"/>
            <w:bottom w:val="none" w:sz="0" w:space="0" w:color="auto"/>
            <w:right w:val="none" w:sz="0" w:space="0" w:color="auto"/>
          </w:divBdr>
        </w:div>
        <w:div w:id="1654606093">
          <w:marLeft w:val="0"/>
          <w:marRight w:val="0"/>
          <w:marTop w:val="120"/>
          <w:marBottom w:val="0"/>
          <w:divBdr>
            <w:top w:val="none" w:sz="0" w:space="0" w:color="auto"/>
            <w:left w:val="none" w:sz="0" w:space="0" w:color="auto"/>
            <w:bottom w:val="none" w:sz="0" w:space="0" w:color="auto"/>
            <w:right w:val="none" w:sz="0" w:space="0" w:color="auto"/>
          </w:divBdr>
        </w:div>
        <w:div w:id="341669644">
          <w:marLeft w:val="0"/>
          <w:marRight w:val="0"/>
          <w:marTop w:val="120"/>
          <w:marBottom w:val="0"/>
          <w:divBdr>
            <w:top w:val="none" w:sz="0" w:space="0" w:color="auto"/>
            <w:left w:val="none" w:sz="0" w:space="0" w:color="auto"/>
            <w:bottom w:val="none" w:sz="0" w:space="0" w:color="auto"/>
            <w:right w:val="none" w:sz="0" w:space="0" w:color="auto"/>
          </w:divBdr>
        </w:div>
      </w:divsChild>
    </w:div>
    <w:div w:id="887716403">
      <w:bodyDiv w:val="1"/>
      <w:marLeft w:val="0"/>
      <w:marRight w:val="0"/>
      <w:marTop w:val="0"/>
      <w:marBottom w:val="0"/>
      <w:divBdr>
        <w:top w:val="none" w:sz="0" w:space="0" w:color="auto"/>
        <w:left w:val="none" w:sz="0" w:space="0" w:color="auto"/>
        <w:bottom w:val="none" w:sz="0" w:space="0" w:color="auto"/>
        <w:right w:val="none" w:sz="0" w:space="0" w:color="auto"/>
      </w:divBdr>
      <w:divsChild>
        <w:div w:id="520357281">
          <w:marLeft w:val="0"/>
          <w:marRight w:val="0"/>
          <w:marTop w:val="120"/>
          <w:marBottom w:val="0"/>
          <w:divBdr>
            <w:top w:val="none" w:sz="0" w:space="0" w:color="auto"/>
            <w:left w:val="none" w:sz="0" w:space="0" w:color="auto"/>
            <w:bottom w:val="none" w:sz="0" w:space="0" w:color="auto"/>
            <w:right w:val="none" w:sz="0" w:space="0" w:color="auto"/>
          </w:divBdr>
        </w:div>
        <w:div w:id="2030715189">
          <w:marLeft w:val="0"/>
          <w:marRight w:val="0"/>
          <w:marTop w:val="120"/>
          <w:marBottom w:val="0"/>
          <w:divBdr>
            <w:top w:val="none" w:sz="0" w:space="0" w:color="auto"/>
            <w:left w:val="none" w:sz="0" w:space="0" w:color="auto"/>
            <w:bottom w:val="none" w:sz="0" w:space="0" w:color="auto"/>
            <w:right w:val="none" w:sz="0" w:space="0" w:color="auto"/>
          </w:divBdr>
        </w:div>
        <w:div w:id="807745666">
          <w:marLeft w:val="0"/>
          <w:marRight w:val="0"/>
          <w:marTop w:val="120"/>
          <w:marBottom w:val="0"/>
          <w:divBdr>
            <w:top w:val="none" w:sz="0" w:space="0" w:color="auto"/>
            <w:left w:val="none" w:sz="0" w:space="0" w:color="auto"/>
            <w:bottom w:val="none" w:sz="0" w:space="0" w:color="auto"/>
            <w:right w:val="none" w:sz="0" w:space="0" w:color="auto"/>
          </w:divBdr>
        </w:div>
        <w:div w:id="1923907143">
          <w:marLeft w:val="0"/>
          <w:marRight w:val="0"/>
          <w:marTop w:val="120"/>
          <w:marBottom w:val="0"/>
          <w:divBdr>
            <w:top w:val="none" w:sz="0" w:space="0" w:color="auto"/>
            <w:left w:val="none" w:sz="0" w:space="0" w:color="auto"/>
            <w:bottom w:val="none" w:sz="0" w:space="0" w:color="auto"/>
            <w:right w:val="none" w:sz="0" w:space="0" w:color="auto"/>
          </w:divBdr>
        </w:div>
        <w:div w:id="457840125">
          <w:marLeft w:val="0"/>
          <w:marRight w:val="0"/>
          <w:marTop w:val="120"/>
          <w:marBottom w:val="0"/>
          <w:divBdr>
            <w:top w:val="none" w:sz="0" w:space="0" w:color="auto"/>
            <w:left w:val="none" w:sz="0" w:space="0" w:color="auto"/>
            <w:bottom w:val="none" w:sz="0" w:space="0" w:color="auto"/>
            <w:right w:val="none" w:sz="0" w:space="0" w:color="auto"/>
          </w:divBdr>
        </w:div>
        <w:div w:id="538249094">
          <w:marLeft w:val="0"/>
          <w:marRight w:val="0"/>
          <w:marTop w:val="120"/>
          <w:marBottom w:val="0"/>
          <w:divBdr>
            <w:top w:val="none" w:sz="0" w:space="0" w:color="auto"/>
            <w:left w:val="none" w:sz="0" w:space="0" w:color="auto"/>
            <w:bottom w:val="none" w:sz="0" w:space="0" w:color="auto"/>
            <w:right w:val="none" w:sz="0" w:space="0" w:color="auto"/>
          </w:divBdr>
        </w:div>
        <w:div w:id="575550792">
          <w:marLeft w:val="0"/>
          <w:marRight w:val="0"/>
          <w:marTop w:val="120"/>
          <w:marBottom w:val="0"/>
          <w:divBdr>
            <w:top w:val="none" w:sz="0" w:space="0" w:color="auto"/>
            <w:left w:val="none" w:sz="0" w:space="0" w:color="auto"/>
            <w:bottom w:val="none" w:sz="0" w:space="0" w:color="auto"/>
            <w:right w:val="none" w:sz="0" w:space="0" w:color="auto"/>
          </w:divBdr>
        </w:div>
        <w:div w:id="751318468">
          <w:marLeft w:val="0"/>
          <w:marRight w:val="0"/>
          <w:marTop w:val="120"/>
          <w:marBottom w:val="0"/>
          <w:divBdr>
            <w:top w:val="none" w:sz="0" w:space="0" w:color="auto"/>
            <w:left w:val="none" w:sz="0" w:space="0" w:color="auto"/>
            <w:bottom w:val="none" w:sz="0" w:space="0" w:color="auto"/>
            <w:right w:val="none" w:sz="0" w:space="0" w:color="auto"/>
          </w:divBdr>
        </w:div>
        <w:div w:id="624387612">
          <w:marLeft w:val="0"/>
          <w:marRight w:val="0"/>
          <w:marTop w:val="120"/>
          <w:marBottom w:val="0"/>
          <w:divBdr>
            <w:top w:val="none" w:sz="0" w:space="0" w:color="auto"/>
            <w:left w:val="none" w:sz="0" w:space="0" w:color="auto"/>
            <w:bottom w:val="none" w:sz="0" w:space="0" w:color="auto"/>
            <w:right w:val="none" w:sz="0" w:space="0" w:color="auto"/>
          </w:divBdr>
        </w:div>
        <w:div w:id="1878007264">
          <w:marLeft w:val="0"/>
          <w:marRight w:val="0"/>
          <w:marTop w:val="120"/>
          <w:marBottom w:val="0"/>
          <w:divBdr>
            <w:top w:val="none" w:sz="0" w:space="0" w:color="auto"/>
            <w:left w:val="none" w:sz="0" w:space="0" w:color="auto"/>
            <w:bottom w:val="none" w:sz="0" w:space="0" w:color="auto"/>
            <w:right w:val="none" w:sz="0" w:space="0" w:color="auto"/>
          </w:divBdr>
        </w:div>
      </w:divsChild>
    </w:div>
    <w:div w:id="931399926">
      <w:bodyDiv w:val="1"/>
      <w:marLeft w:val="0"/>
      <w:marRight w:val="0"/>
      <w:marTop w:val="0"/>
      <w:marBottom w:val="0"/>
      <w:divBdr>
        <w:top w:val="none" w:sz="0" w:space="0" w:color="auto"/>
        <w:left w:val="none" w:sz="0" w:space="0" w:color="auto"/>
        <w:bottom w:val="none" w:sz="0" w:space="0" w:color="auto"/>
        <w:right w:val="none" w:sz="0" w:space="0" w:color="auto"/>
      </w:divBdr>
      <w:divsChild>
        <w:div w:id="968318645">
          <w:marLeft w:val="0"/>
          <w:marRight w:val="0"/>
          <w:marTop w:val="120"/>
          <w:marBottom w:val="0"/>
          <w:divBdr>
            <w:top w:val="none" w:sz="0" w:space="0" w:color="auto"/>
            <w:left w:val="none" w:sz="0" w:space="0" w:color="auto"/>
            <w:bottom w:val="none" w:sz="0" w:space="0" w:color="auto"/>
            <w:right w:val="none" w:sz="0" w:space="0" w:color="auto"/>
          </w:divBdr>
        </w:div>
        <w:div w:id="1783455422">
          <w:marLeft w:val="0"/>
          <w:marRight w:val="0"/>
          <w:marTop w:val="120"/>
          <w:marBottom w:val="0"/>
          <w:divBdr>
            <w:top w:val="none" w:sz="0" w:space="0" w:color="auto"/>
            <w:left w:val="none" w:sz="0" w:space="0" w:color="auto"/>
            <w:bottom w:val="none" w:sz="0" w:space="0" w:color="auto"/>
            <w:right w:val="none" w:sz="0" w:space="0" w:color="auto"/>
          </w:divBdr>
        </w:div>
        <w:div w:id="869031005">
          <w:marLeft w:val="0"/>
          <w:marRight w:val="0"/>
          <w:marTop w:val="120"/>
          <w:marBottom w:val="0"/>
          <w:divBdr>
            <w:top w:val="none" w:sz="0" w:space="0" w:color="auto"/>
            <w:left w:val="none" w:sz="0" w:space="0" w:color="auto"/>
            <w:bottom w:val="none" w:sz="0" w:space="0" w:color="auto"/>
            <w:right w:val="none" w:sz="0" w:space="0" w:color="auto"/>
          </w:divBdr>
        </w:div>
        <w:div w:id="1899437203">
          <w:marLeft w:val="0"/>
          <w:marRight w:val="0"/>
          <w:marTop w:val="120"/>
          <w:marBottom w:val="0"/>
          <w:divBdr>
            <w:top w:val="none" w:sz="0" w:space="0" w:color="auto"/>
            <w:left w:val="none" w:sz="0" w:space="0" w:color="auto"/>
            <w:bottom w:val="none" w:sz="0" w:space="0" w:color="auto"/>
            <w:right w:val="none" w:sz="0" w:space="0" w:color="auto"/>
          </w:divBdr>
        </w:div>
        <w:div w:id="1310550143">
          <w:marLeft w:val="0"/>
          <w:marRight w:val="0"/>
          <w:marTop w:val="120"/>
          <w:marBottom w:val="0"/>
          <w:divBdr>
            <w:top w:val="none" w:sz="0" w:space="0" w:color="auto"/>
            <w:left w:val="none" w:sz="0" w:space="0" w:color="auto"/>
            <w:bottom w:val="none" w:sz="0" w:space="0" w:color="auto"/>
            <w:right w:val="none" w:sz="0" w:space="0" w:color="auto"/>
          </w:divBdr>
        </w:div>
        <w:div w:id="1884361512">
          <w:marLeft w:val="0"/>
          <w:marRight w:val="0"/>
          <w:marTop w:val="120"/>
          <w:marBottom w:val="0"/>
          <w:divBdr>
            <w:top w:val="none" w:sz="0" w:space="0" w:color="auto"/>
            <w:left w:val="none" w:sz="0" w:space="0" w:color="auto"/>
            <w:bottom w:val="none" w:sz="0" w:space="0" w:color="auto"/>
            <w:right w:val="none" w:sz="0" w:space="0" w:color="auto"/>
          </w:divBdr>
        </w:div>
        <w:div w:id="1662193700">
          <w:marLeft w:val="0"/>
          <w:marRight w:val="0"/>
          <w:marTop w:val="120"/>
          <w:marBottom w:val="0"/>
          <w:divBdr>
            <w:top w:val="none" w:sz="0" w:space="0" w:color="auto"/>
            <w:left w:val="none" w:sz="0" w:space="0" w:color="auto"/>
            <w:bottom w:val="none" w:sz="0" w:space="0" w:color="auto"/>
            <w:right w:val="none" w:sz="0" w:space="0" w:color="auto"/>
          </w:divBdr>
        </w:div>
      </w:divsChild>
    </w:div>
    <w:div w:id="958875419">
      <w:bodyDiv w:val="1"/>
      <w:marLeft w:val="0"/>
      <w:marRight w:val="0"/>
      <w:marTop w:val="0"/>
      <w:marBottom w:val="0"/>
      <w:divBdr>
        <w:top w:val="none" w:sz="0" w:space="0" w:color="auto"/>
        <w:left w:val="none" w:sz="0" w:space="0" w:color="auto"/>
        <w:bottom w:val="none" w:sz="0" w:space="0" w:color="auto"/>
        <w:right w:val="none" w:sz="0" w:space="0" w:color="auto"/>
      </w:divBdr>
    </w:div>
    <w:div w:id="1309095813">
      <w:bodyDiv w:val="1"/>
      <w:marLeft w:val="0"/>
      <w:marRight w:val="0"/>
      <w:marTop w:val="0"/>
      <w:marBottom w:val="0"/>
      <w:divBdr>
        <w:top w:val="none" w:sz="0" w:space="0" w:color="auto"/>
        <w:left w:val="none" w:sz="0" w:space="0" w:color="auto"/>
        <w:bottom w:val="none" w:sz="0" w:space="0" w:color="auto"/>
        <w:right w:val="none" w:sz="0" w:space="0" w:color="auto"/>
      </w:divBdr>
      <w:divsChild>
        <w:div w:id="1856115071">
          <w:marLeft w:val="0"/>
          <w:marRight w:val="0"/>
          <w:marTop w:val="120"/>
          <w:marBottom w:val="0"/>
          <w:divBdr>
            <w:top w:val="none" w:sz="0" w:space="0" w:color="auto"/>
            <w:left w:val="none" w:sz="0" w:space="0" w:color="auto"/>
            <w:bottom w:val="none" w:sz="0" w:space="0" w:color="auto"/>
            <w:right w:val="none" w:sz="0" w:space="0" w:color="auto"/>
          </w:divBdr>
        </w:div>
      </w:divsChild>
    </w:div>
    <w:div w:id="1319651220">
      <w:bodyDiv w:val="1"/>
      <w:marLeft w:val="0"/>
      <w:marRight w:val="0"/>
      <w:marTop w:val="0"/>
      <w:marBottom w:val="0"/>
      <w:divBdr>
        <w:top w:val="none" w:sz="0" w:space="0" w:color="auto"/>
        <w:left w:val="none" w:sz="0" w:space="0" w:color="auto"/>
        <w:bottom w:val="none" w:sz="0" w:space="0" w:color="auto"/>
        <w:right w:val="none" w:sz="0" w:space="0" w:color="auto"/>
      </w:divBdr>
    </w:div>
    <w:div w:id="1367028151">
      <w:bodyDiv w:val="1"/>
      <w:marLeft w:val="0"/>
      <w:marRight w:val="0"/>
      <w:marTop w:val="0"/>
      <w:marBottom w:val="0"/>
      <w:divBdr>
        <w:top w:val="none" w:sz="0" w:space="0" w:color="auto"/>
        <w:left w:val="none" w:sz="0" w:space="0" w:color="auto"/>
        <w:bottom w:val="none" w:sz="0" w:space="0" w:color="auto"/>
        <w:right w:val="none" w:sz="0" w:space="0" w:color="auto"/>
      </w:divBdr>
      <w:divsChild>
        <w:div w:id="945113920">
          <w:marLeft w:val="0"/>
          <w:marRight w:val="0"/>
          <w:marTop w:val="120"/>
          <w:marBottom w:val="0"/>
          <w:divBdr>
            <w:top w:val="none" w:sz="0" w:space="0" w:color="auto"/>
            <w:left w:val="none" w:sz="0" w:space="0" w:color="auto"/>
            <w:bottom w:val="none" w:sz="0" w:space="0" w:color="auto"/>
            <w:right w:val="none" w:sz="0" w:space="0" w:color="auto"/>
          </w:divBdr>
        </w:div>
        <w:div w:id="1684286687">
          <w:marLeft w:val="0"/>
          <w:marRight w:val="0"/>
          <w:marTop w:val="120"/>
          <w:marBottom w:val="0"/>
          <w:divBdr>
            <w:top w:val="none" w:sz="0" w:space="0" w:color="auto"/>
            <w:left w:val="none" w:sz="0" w:space="0" w:color="auto"/>
            <w:bottom w:val="none" w:sz="0" w:space="0" w:color="auto"/>
            <w:right w:val="none" w:sz="0" w:space="0" w:color="auto"/>
          </w:divBdr>
        </w:div>
        <w:div w:id="247470218">
          <w:marLeft w:val="0"/>
          <w:marRight w:val="0"/>
          <w:marTop w:val="120"/>
          <w:marBottom w:val="0"/>
          <w:divBdr>
            <w:top w:val="none" w:sz="0" w:space="0" w:color="auto"/>
            <w:left w:val="none" w:sz="0" w:space="0" w:color="auto"/>
            <w:bottom w:val="none" w:sz="0" w:space="0" w:color="auto"/>
            <w:right w:val="none" w:sz="0" w:space="0" w:color="auto"/>
          </w:divBdr>
        </w:div>
        <w:div w:id="59836398">
          <w:marLeft w:val="0"/>
          <w:marRight w:val="0"/>
          <w:marTop w:val="120"/>
          <w:marBottom w:val="0"/>
          <w:divBdr>
            <w:top w:val="none" w:sz="0" w:space="0" w:color="auto"/>
            <w:left w:val="none" w:sz="0" w:space="0" w:color="auto"/>
            <w:bottom w:val="none" w:sz="0" w:space="0" w:color="auto"/>
            <w:right w:val="none" w:sz="0" w:space="0" w:color="auto"/>
          </w:divBdr>
        </w:div>
        <w:div w:id="888541688">
          <w:marLeft w:val="0"/>
          <w:marRight w:val="0"/>
          <w:marTop w:val="0"/>
          <w:marBottom w:val="192"/>
          <w:divBdr>
            <w:top w:val="none" w:sz="0" w:space="0" w:color="auto"/>
            <w:left w:val="none" w:sz="0" w:space="0" w:color="auto"/>
            <w:bottom w:val="none" w:sz="0" w:space="0" w:color="auto"/>
            <w:right w:val="none" w:sz="0" w:space="0" w:color="auto"/>
          </w:divBdr>
        </w:div>
      </w:divsChild>
    </w:div>
    <w:div w:id="1527711749">
      <w:bodyDiv w:val="1"/>
      <w:marLeft w:val="0"/>
      <w:marRight w:val="0"/>
      <w:marTop w:val="0"/>
      <w:marBottom w:val="0"/>
      <w:divBdr>
        <w:top w:val="none" w:sz="0" w:space="0" w:color="auto"/>
        <w:left w:val="none" w:sz="0" w:space="0" w:color="auto"/>
        <w:bottom w:val="none" w:sz="0" w:space="0" w:color="auto"/>
        <w:right w:val="none" w:sz="0" w:space="0" w:color="auto"/>
      </w:divBdr>
    </w:div>
    <w:div w:id="1617984114">
      <w:bodyDiv w:val="1"/>
      <w:marLeft w:val="0"/>
      <w:marRight w:val="0"/>
      <w:marTop w:val="0"/>
      <w:marBottom w:val="0"/>
      <w:divBdr>
        <w:top w:val="none" w:sz="0" w:space="0" w:color="auto"/>
        <w:left w:val="none" w:sz="0" w:space="0" w:color="auto"/>
        <w:bottom w:val="none" w:sz="0" w:space="0" w:color="auto"/>
        <w:right w:val="none" w:sz="0" w:space="0" w:color="auto"/>
      </w:divBdr>
      <w:divsChild>
        <w:div w:id="344136039">
          <w:marLeft w:val="0"/>
          <w:marRight w:val="0"/>
          <w:marTop w:val="120"/>
          <w:marBottom w:val="0"/>
          <w:divBdr>
            <w:top w:val="none" w:sz="0" w:space="0" w:color="auto"/>
            <w:left w:val="none" w:sz="0" w:space="0" w:color="auto"/>
            <w:bottom w:val="none" w:sz="0" w:space="0" w:color="auto"/>
            <w:right w:val="none" w:sz="0" w:space="0" w:color="auto"/>
          </w:divBdr>
        </w:div>
        <w:div w:id="567882201">
          <w:marLeft w:val="0"/>
          <w:marRight w:val="0"/>
          <w:marTop w:val="120"/>
          <w:marBottom w:val="0"/>
          <w:divBdr>
            <w:top w:val="none" w:sz="0" w:space="0" w:color="auto"/>
            <w:left w:val="none" w:sz="0" w:space="0" w:color="auto"/>
            <w:bottom w:val="none" w:sz="0" w:space="0" w:color="auto"/>
            <w:right w:val="none" w:sz="0" w:space="0" w:color="auto"/>
          </w:divBdr>
        </w:div>
        <w:div w:id="1690568024">
          <w:marLeft w:val="0"/>
          <w:marRight w:val="0"/>
          <w:marTop w:val="120"/>
          <w:marBottom w:val="0"/>
          <w:divBdr>
            <w:top w:val="none" w:sz="0" w:space="0" w:color="auto"/>
            <w:left w:val="none" w:sz="0" w:space="0" w:color="auto"/>
            <w:bottom w:val="none" w:sz="0" w:space="0" w:color="auto"/>
            <w:right w:val="none" w:sz="0" w:space="0" w:color="auto"/>
          </w:divBdr>
        </w:div>
        <w:div w:id="310838438">
          <w:marLeft w:val="0"/>
          <w:marRight w:val="0"/>
          <w:marTop w:val="120"/>
          <w:marBottom w:val="0"/>
          <w:divBdr>
            <w:top w:val="none" w:sz="0" w:space="0" w:color="auto"/>
            <w:left w:val="none" w:sz="0" w:space="0" w:color="auto"/>
            <w:bottom w:val="none" w:sz="0" w:space="0" w:color="auto"/>
            <w:right w:val="none" w:sz="0" w:space="0" w:color="auto"/>
          </w:divBdr>
        </w:div>
        <w:div w:id="1795366845">
          <w:marLeft w:val="0"/>
          <w:marRight w:val="0"/>
          <w:marTop w:val="120"/>
          <w:marBottom w:val="0"/>
          <w:divBdr>
            <w:top w:val="none" w:sz="0" w:space="0" w:color="auto"/>
            <w:left w:val="none" w:sz="0" w:space="0" w:color="auto"/>
            <w:bottom w:val="none" w:sz="0" w:space="0" w:color="auto"/>
            <w:right w:val="none" w:sz="0" w:space="0" w:color="auto"/>
          </w:divBdr>
        </w:div>
        <w:div w:id="909385164">
          <w:marLeft w:val="0"/>
          <w:marRight w:val="0"/>
          <w:marTop w:val="120"/>
          <w:marBottom w:val="0"/>
          <w:divBdr>
            <w:top w:val="none" w:sz="0" w:space="0" w:color="auto"/>
            <w:left w:val="none" w:sz="0" w:space="0" w:color="auto"/>
            <w:bottom w:val="none" w:sz="0" w:space="0" w:color="auto"/>
            <w:right w:val="none" w:sz="0" w:space="0" w:color="auto"/>
          </w:divBdr>
        </w:div>
        <w:div w:id="715734910">
          <w:marLeft w:val="0"/>
          <w:marRight w:val="0"/>
          <w:marTop w:val="120"/>
          <w:marBottom w:val="0"/>
          <w:divBdr>
            <w:top w:val="none" w:sz="0" w:space="0" w:color="auto"/>
            <w:left w:val="none" w:sz="0" w:space="0" w:color="auto"/>
            <w:bottom w:val="none" w:sz="0" w:space="0" w:color="auto"/>
            <w:right w:val="none" w:sz="0" w:space="0" w:color="auto"/>
          </w:divBdr>
        </w:div>
      </w:divsChild>
    </w:div>
    <w:div w:id="1714962832">
      <w:bodyDiv w:val="1"/>
      <w:marLeft w:val="0"/>
      <w:marRight w:val="0"/>
      <w:marTop w:val="0"/>
      <w:marBottom w:val="0"/>
      <w:divBdr>
        <w:top w:val="none" w:sz="0" w:space="0" w:color="auto"/>
        <w:left w:val="none" w:sz="0" w:space="0" w:color="auto"/>
        <w:bottom w:val="none" w:sz="0" w:space="0" w:color="auto"/>
        <w:right w:val="none" w:sz="0" w:space="0" w:color="auto"/>
      </w:divBdr>
      <w:divsChild>
        <w:div w:id="907501975">
          <w:marLeft w:val="0"/>
          <w:marRight w:val="0"/>
          <w:marTop w:val="0"/>
          <w:marBottom w:val="0"/>
          <w:divBdr>
            <w:top w:val="none" w:sz="0" w:space="0" w:color="auto"/>
            <w:left w:val="none" w:sz="0" w:space="0" w:color="auto"/>
            <w:bottom w:val="none" w:sz="0" w:space="0" w:color="auto"/>
            <w:right w:val="none" w:sz="0" w:space="0" w:color="auto"/>
          </w:divBdr>
        </w:div>
        <w:div w:id="127210481">
          <w:marLeft w:val="0"/>
          <w:marRight w:val="0"/>
          <w:marTop w:val="0"/>
          <w:marBottom w:val="0"/>
          <w:divBdr>
            <w:top w:val="none" w:sz="0" w:space="0" w:color="auto"/>
            <w:left w:val="none" w:sz="0" w:space="0" w:color="auto"/>
            <w:bottom w:val="none" w:sz="0" w:space="0" w:color="auto"/>
            <w:right w:val="none" w:sz="0" w:space="0" w:color="auto"/>
          </w:divBdr>
        </w:div>
        <w:div w:id="217741289">
          <w:marLeft w:val="0"/>
          <w:marRight w:val="0"/>
          <w:marTop w:val="0"/>
          <w:marBottom w:val="0"/>
          <w:divBdr>
            <w:top w:val="none" w:sz="0" w:space="0" w:color="auto"/>
            <w:left w:val="none" w:sz="0" w:space="0" w:color="auto"/>
            <w:bottom w:val="none" w:sz="0" w:space="0" w:color="auto"/>
            <w:right w:val="none" w:sz="0" w:space="0" w:color="auto"/>
          </w:divBdr>
        </w:div>
        <w:div w:id="1138035218">
          <w:marLeft w:val="0"/>
          <w:marRight w:val="0"/>
          <w:marTop w:val="0"/>
          <w:marBottom w:val="0"/>
          <w:divBdr>
            <w:top w:val="none" w:sz="0" w:space="0" w:color="auto"/>
            <w:left w:val="none" w:sz="0" w:space="0" w:color="auto"/>
            <w:bottom w:val="none" w:sz="0" w:space="0" w:color="auto"/>
            <w:right w:val="none" w:sz="0" w:space="0" w:color="auto"/>
          </w:divBdr>
        </w:div>
      </w:divsChild>
    </w:div>
    <w:div w:id="1717004743">
      <w:bodyDiv w:val="1"/>
      <w:marLeft w:val="0"/>
      <w:marRight w:val="0"/>
      <w:marTop w:val="0"/>
      <w:marBottom w:val="0"/>
      <w:divBdr>
        <w:top w:val="none" w:sz="0" w:space="0" w:color="auto"/>
        <w:left w:val="none" w:sz="0" w:space="0" w:color="auto"/>
        <w:bottom w:val="none" w:sz="0" w:space="0" w:color="auto"/>
        <w:right w:val="none" w:sz="0" w:space="0" w:color="auto"/>
      </w:divBdr>
    </w:div>
    <w:div w:id="1735542368">
      <w:bodyDiv w:val="1"/>
      <w:marLeft w:val="0"/>
      <w:marRight w:val="0"/>
      <w:marTop w:val="0"/>
      <w:marBottom w:val="0"/>
      <w:divBdr>
        <w:top w:val="none" w:sz="0" w:space="0" w:color="auto"/>
        <w:left w:val="none" w:sz="0" w:space="0" w:color="auto"/>
        <w:bottom w:val="none" w:sz="0" w:space="0" w:color="auto"/>
        <w:right w:val="none" w:sz="0" w:space="0" w:color="auto"/>
      </w:divBdr>
    </w:div>
    <w:div w:id="1804469646">
      <w:bodyDiv w:val="1"/>
      <w:marLeft w:val="0"/>
      <w:marRight w:val="0"/>
      <w:marTop w:val="0"/>
      <w:marBottom w:val="0"/>
      <w:divBdr>
        <w:top w:val="none" w:sz="0" w:space="0" w:color="auto"/>
        <w:left w:val="none" w:sz="0" w:space="0" w:color="auto"/>
        <w:bottom w:val="none" w:sz="0" w:space="0" w:color="auto"/>
        <w:right w:val="none" w:sz="0" w:space="0" w:color="auto"/>
      </w:divBdr>
    </w:div>
    <w:div w:id="1963072560">
      <w:bodyDiv w:val="1"/>
      <w:marLeft w:val="0"/>
      <w:marRight w:val="0"/>
      <w:marTop w:val="0"/>
      <w:marBottom w:val="0"/>
      <w:divBdr>
        <w:top w:val="none" w:sz="0" w:space="0" w:color="auto"/>
        <w:left w:val="none" w:sz="0" w:space="0" w:color="auto"/>
        <w:bottom w:val="none" w:sz="0" w:space="0" w:color="auto"/>
        <w:right w:val="none" w:sz="0" w:space="0" w:color="auto"/>
      </w:divBdr>
    </w:div>
    <w:div w:id="1967081066">
      <w:bodyDiv w:val="1"/>
      <w:marLeft w:val="0"/>
      <w:marRight w:val="0"/>
      <w:marTop w:val="0"/>
      <w:marBottom w:val="0"/>
      <w:divBdr>
        <w:top w:val="none" w:sz="0" w:space="0" w:color="auto"/>
        <w:left w:val="none" w:sz="0" w:space="0" w:color="auto"/>
        <w:bottom w:val="none" w:sz="0" w:space="0" w:color="auto"/>
        <w:right w:val="none" w:sz="0" w:space="0" w:color="auto"/>
      </w:divBdr>
      <w:divsChild>
        <w:div w:id="1734159327">
          <w:marLeft w:val="0"/>
          <w:marRight w:val="0"/>
          <w:marTop w:val="0"/>
          <w:marBottom w:val="48"/>
          <w:divBdr>
            <w:top w:val="none" w:sz="0" w:space="0" w:color="auto"/>
            <w:left w:val="none" w:sz="0" w:space="0" w:color="auto"/>
            <w:bottom w:val="none" w:sz="0" w:space="0" w:color="auto"/>
            <w:right w:val="none" w:sz="0" w:space="0" w:color="auto"/>
          </w:divBdr>
          <w:divsChild>
            <w:div w:id="2084908715">
              <w:marLeft w:val="560"/>
              <w:marRight w:val="0"/>
              <w:marTop w:val="0"/>
              <w:marBottom w:val="0"/>
              <w:divBdr>
                <w:top w:val="none" w:sz="0" w:space="0" w:color="auto"/>
                <w:left w:val="none" w:sz="0" w:space="0" w:color="auto"/>
                <w:bottom w:val="none" w:sz="0" w:space="0" w:color="auto"/>
                <w:right w:val="none" w:sz="0" w:space="0" w:color="auto"/>
              </w:divBdr>
            </w:div>
          </w:divsChild>
        </w:div>
        <w:div w:id="1395855544">
          <w:marLeft w:val="0"/>
          <w:marRight w:val="0"/>
          <w:marTop w:val="0"/>
          <w:marBottom w:val="0"/>
          <w:divBdr>
            <w:top w:val="none" w:sz="0" w:space="0" w:color="auto"/>
            <w:left w:val="none" w:sz="0" w:space="0" w:color="auto"/>
            <w:bottom w:val="none" w:sz="0" w:space="0" w:color="auto"/>
            <w:right w:val="none" w:sz="0" w:space="0" w:color="auto"/>
          </w:divBdr>
          <w:divsChild>
            <w:div w:id="239563850">
              <w:marLeft w:val="560"/>
              <w:marRight w:val="0"/>
              <w:marTop w:val="0"/>
              <w:marBottom w:val="0"/>
              <w:divBdr>
                <w:top w:val="none" w:sz="0" w:space="0" w:color="auto"/>
                <w:left w:val="none" w:sz="0" w:space="0" w:color="auto"/>
                <w:bottom w:val="none" w:sz="0" w:space="0" w:color="auto"/>
                <w:right w:val="none" w:sz="0" w:space="0" w:color="auto"/>
              </w:divBdr>
            </w:div>
          </w:divsChild>
        </w:div>
        <w:div w:id="1895849462">
          <w:marLeft w:val="560"/>
          <w:marRight w:val="0"/>
          <w:marTop w:val="0"/>
          <w:marBottom w:val="96"/>
          <w:divBdr>
            <w:top w:val="none" w:sz="0" w:space="0" w:color="auto"/>
            <w:left w:val="none" w:sz="0" w:space="0" w:color="auto"/>
            <w:bottom w:val="none" w:sz="0" w:space="0" w:color="auto"/>
            <w:right w:val="none" w:sz="0" w:space="0" w:color="auto"/>
          </w:divBdr>
        </w:div>
        <w:div w:id="106242842">
          <w:marLeft w:val="0"/>
          <w:marRight w:val="0"/>
          <w:marTop w:val="0"/>
          <w:marBottom w:val="0"/>
          <w:divBdr>
            <w:top w:val="none" w:sz="0" w:space="0" w:color="auto"/>
            <w:left w:val="none" w:sz="0" w:space="0" w:color="auto"/>
            <w:bottom w:val="none" w:sz="0" w:space="0" w:color="auto"/>
            <w:right w:val="none" w:sz="0" w:space="0" w:color="auto"/>
          </w:divBdr>
          <w:divsChild>
            <w:div w:id="1466195711">
              <w:marLeft w:val="560"/>
              <w:marRight w:val="0"/>
              <w:marTop w:val="0"/>
              <w:marBottom w:val="0"/>
              <w:divBdr>
                <w:top w:val="none" w:sz="0" w:space="0" w:color="auto"/>
                <w:left w:val="none" w:sz="0" w:space="0" w:color="auto"/>
                <w:bottom w:val="none" w:sz="0" w:space="0" w:color="auto"/>
                <w:right w:val="none" w:sz="0" w:space="0" w:color="auto"/>
              </w:divBdr>
            </w:div>
          </w:divsChild>
        </w:div>
        <w:div w:id="1764373572">
          <w:marLeft w:val="0"/>
          <w:marRight w:val="0"/>
          <w:marTop w:val="0"/>
          <w:marBottom w:val="48"/>
          <w:divBdr>
            <w:top w:val="none" w:sz="0" w:space="0" w:color="auto"/>
            <w:left w:val="none" w:sz="0" w:space="0" w:color="auto"/>
            <w:bottom w:val="none" w:sz="0" w:space="0" w:color="auto"/>
            <w:right w:val="none" w:sz="0" w:space="0" w:color="auto"/>
          </w:divBdr>
          <w:divsChild>
            <w:div w:id="798456193">
              <w:marLeft w:val="560"/>
              <w:marRight w:val="0"/>
              <w:marTop w:val="0"/>
              <w:marBottom w:val="0"/>
              <w:divBdr>
                <w:top w:val="none" w:sz="0" w:space="0" w:color="auto"/>
                <w:left w:val="none" w:sz="0" w:space="0" w:color="auto"/>
                <w:bottom w:val="none" w:sz="0" w:space="0" w:color="auto"/>
                <w:right w:val="none" w:sz="0" w:space="0" w:color="auto"/>
              </w:divBdr>
            </w:div>
          </w:divsChild>
        </w:div>
        <w:div w:id="1801804624">
          <w:marLeft w:val="0"/>
          <w:marRight w:val="0"/>
          <w:marTop w:val="0"/>
          <w:marBottom w:val="48"/>
          <w:divBdr>
            <w:top w:val="none" w:sz="0" w:space="0" w:color="auto"/>
            <w:left w:val="none" w:sz="0" w:space="0" w:color="auto"/>
            <w:bottom w:val="none" w:sz="0" w:space="0" w:color="auto"/>
            <w:right w:val="none" w:sz="0" w:space="0" w:color="auto"/>
          </w:divBdr>
          <w:divsChild>
            <w:div w:id="567956388">
              <w:marLeft w:val="560"/>
              <w:marRight w:val="0"/>
              <w:marTop w:val="0"/>
              <w:marBottom w:val="0"/>
              <w:divBdr>
                <w:top w:val="none" w:sz="0" w:space="0" w:color="auto"/>
                <w:left w:val="none" w:sz="0" w:space="0" w:color="auto"/>
                <w:bottom w:val="none" w:sz="0" w:space="0" w:color="auto"/>
                <w:right w:val="none" w:sz="0" w:space="0" w:color="auto"/>
              </w:divBdr>
            </w:div>
          </w:divsChild>
        </w:div>
        <w:div w:id="1149322137">
          <w:marLeft w:val="0"/>
          <w:marRight w:val="0"/>
          <w:marTop w:val="0"/>
          <w:marBottom w:val="0"/>
          <w:divBdr>
            <w:top w:val="none" w:sz="0" w:space="0" w:color="auto"/>
            <w:left w:val="none" w:sz="0" w:space="0" w:color="auto"/>
            <w:bottom w:val="none" w:sz="0" w:space="0" w:color="auto"/>
            <w:right w:val="none" w:sz="0" w:space="0" w:color="auto"/>
          </w:divBdr>
          <w:divsChild>
            <w:div w:id="770010648">
              <w:marLeft w:val="560"/>
              <w:marRight w:val="0"/>
              <w:marTop w:val="0"/>
              <w:marBottom w:val="0"/>
              <w:divBdr>
                <w:top w:val="none" w:sz="0" w:space="0" w:color="auto"/>
                <w:left w:val="none" w:sz="0" w:space="0" w:color="auto"/>
                <w:bottom w:val="none" w:sz="0" w:space="0" w:color="auto"/>
                <w:right w:val="none" w:sz="0" w:space="0" w:color="auto"/>
              </w:divBdr>
            </w:div>
          </w:divsChild>
        </w:div>
        <w:div w:id="1910537299">
          <w:marLeft w:val="560"/>
          <w:marRight w:val="0"/>
          <w:marTop w:val="0"/>
          <w:marBottom w:val="96"/>
          <w:divBdr>
            <w:top w:val="none" w:sz="0" w:space="0" w:color="auto"/>
            <w:left w:val="none" w:sz="0" w:space="0" w:color="auto"/>
            <w:bottom w:val="none" w:sz="0" w:space="0" w:color="auto"/>
            <w:right w:val="none" w:sz="0" w:space="0" w:color="auto"/>
          </w:divBdr>
        </w:div>
        <w:div w:id="1418668658">
          <w:marLeft w:val="0"/>
          <w:marRight w:val="0"/>
          <w:marTop w:val="0"/>
          <w:marBottom w:val="48"/>
          <w:divBdr>
            <w:top w:val="none" w:sz="0" w:space="0" w:color="auto"/>
            <w:left w:val="none" w:sz="0" w:space="0" w:color="auto"/>
            <w:bottom w:val="none" w:sz="0" w:space="0" w:color="auto"/>
            <w:right w:val="none" w:sz="0" w:space="0" w:color="auto"/>
          </w:divBdr>
          <w:divsChild>
            <w:div w:id="601572879">
              <w:marLeft w:val="560"/>
              <w:marRight w:val="0"/>
              <w:marTop w:val="0"/>
              <w:marBottom w:val="0"/>
              <w:divBdr>
                <w:top w:val="none" w:sz="0" w:space="0" w:color="auto"/>
                <w:left w:val="none" w:sz="0" w:space="0" w:color="auto"/>
                <w:bottom w:val="none" w:sz="0" w:space="0" w:color="auto"/>
                <w:right w:val="none" w:sz="0" w:space="0" w:color="auto"/>
              </w:divBdr>
            </w:div>
          </w:divsChild>
        </w:div>
        <w:div w:id="152380361">
          <w:marLeft w:val="0"/>
          <w:marRight w:val="0"/>
          <w:marTop w:val="0"/>
          <w:marBottom w:val="48"/>
          <w:divBdr>
            <w:top w:val="none" w:sz="0" w:space="0" w:color="auto"/>
            <w:left w:val="none" w:sz="0" w:space="0" w:color="auto"/>
            <w:bottom w:val="none" w:sz="0" w:space="0" w:color="auto"/>
            <w:right w:val="none" w:sz="0" w:space="0" w:color="auto"/>
          </w:divBdr>
          <w:divsChild>
            <w:div w:id="1930381604">
              <w:marLeft w:val="560"/>
              <w:marRight w:val="0"/>
              <w:marTop w:val="0"/>
              <w:marBottom w:val="0"/>
              <w:divBdr>
                <w:top w:val="none" w:sz="0" w:space="0" w:color="auto"/>
                <w:left w:val="none" w:sz="0" w:space="0" w:color="auto"/>
                <w:bottom w:val="none" w:sz="0" w:space="0" w:color="auto"/>
                <w:right w:val="none" w:sz="0" w:space="0" w:color="auto"/>
              </w:divBdr>
            </w:div>
          </w:divsChild>
        </w:div>
        <w:div w:id="956448142">
          <w:marLeft w:val="0"/>
          <w:marRight w:val="0"/>
          <w:marTop w:val="0"/>
          <w:marBottom w:val="0"/>
          <w:divBdr>
            <w:top w:val="none" w:sz="0" w:space="0" w:color="auto"/>
            <w:left w:val="none" w:sz="0" w:space="0" w:color="auto"/>
            <w:bottom w:val="none" w:sz="0" w:space="0" w:color="auto"/>
            <w:right w:val="none" w:sz="0" w:space="0" w:color="auto"/>
          </w:divBdr>
          <w:divsChild>
            <w:div w:id="1768965516">
              <w:marLeft w:val="560"/>
              <w:marRight w:val="0"/>
              <w:marTop w:val="0"/>
              <w:marBottom w:val="0"/>
              <w:divBdr>
                <w:top w:val="none" w:sz="0" w:space="0" w:color="auto"/>
                <w:left w:val="none" w:sz="0" w:space="0" w:color="auto"/>
                <w:bottom w:val="none" w:sz="0" w:space="0" w:color="auto"/>
                <w:right w:val="none" w:sz="0" w:space="0" w:color="auto"/>
              </w:divBdr>
            </w:div>
          </w:divsChild>
        </w:div>
        <w:div w:id="1689334403">
          <w:marLeft w:val="0"/>
          <w:marRight w:val="0"/>
          <w:marTop w:val="0"/>
          <w:marBottom w:val="48"/>
          <w:divBdr>
            <w:top w:val="none" w:sz="0" w:space="0" w:color="auto"/>
            <w:left w:val="none" w:sz="0" w:space="0" w:color="auto"/>
            <w:bottom w:val="none" w:sz="0" w:space="0" w:color="auto"/>
            <w:right w:val="none" w:sz="0" w:space="0" w:color="auto"/>
          </w:divBdr>
          <w:divsChild>
            <w:div w:id="421682599">
              <w:marLeft w:val="560"/>
              <w:marRight w:val="0"/>
              <w:marTop w:val="0"/>
              <w:marBottom w:val="0"/>
              <w:divBdr>
                <w:top w:val="none" w:sz="0" w:space="0" w:color="auto"/>
                <w:left w:val="none" w:sz="0" w:space="0" w:color="auto"/>
                <w:bottom w:val="none" w:sz="0" w:space="0" w:color="auto"/>
                <w:right w:val="none" w:sz="0" w:space="0" w:color="auto"/>
              </w:divBdr>
            </w:div>
          </w:divsChild>
        </w:div>
        <w:div w:id="1227489645">
          <w:marLeft w:val="0"/>
          <w:marRight w:val="0"/>
          <w:marTop w:val="0"/>
          <w:marBottom w:val="48"/>
          <w:divBdr>
            <w:top w:val="none" w:sz="0" w:space="0" w:color="auto"/>
            <w:left w:val="none" w:sz="0" w:space="0" w:color="auto"/>
            <w:bottom w:val="none" w:sz="0" w:space="0" w:color="auto"/>
            <w:right w:val="none" w:sz="0" w:space="0" w:color="auto"/>
          </w:divBdr>
          <w:divsChild>
            <w:div w:id="1929188922">
              <w:marLeft w:val="560"/>
              <w:marRight w:val="0"/>
              <w:marTop w:val="0"/>
              <w:marBottom w:val="0"/>
              <w:divBdr>
                <w:top w:val="none" w:sz="0" w:space="0" w:color="auto"/>
                <w:left w:val="none" w:sz="0" w:space="0" w:color="auto"/>
                <w:bottom w:val="none" w:sz="0" w:space="0" w:color="auto"/>
                <w:right w:val="none" w:sz="0" w:space="0" w:color="auto"/>
              </w:divBdr>
            </w:div>
          </w:divsChild>
        </w:div>
        <w:div w:id="1801069965">
          <w:marLeft w:val="0"/>
          <w:marRight w:val="0"/>
          <w:marTop w:val="0"/>
          <w:marBottom w:val="0"/>
          <w:divBdr>
            <w:top w:val="none" w:sz="0" w:space="0" w:color="auto"/>
            <w:left w:val="none" w:sz="0" w:space="0" w:color="auto"/>
            <w:bottom w:val="none" w:sz="0" w:space="0" w:color="auto"/>
            <w:right w:val="none" w:sz="0" w:space="0" w:color="auto"/>
          </w:divBdr>
          <w:divsChild>
            <w:div w:id="1294096766">
              <w:marLeft w:val="560"/>
              <w:marRight w:val="0"/>
              <w:marTop w:val="0"/>
              <w:marBottom w:val="0"/>
              <w:divBdr>
                <w:top w:val="none" w:sz="0" w:space="0" w:color="auto"/>
                <w:left w:val="none" w:sz="0" w:space="0" w:color="auto"/>
                <w:bottom w:val="none" w:sz="0" w:space="0" w:color="auto"/>
                <w:right w:val="none" w:sz="0" w:space="0" w:color="auto"/>
              </w:divBdr>
            </w:div>
          </w:divsChild>
        </w:div>
        <w:div w:id="333916550">
          <w:marLeft w:val="0"/>
          <w:marRight w:val="0"/>
          <w:marTop w:val="0"/>
          <w:marBottom w:val="0"/>
          <w:divBdr>
            <w:top w:val="none" w:sz="0" w:space="0" w:color="auto"/>
            <w:left w:val="none" w:sz="0" w:space="0" w:color="auto"/>
            <w:bottom w:val="none" w:sz="0" w:space="0" w:color="auto"/>
            <w:right w:val="none" w:sz="0" w:space="0" w:color="auto"/>
          </w:divBdr>
          <w:divsChild>
            <w:div w:id="761295624">
              <w:marLeft w:val="560"/>
              <w:marRight w:val="0"/>
              <w:marTop w:val="0"/>
              <w:marBottom w:val="0"/>
              <w:divBdr>
                <w:top w:val="none" w:sz="0" w:space="0" w:color="auto"/>
                <w:left w:val="none" w:sz="0" w:space="0" w:color="auto"/>
                <w:bottom w:val="none" w:sz="0" w:space="0" w:color="auto"/>
                <w:right w:val="none" w:sz="0" w:space="0" w:color="auto"/>
              </w:divBdr>
            </w:div>
          </w:divsChild>
        </w:div>
        <w:div w:id="490562523">
          <w:marLeft w:val="0"/>
          <w:marRight w:val="0"/>
          <w:marTop w:val="0"/>
          <w:marBottom w:val="0"/>
          <w:divBdr>
            <w:top w:val="none" w:sz="0" w:space="0" w:color="auto"/>
            <w:left w:val="none" w:sz="0" w:space="0" w:color="auto"/>
            <w:bottom w:val="none" w:sz="0" w:space="0" w:color="auto"/>
            <w:right w:val="none" w:sz="0" w:space="0" w:color="auto"/>
          </w:divBdr>
          <w:divsChild>
            <w:div w:id="2142574661">
              <w:marLeft w:val="560"/>
              <w:marRight w:val="0"/>
              <w:marTop w:val="0"/>
              <w:marBottom w:val="0"/>
              <w:divBdr>
                <w:top w:val="none" w:sz="0" w:space="0" w:color="auto"/>
                <w:left w:val="none" w:sz="0" w:space="0" w:color="auto"/>
                <w:bottom w:val="none" w:sz="0" w:space="0" w:color="auto"/>
                <w:right w:val="none" w:sz="0" w:space="0" w:color="auto"/>
              </w:divBdr>
            </w:div>
          </w:divsChild>
        </w:div>
        <w:div w:id="1747996989">
          <w:marLeft w:val="0"/>
          <w:marRight w:val="0"/>
          <w:marTop w:val="0"/>
          <w:marBottom w:val="48"/>
          <w:divBdr>
            <w:top w:val="none" w:sz="0" w:space="0" w:color="auto"/>
            <w:left w:val="none" w:sz="0" w:space="0" w:color="auto"/>
            <w:bottom w:val="none" w:sz="0" w:space="0" w:color="auto"/>
            <w:right w:val="none" w:sz="0" w:space="0" w:color="auto"/>
          </w:divBdr>
          <w:divsChild>
            <w:div w:id="1655452074">
              <w:marLeft w:val="560"/>
              <w:marRight w:val="0"/>
              <w:marTop w:val="0"/>
              <w:marBottom w:val="0"/>
              <w:divBdr>
                <w:top w:val="none" w:sz="0" w:space="0" w:color="auto"/>
                <w:left w:val="none" w:sz="0" w:space="0" w:color="auto"/>
                <w:bottom w:val="none" w:sz="0" w:space="0" w:color="auto"/>
                <w:right w:val="none" w:sz="0" w:space="0" w:color="auto"/>
              </w:divBdr>
            </w:div>
          </w:divsChild>
        </w:div>
        <w:div w:id="1279947589">
          <w:marLeft w:val="0"/>
          <w:marRight w:val="0"/>
          <w:marTop w:val="0"/>
          <w:marBottom w:val="0"/>
          <w:divBdr>
            <w:top w:val="none" w:sz="0" w:space="0" w:color="auto"/>
            <w:left w:val="none" w:sz="0" w:space="0" w:color="auto"/>
            <w:bottom w:val="none" w:sz="0" w:space="0" w:color="auto"/>
            <w:right w:val="none" w:sz="0" w:space="0" w:color="auto"/>
          </w:divBdr>
          <w:divsChild>
            <w:div w:id="631903068">
              <w:marLeft w:val="560"/>
              <w:marRight w:val="0"/>
              <w:marTop w:val="0"/>
              <w:marBottom w:val="0"/>
              <w:divBdr>
                <w:top w:val="none" w:sz="0" w:space="0" w:color="auto"/>
                <w:left w:val="none" w:sz="0" w:space="0" w:color="auto"/>
                <w:bottom w:val="none" w:sz="0" w:space="0" w:color="auto"/>
                <w:right w:val="none" w:sz="0" w:space="0" w:color="auto"/>
              </w:divBdr>
            </w:div>
          </w:divsChild>
        </w:div>
        <w:div w:id="1086996544">
          <w:marLeft w:val="560"/>
          <w:marRight w:val="0"/>
          <w:marTop w:val="0"/>
          <w:marBottom w:val="96"/>
          <w:divBdr>
            <w:top w:val="none" w:sz="0" w:space="0" w:color="auto"/>
            <w:left w:val="none" w:sz="0" w:space="0" w:color="auto"/>
            <w:bottom w:val="none" w:sz="0" w:space="0" w:color="auto"/>
            <w:right w:val="none" w:sz="0" w:space="0" w:color="auto"/>
          </w:divBdr>
        </w:div>
      </w:divsChild>
    </w:div>
    <w:div w:id="1999262914">
      <w:bodyDiv w:val="1"/>
      <w:marLeft w:val="0"/>
      <w:marRight w:val="0"/>
      <w:marTop w:val="0"/>
      <w:marBottom w:val="0"/>
      <w:divBdr>
        <w:top w:val="none" w:sz="0" w:space="0" w:color="auto"/>
        <w:left w:val="none" w:sz="0" w:space="0" w:color="auto"/>
        <w:bottom w:val="none" w:sz="0" w:space="0" w:color="auto"/>
        <w:right w:val="none" w:sz="0" w:space="0" w:color="auto"/>
      </w:divBdr>
    </w:div>
    <w:div w:id="2038962934">
      <w:bodyDiv w:val="1"/>
      <w:marLeft w:val="0"/>
      <w:marRight w:val="0"/>
      <w:marTop w:val="0"/>
      <w:marBottom w:val="0"/>
      <w:divBdr>
        <w:top w:val="none" w:sz="0" w:space="0" w:color="auto"/>
        <w:left w:val="none" w:sz="0" w:space="0" w:color="auto"/>
        <w:bottom w:val="none" w:sz="0" w:space="0" w:color="auto"/>
        <w:right w:val="none" w:sz="0" w:space="0" w:color="auto"/>
      </w:divBdr>
      <w:divsChild>
        <w:div w:id="1882668667">
          <w:marLeft w:val="0"/>
          <w:marRight w:val="0"/>
          <w:marTop w:val="0"/>
          <w:marBottom w:val="0"/>
          <w:divBdr>
            <w:top w:val="none" w:sz="0" w:space="0" w:color="auto"/>
            <w:left w:val="none" w:sz="0" w:space="0" w:color="auto"/>
            <w:bottom w:val="none" w:sz="0" w:space="0" w:color="auto"/>
            <w:right w:val="none" w:sz="0" w:space="0" w:color="auto"/>
          </w:divBdr>
          <w:divsChild>
            <w:div w:id="1521427194">
              <w:marLeft w:val="560"/>
              <w:marRight w:val="0"/>
              <w:marTop w:val="0"/>
              <w:marBottom w:val="0"/>
              <w:divBdr>
                <w:top w:val="none" w:sz="0" w:space="0" w:color="auto"/>
                <w:left w:val="none" w:sz="0" w:space="0" w:color="auto"/>
                <w:bottom w:val="none" w:sz="0" w:space="0" w:color="auto"/>
                <w:right w:val="none" w:sz="0" w:space="0" w:color="auto"/>
              </w:divBdr>
            </w:div>
          </w:divsChild>
        </w:div>
        <w:div w:id="2061786160">
          <w:marLeft w:val="0"/>
          <w:marRight w:val="0"/>
          <w:marTop w:val="0"/>
          <w:marBottom w:val="0"/>
          <w:divBdr>
            <w:top w:val="none" w:sz="0" w:space="0" w:color="auto"/>
            <w:left w:val="none" w:sz="0" w:space="0" w:color="auto"/>
            <w:bottom w:val="none" w:sz="0" w:space="0" w:color="auto"/>
            <w:right w:val="none" w:sz="0" w:space="0" w:color="auto"/>
          </w:divBdr>
          <w:divsChild>
            <w:div w:id="120073332">
              <w:marLeft w:val="560"/>
              <w:marRight w:val="0"/>
              <w:marTop w:val="0"/>
              <w:marBottom w:val="0"/>
              <w:divBdr>
                <w:top w:val="none" w:sz="0" w:space="0" w:color="auto"/>
                <w:left w:val="none" w:sz="0" w:space="0" w:color="auto"/>
                <w:bottom w:val="none" w:sz="0" w:space="0" w:color="auto"/>
                <w:right w:val="none" w:sz="0" w:space="0" w:color="auto"/>
              </w:divBdr>
            </w:div>
          </w:divsChild>
        </w:div>
        <w:div w:id="365257677">
          <w:marLeft w:val="0"/>
          <w:marRight w:val="0"/>
          <w:marTop w:val="0"/>
          <w:marBottom w:val="0"/>
          <w:divBdr>
            <w:top w:val="none" w:sz="0" w:space="0" w:color="auto"/>
            <w:left w:val="none" w:sz="0" w:space="0" w:color="auto"/>
            <w:bottom w:val="none" w:sz="0" w:space="0" w:color="auto"/>
            <w:right w:val="none" w:sz="0" w:space="0" w:color="auto"/>
          </w:divBdr>
          <w:divsChild>
            <w:div w:id="935868053">
              <w:marLeft w:val="560"/>
              <w:marRight w:val="0"/>
              <w:marTop w:val="0"/>
              <w:marBottom w:val="0"/>
              <w:divBdr>
                <w:top w:val="none" w:sz="0" w:space="0" w:color="auto"/>
                <w:left w:val="none" w:sz="0" w:space="0" w:color="auto"/>
                <w:bottom w:val="none" w:sz="0" w:space="0" w:color="auto"/>
                <w:right w:val="none" w:sz="0" w:space="0" w:color="auto"/>
              </w:divBdr>
            </w:div>
          </w:divsChild>
        </w:div>
        <w:div w:id="80565294">
          <w:marLeft w:val="0"/>
          <w:marRight w:val="0"/>
          <w:marTop w:val="0"/>
          <w:marBottom w:val="0"/>
          <w:divBdr>
            <w:top w:val="none" w:sz="0" w:space="0" w:color="auto"/>
            <w:left w:val="none" w:sz="0" w:space="0" w:color="auto"/>
            <w:bottom w:val="none" w:sz="0" w:space="0" w:color="auto"/>
            <w:right w:val="none" w:sz="0" w:space="0" w:color="auto"/>
          </w:divBdr>
          <w:divsChild>
            <w:div w:id="1482695469">
              <w:marLeft w:val="560"/>
              <w:marRight w:val="0"/>
              <w:marTop w:val="0"/>
              <w:marBottom w:val="0"/>
              <w:divBdr>
                <w:top w:val="none" w:sz="0" w:space="0" w:color="auto"/>
                <w:left w:val="none" w:sz="0" w:space="0" w:color="auto"/>
                <w:bottom w:val="none" w:sz="0" w:space="0" w:color="auto"/>
                <w:right w:val="none" w:sz="0" w:space="0" w:color="auto"/>
              </w:divBdr>
            </w:div>
          </w:divsChild>
        </w:div>
        <w:div w:id="1142120368">
          <w:marLeft w:val="0"/>
          <w:marRight w:val="0"/>
          <w:marTop w:val="0"/>
          <w:marBottom w:val="0"/>
          <w:divBdr>
            <w:top w:val="none" w:sz="0" w:space="0" w:color="auto"/>
            <w:left w:val="none" w:sz="0" w:space="0" w:color="auto"/>
            <w:bottom w:val="none" w:sz="0" w:space="0" w:color="auto"/>
            <w:right w:val="none" w:sz="0" w:space="0" w:color="auto"/>
          </w:divBdr>
          <w:divsChild>
            <w:div w:id="2064792585">
              <w:marLeft w:val="560"/>
              <w:marRight w:val="0"/>
              <w:marTop w:val="0"/>
              <w:marBottom w:val="0"/>
              <w:divBdr>
                <w:top w:val="none" w:sz="0" w:space="0" w:color="auto"/>
                <w:left w:val="none" w:sz="0" w:space="0" w:color="auto"/>
                <w:bottom w:val="none" w:sz="0" w:space="0" w:color="auto"/>
                <w:right w:val="none" w:sz="0" w:space="0" w:color="auto"/>
              </w:divBdr>
            </w:div>
          </w:divsChild>
        </w:div>
        <w:div w:id="1348751732">
          <w:marLeft w:val="0"/>
          <w:marRight w:val="0"/>
          <w:marTop w:val="0"/>
          <w:marBottom w:val="0"/>
          <w:divBdr>
            <w:top w:val="none" w:sz="0" w:space="0" w:color="auto"/>
            <w:left w:val="none" w:sz="0" w:space="0" w:color="auto"/>
            <w:bottom w:val="none" w:sz="0" w:space="0" w:color="auto"/>
            <w:right w:val="none" w:sz="0" w:space="0" w:color="auto"/>
          </w:divBdr>
          <w:divsChild>
            <w:div w:id="78136126">
              <w:marLeft w:val="560"/>
              <w:marRight w:val="0"/>
              <w:marTop w:val="0"/>
              <w:marBottom w:val="0"/>
              <w:divBdr>
                <w:top w:val="none" w:sz="0" w:space="0" w:color="auto"/>
                <w:left w:val="none" w:sz="0" w:space="0" w:color="auto"/>
                <w:bottom w:val="none" w:sz="0" w:space="0" w:color="auto"/>
                <w:right w:val="none" w:sz="0" w:space="0" w:color="auto"/>
              </w:divBdr>
            </w:div>
          </w:divsChild>
        </w:div>
        <w:div w:id="335036179">
          <w:marLeft w:val="0"/>
          <w:marRight w:val="0"/>
          <w:marTop w:val="0"/>
          <w:marBottom w:val="48"/>
          <w:divBdr>
            <w:top w:val="none" w:sz="0" w:space="0" w:color="auto"/>
            <w:left w:val="none" w:sz="0" w:space="0" w:color="auto"/>
            <w:bottom w:val="none" w:sz="0" w:space="0" w:color="auto"/>
            <w:right w:val="none" w:sz="0" w:space="0" w:color="auto"/>
          </w:divBdr>
          <w:divsChild>
            <w:div w:id="1778721258">
              <w:marLeft w:val="560"/>
              <w:marRight w:val="0"/>
              <w:marTop w:val="0"/>
              <w:marBottom w:val="0"/>
              <w:divBdr>
                <w:top w:val="none" w:sz="0" w:space="0" w:color="auto"/>
                <w:left w:val="none" w:sz="0" w:space="0" w:color="auto"/>
                <w:bottom w:val="none" w:sz="0" w:space="0" w:color="auto"/>
                <w:right w:val="none" w:sz="0" w:space="0" w:color="auto"/>
              </w:divBdr>
            </w:div>
          </w:divsChild>
        </w:div>
        <w:div w:id="1453865036">
          <w:marLeft w:val="0"/>
          <w:marRight w:val="0"/>
          <w:marTop w:val="0"/>
          <w:marBottom w:val="0"/>
          <w:divBdr>
            <w:top w:val="none" w:sz="0" w:space="0" w:color="auto"/>
            <w:left w:val="none" w:sz="0" w:space="0" w:color="auto"/>
            <w:bottom w:val="none" w:sz="0" w:space="0" w:color="auto"/>
            <w:right w:val="none" w:sz="0" w:space="0" w:color="auto"/>
          </w:divBdr>
          <w:divsChild>
            <w:div w:id="1561674932">
              <w:marLeft w:val="560"/>
              <w:marRight w:val="0"/>
              <w:marTop w:val="0"/>
              <w:marBottom w:val="0"/>
              <w:divBdr>
                <w:top w:val="none" w:sz="0" w:space="0" w:color="auto"/>
                <w:left w:val="none" w:sz="0" w:space="0" w:color="auto"/>
                <w:bottom w:val="none" w:sz="0" w:space="0" w:color="auto"/>
                <w:right w:val="none" w:sz="0" w:space="0" w:color="auto"/>
              </w:divBdr>
            </w:div>
          </w:divsChild>
        </w:div>
        <w:div w:id="953364651">
          <w:marLeft w:val="0"/>
          <w:marRight w:val="0"/>
          <w:marTop w:val="0"/>
          <w:marBottom w:val="0"/>
          <w:divBdr>
            <w:top w:val="none" w:sz="0" w:space="0" w:color="auto"/>
            <w:left w:val="none" w:sz="0" w:space="0" w:color="auto"/>
            <w:bottom w:val="none" w:sz="0" w:space="0" w:color="auto"/>
            <w:right w:val="none" w:sz="0" w:space="0" w:color="auto"/>
          </w:divBdr>
          <w:divsChild>
            <w:div w:id="1265115810">
              <w:marLeft w:val="560"/>
              <w:marRight w:val="0"/>
              <w:marTop w:val="0"/>
              <w:marBottom w:val="0"/>
              <w:divBdr>
                <w:top w:val="none" w:sz="0" w:space="0" w:color="auto"/>
                <w:left w:val="none" w:sz="0" w:space="0" w:color="auto"/>
                <w:bottom w:val="none" w:sz="0" w:space="0" w:color="auto"/>
                <w:right w:val="none" w:sz="0" w:space="0" w:color="auto"/>
              </w:divBdr>
            </w:div>
          </w:divsChild>
        </w:div>
        <w:div w:id="1966959597">
          <w:marLeft w:val="0"/>
          <w:marRight w:val="0"/>
          <w:marTop w:val="0"/>
          <w:marBottom w:val="48"/>
          <w:divBdr>
            <w:top w:val="none" w:sz="0" w:space="0" w:color="auto"/>
            <w:left w:val="none" w:sz="0" w:space="0" w:color="auto"/>
            <w:bottom w:val="none" w:sz="0" w:space="0" w:color="auto"/>
            <w:right w:val="none" w:sz="0" w:space="0" w:color="auto"/>
          </w:divBdr>
          <w:divsChild>
            <w:div w:id="759063101">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5357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4</Pages>
  <Words>1151</Words>
  <Characters>6565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Ирина</cp:lastModifiedBy>
  <cp:revision>73</cp:revision>
  <dcterms:created xsi:type="dcterms:W3CDTF">2016-03-23T14:24:00Z</dcterms:created>
  <dcterms:modified xsi:type="dcterms:W3CDTF">2016-11-10T09:13:00Z</dcterms:modified>
</cp:coreProperties>
</file>