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8D" w:rsidRPr="001A3D8D" w:rsidRDefault="001A3D8D" w:rsidP="001A3D8D">
      <w:pPr>
        <w:pStyle w:val="a3"/>
        <w:spacing w:before="0" w:beforeAutospacing="0" w:after="0" w:afterAutospacing="0"/>
        <w:ind w:firstLine="482"/>
        <w:jc w:val="right"/>
      </w:pPr>
      <w:r w:rsidRPr="001A3D8D">
        <w:rPr>
          <w:bCs/>
        </w:rPr>
        <w:t xml:space="preserve">«УТВЕРЖДЕНО» </w:t>
      </w:r>
    </w:p>
    <w:p w:rsidR="001A3D8D" w:rsidRPr="001A3D8D" w:rsidRDefault="001A3D8D" w:rsidP="001A3D8D">
      <w:pPr>
        <w:pStyle w:val="a3"/>
        <w:spacing w:before="0" w:beforeAutospacing="0" w:after="0" w:afterAutospacing="0"/>
        <w:ind w:firstLine="482"/>
        <w:jc w:val="right"/>
      </w:pPr>
      <w:r w:rsidRPr="001A3D8D">
        <w:t xml:space="preserve">очередным Общим собранием членов </w:t>
      </w:r>
    </w:p>
    <w:p w:rsidR="001A3D8D" w:rsidRPr="001A3D8D" w:rsidRDefault="00057279" w:rsidP="001A3D8D">
      <w:pPr>
        <w:pStyle w:val="a3"/>
        <w:spacing w:before="0" w:beforeAutospacing="0" w:after="0" w:afterAutospacing="0"/>
        <w:ind w:firstLine="482"/>
        <w:jc w:val="right"/>
      </w:pPr>
      <w:r>
        <w:t>Ассоциации</w:t>
      </w:r>
      <w:r w:rsidR="001A3D8D" w:rsidRPr="001A3D8D">
        <w:t xml:space="preserve"> </w:t>
      </w:r>
    </w:p>
    <w:p w:rsidR="001A3D8D" w:rsidRPr="001A3D8D" w:rsidRDefault="001A3D8D" w:rsidP="001A3D8D">
      <w:pPr>
        <w:pStyle w:val="a3"/>
        <w:spacing w:before="0" w:beforeAutospacing="0" w:after="0" w:afterAutospacing="0"/>
        <w:ind w:firstLine="482"/>
        <w:jc w:val="right"/>
      </w:pPr>
      <w:r w:rsidRPr="001A3D8D">
        <w:t xml:space="preserve">«Архитекторы и инженеры Поволжья </w:t>
      </w:r>
    </w:p>
    <w:p w:rsidR="001A3D8D" w:rsidRPr="001A3D8D" w:rsidRDefault="001A3D8D" w:rsidP="001A3D8D">
      <w:pPr>
        <w:pStyle w:val="a3"/>
        <w:spacing w:before="0" w:beforeAutospacing="0" w:after="0" w:afterAutospacing="0"/>
        <w:ind w:firstLine="482"/>
        <w:jc w:val="right"/>
      </w:pPr>
      <w:r w:rsidRPr="001A3D8D">
        <w:t xml:space="preserve">(саморегулируемая организация)» </w:t>
      </w:r>
    </w:p>
    <w:p w:rsidR="001A3D8D" w:rsidRPr="001A3D8D" w:rsidRDefault="001A3D8D" w:rsidP="001A3D8D">
      <w:pPr>
        <w:pStyle w:val="a3"/>
        <w:spacing w:before="0" w:beforeAutospacing="0" w:after="0" w:afterAutospacing="0"/>
        <w:ind w:firstLine="482"/>
        <w:jc w:val="right"/>
      </w:pPr>
      <w:r w:rsidRPr="001A3D8D">
        <w:t>Протокол №</w:t>
      </w:r>
      <w:r w:rsidR="004403E4">
        <w:t xml:space="preserve"> 27</w:t>
      </w:r>
      <w:r w:rsidR="001B168F">
        <w:t xml:space="preserve"> </w:t>
      </w:r>
      <w:r w:rsidRPr="001A3D8D">
        <w:t>от</w:t>
      </w:r>
      <w:r w:rsidR="001B168F">
        <w:t xml:space="preserve"> </w:t>
      </w:r>
      <w:r w:rsidR="004403E4">
        <w:t>13 апреля</w:t>
      </w:r>
      <w:r w:rsidRPr="001A3D8D">
        <w:t xml:space="preserve"> 201</w:t>
      </w:r>
      <w:r w:rsidR="00057279">
        <w:t>8</w:t>
      </w:r>
      <w:r w:rsidRPr="001A3D8D">
        <w:t xml:space="preserve"> г. </w:t>
      </w:r>
    </w:p>
    <w:p w:rsidR="001A3D8D" w:rsidRPr="001A3D8D" w:rsidRDefault="001A3D8D" w:rsidP="001A3D8D">
      <w:pPr>
        <w:pStyle w:val="a3"/>
        <w:spacing w:before="0" w:beforeAutospacing="0" w:after="0" w:afterAutospacing="0"/>
        <w:ind w:firstLine="482"/>
        <w:jc w:val="right"/>
        <w:rPr>
          <w:bCs/>
        </w:rPr>
      </w:pPr>
    </w:p>
    <w:p w:rsidR="001A3D8D" w:rsidRPr="001A3D8D" w:rsidRDefault="001A3D8D" w:rsidP="001A3D8D">
      <w:pPr>
        <w:pStyle w:val="a3"/>
        <w:spacing w:before="0" w:beforeAutospacing="0" w:after="0" w:afterAutospacing="0"/>
        <w:ind w:firstLine="482"/>
        <w:jc w:val="right"/>
      </w:pPr>
      <w:r w:rsidRPr="001A3D8D">
        <w:t>Председатель</w:t>
      </w:r>
      <w:r w:rsidRPr="001A3D8D">
        <w:br/>
        <w:t>очередного Общего собрания</w:t>
      </w:r>
      <w:r w:rsidRPr="001A3D8D">
        <w:br/>
        <w:t xml:space="preserve">      ___________________С.Л. Туманин</w:t>
      </w:r>
    </w:p>
    <w:p w:rsidR="001A3D8D" w:rsidRDefault="001A3D8D" w:rsidP="00830788">
      <w:pPr>
        <w:pStyle w:val="a3"/>
        <w:spacing w:before="0" w:beforeAutospacing="0" w:after="0" w:afterAutospacing="0"/>
        <w:ind w:firstLine="480"/>
        <w:jc w:val="right"/>
      </w:pPr>
    </w:p>
    <w:p w:rsidR="001A3D8D" w:rsidRDefault="001A3D8D" w:rsidP="00830788">
      <w:pPr>
        <w:pStyle w:val="a3"/>
        <w:spacing w:before="0" w:beforeAutospacing="0" w:after="0" w:afterAutospacing="0"/>
        <w:ind w:firstLine="480"/>
        <w:jc w:val="right"/>
      </w:pPr>
    </w:p>
    <w:p w:rsidR="001A3D8D" w:rsidRDefault="001A3D8D" w:rsidP="00830788">
      <w:pPr>
        <w:pStyle w:val="a3"/>
        <w:spacing w:before="0" w:beforeAutospacing="0" w:after="0" w:afterAutospacing="0"/>
        <w:ind w:firstLine="480"/>
        <w:jc w:val="right"/>
      </w:pPr>
    </w:p>
    <w:p w:rsidR="001A3D8D" w:rsidRDefault="001A3D8D" w:rsidP="00830788">
      <w:pPr>
        <w:pStyle w:val="a3"/>
        <w:spacing w:before="0" w:beforeAutospacing="0" w:after="0" w:afterAutospacing="0"/>
        <w:ind w:firstLine="480"/>
        <w:jc w:val="right"/>
      </w:pPr>
    </w:p>
    <w:p w:rsidR="001A3D8D" w:rsidRDefault="001A3D8D" w:rsidP="00830788">
      <w:pPr>
        <w:pStyle w:val="a3"/>
        <w:spacing w:before="0" w:beforeAutospacing="0" w:after="0" w:afterAutospacing="0"/>
        <w:ind w:firstLine="480"/>
        <w:jc w:val="right"/>
      </w:pPr>
    </w:p>
    <w:p w:rsidR="001A3D8D" w:rsidRDefault="001A3D8D" w:rsidP="00830788">
      <w:pPr>
        <w:pStyle w:val="a3"/>
        <w:spacing w:before="0" w:beforeAutospacing="0" w:after="0" w:afterAutospacing="0"/>
        <w:ind w:firstLine="480"/>
        <w:jc w:val="right"/>
      </w:pPr>
    </w:p>
    <w:p w:rsidR="00830788" w:rsidRPr="00FB251E" w:rsidRDefault="00830788" w:rsidP="00830788">
      <w:pPr>
        <w:pStyle w:val="a3"/>
        <w:spacing w:before="0" w:beforeAutospacing="0" w:after="0" w:afterAutospacing="0"/>
        <w:ind w:firstLine="480"/>
        <w:jc w:val="center"/>
        <w:rPr>
          <w:b/>
        </w:rPr>
      </w:pPr>
    </w:p>
    <w:p w:rsidR="00830788" w:rsidRPr="00FB251E" w:rsidRDefault="00830788" w:rsidP="00830788">
      <w:pPr>
        <w:pStyle w:val="a3"/>
        <w:spacing w:before="0" w:beforeAutospacing="0" w:after="0" w:afterAutospacing="0"/>
        <w:ind w:firstLine="480"/>
        <w:jc w:val="center"/>
        <w:rPr>
          <w:b/>
        </w:rPr>
      </w:pPr>
    </w:p>
    <w:p w:rsidR="00830788" w:rsidRPr="00FB251E" w:rsidRDefault="00830788" w:rsidP="00830788">
      <w:pPr>
        <w:pStyle w:val="a3"/>
        <w:spacing w:before="0" w:beforeAutospacing="0" w:after="0" w:afterAutospacing="0"/>
        <w:ind w:firstLine="480"/>
        <w:jc w:val="center"/>
        <w:rPr>
          <w:b/>
        </w:rPr>
      </w:pPr>
    </w:p>
    <w:p w:rsidR="00830788" w:rsidRPr="00FB251E" w:rsidRDefault="00830788" w:rsidP="00830788">
      <w:pPr>
        <w:pStyle w:val="a3"/>
        <w:spacing w:before="0" w:beforeAutospacing="0" w:after="0" w:afterAutospacing="0"/>
        <w:ind w:firstLine="480"/>
        <w:jc w:val="center"/>
        <w:rPr>
          <w:b/>
        </w:rPr>
      </w:pPr>
    </w:p>
    <w:p w:rsidR="00830788" w:rsidRPr="00FB251E" w:rsidRDefault="00830788" w:rsidP="00830788">
      <w:pPr>
        <w:pStyle w:val="a3"/>
        <w:spacing w:before="0" w:beforeAutospacing="0" w:after="0" w:afterAutospacing="0"/>
        <w:ind w:firstLine="480"/>
        <w:jc w:val="center"/>
        <w:rPr>
          <w:b/>
        </w:rPr>
      </w:pPr>
    </w:p>
    <w:p w:rsidR="00830788" w:rsidRPr="00FB251E" w:rsidRDefault="00830788" w:rsidP="00830788">
      <w:pPr>
        <w:pStyle w:val="a3"/>
        <w:spacing w:before="0" w:beforeAutospacing="0" w:after="0" w:afterAutospacing="0"/>
        <w:ind w:firstLine="480"/>
        <w:jc w:val="center"/>
        <w:rPr>
          <w:b/>
        </w:rPr>
      </w:pPr>
    </w:p>
    <w:p w:rsidR="00830788" w:rsidRPr="00FB251E" w:rsidRDefault="00830788" w:rsidP="00830788">
      <w:pPr>
        <w:pStyle w:val="a3"/>
        <w:spacing w:before="0" w:beforeAutospacing="0" w:after="0" w:afterAutospacing="0"/>
        <w:ind w:firstLine="480"/>
        <w:jc w:val="center"/>
        <w:rPr>
          <w:b/>
          <w:sz w:val="32"/>
          <w:szCs w:val="32"/>
        </w:rPr>
      </w:pPr>
    </w:p>
    <w:p w:rsidR="00830788" w:rsidRPr="00FB251E" w:rsidRDefault="00830788" w:rsidP="00830788">
      <w:pPr>
        <w:pStyle w:val="a3"/>
        <w:spacing w:before="0" w:beforeAutospacing="0" w:after="0" w:afterAutospacing="0"/>
        <w:ind w:firstLine="480"/>
        <w:jc w:val="center"/>
        <w:rPr>
          <w:b/>
          <w:sz w:val="32"/>
          <w:szCs w:val="32"/>
        </w:rPr>
      </w:pPr>
    </w:p>
    <w:p w:rsidR="00830788" w:rsidRPr="001A3D8D" w:rsidRDefault="00830788" w:rsidP="00830788">
      <w:pPr>
        <w:pStyle w:val="a3"/>
        <w:spacing w:before="0" w:beforeAutospacing="0" w:after="0" w:afterAutospacing="0"/>
        <w:ind w:firstLine="480"/>
        <w:jc w:val="center"/>
        <w:rPr>
          <w:b/>
          <w:sz w:val="32"/>
          <w:szCs w:val="32"/>
        </w:rPr>
      </w:pPr>
    </w:p>
    <w:p w:rsidR="00830788" w:rsidRPr="001A3D8D" w:rsidRDefault="00830788" w:rsidP="00830788">
      <w:pPr>
        <w:pStyle w:val="a3"/>
        <w:spacing w:before="0" w:beforeAutospacing="0" w:after="0" w:afterAutospacing="0"/>
        <w:ind w:firstLine="480"/>
        <w:jc w:val="center"/>
        <w:rPr>
          <w:b/>
          <w:sz w:val="32"/>
          <w:szCs w:val="32"/>
        </w:rPr>
      </w:pPr>
      <w:r w:rsidRPr="001A3D8D">
        <w:rPr>
          <w:b/>
          <w:sz w:val="32"/>
          <w:szCs w:val="32"/>
        </w:rPr>
        <w:t>ПОЛОЖЕНИЕ</w:t>
      </w:r>
    </w:p>
    <w:p w:rsidR="001A3D8D" w:rsidRDefault="00830788" w:rsidP="00830788">
      <w:pPr>
        <w:pStyle w:val="a3"/>
        <w:spacing w:before="0" w:beforeAutospacing="0" w:after="0" w:afterAutospacing="0"/>
        <w:ind w:firstLine="480"/>
        <w:jc w:val="center"/>
        <w:rPr>
          <w:rStyle w:val="apple-converted-space"/>
          <w:b/>
          <w:sz w:val="32"/>
          <w:szCs w:val="32"/>
        </w:rPr>
      </w:pPr>
      <w:r w:rsidRPr="001A3D8D">
        <w:rPr>
          <w:b/>
          <w:sz w:val="32"/>
          <w:szCs w:val="32"/>
        </w:rPr>
        <w:t xml:space="preserve"> О КОМПЕНСАЦИОННОМ ФОНДЕ</w:t>
      </w:r>
      <w:r w:rsidRPr="001A3D8D">
        <w:rPr>
          <w:rStyle w:val="apple-converted-space"/>
          <w:b/>
          <w:sz w:val="32"/>
          <w:szCs w:val="32"/>
        </w:rPr>
        <w:t> ВОЗМЕЩЕНИ</w:t>
      </w:r>
      <w:r w:rsidR="00AF4840" w:rsidRPr="001A3D8D">
        <w:rPr>
          <w:rStyle w:val="apple-converted-space"/>
          <w:b/>
          <w:sz w:val="32"/>
          <w:szCs w:val="32"/>
        </w:rPr>
        <w:t>Я</w:t>
      </w:r>
      <w:r w:rsidRPr="001A3D8D">
        <w:rPr>
          <w:rStyle w:val="apple-converted-space"/>
          <w:b/>
          <w:sz w:val="32"/>
          <w:szCs w:val="32"/>
        </w:rPr>
        <w:t xml:space="preserve"> </w:t>
      </w:r>
      <w:r w:rsidR="001A3D8D">
        <w:rPr>
          <w:rStyle w:val="apple-converted-space"/>
          <w:b/>
          <w:sz w:val="32"/>
          <w:szCs w:val="32"/>
        </w:rPr>
        <w:t xml:space="preserve">  </w:t>
      </w:r>
    </w:p>
    <w:p w:rsidR="00830788" w:rsidRPr="001A3D8D" w:rsidRDefault="006E23AD" w:rsidP="006E23AD">
      <w:pPr>
        <w:pStyle w:val="a3"/>
        <w:spacing w:before="0" w:beforeAutospacing="0" w:after="0" w:afterAutospacing="0"/>
        <w:ind w:firstLine="480"/>
        <w:rPr>
          <w:rStyle w:val="apple-converted-space"/>
          <w:b/>
          <w:sz w:val="32"/>
          <w:szCs w:val="32"/>
        </w:rPr>
      </w:pPr>
      <w:r>
        <w:rPr>
          <w:rStyle w:val="apple-converted-space"/>
          <w:b/>
          <w:sz w:val="32"/>
          <w:szCs w:val="32"/>
        </w:rPr>
        <w:t xml:space="preserve">                                                </w:t>
      </w:r>
      <w:r w:rsidR="00830788" w:rsidRPr="001A3D8D">
        <w:rPr>
          <w:rStyle w:val="apple-converted-space"/>
          <w:b/>
          <w:sz w:val="32"/>
          <w:szCs w:val="32"/>
        </w:rPr>
        <w:t>ВРЕДА</w:t>
      </w:r>
    </w:p>
    <w:p w:rsidR="006F1046" w:rsidRPr="001A3D8D" w:rsidRDefault="00830788" w:rsidP="00830788">
      <w:pPr>
        <w:pStyle w:val="a3"/>
        <w:spacing w:before="0" w:beforeAutospacing="0" w:after="0" w:afterAutospacing="0"/>
        <w:ind w:firstLine="480"/>
        <w:jc w:val="center"/>
        <w:rPr>
          <w:b/>
          <w:sz w:val="32"/>
          <w:szCs w:val="32"/>
        </w:rPr>
      </w:pPr>
      <w:r w:rsidRPr="001A3D8D">
        <w:rPr>
          <w:b/>
          <w:sz w:val="32"/>
          <w:szCs w:val="32"/>
        </w:rPr>
        <w:br/>
        <w:t>Ассоциации «</w:t>
      </w:r>
      <w:r w:rsidR="001A3D8D" w:rsidRPr="001A3D8D">
        <w:rPr>
          <w:b/>
          <w:sz w:val="32"/>
          <w:szCs w:val="32"/>
        </w:rPr>
        <w:t>Архитекторы и инженеры Поволжья (саморегулируемая организация)»</w:t>
      </w:r>
    </w:p>
    <w:p w:rsidR="00F37D60" w:rsidRPr="00F37D60" w:rsidRDefault="00F37D60" w:rsidP="00F37D60">
      <w:pPr>
        <w:pStyle w:val="a3"/>
        <w:ind w:firstLine="480"/>
        <w:jc w:val="center"/>
        <w:rPr>
          <w:bCs/>
        </w:rPr>
      </w:pPr>
      <w:r w:rsidRPr="00F37D60">
        <w:rPr>
          <w:bCs/>
        </w:rPr>
        <w:t xml:space="preserve">(в редакции решений внеочередного Общего собрания </w:t>
      </w:r>
      <w:r w:rsidR="00D153E4">
        <w:rPr>
          <w:bCs/>
        </w:rPr>
        <w:t>Н</w:t>
      </w:r>
      <w:r w:rsidR="00AD0523">
        <w:rPr>
          <w:bCs/>
        </w:rPr>
        <w:t xml:space="preserve">екоммерческого партнерства </w:t>
      </w:r>
      <w:r w:rsidRPr="00F37D60">
        <w:rPr>
          <w:bCs/>
        </w:rPr>
        <w:t xml:space="preserve">«АИП (СРО)» от </w:t>
      </w:r>
      <w:r w:rsidR="00AD0523">
        <w:rPr>
          <w:bCs/>
        </w:rPr>
        <w:t>10</w:t>
      </w:r>
      <w:r w:rsidRPr="00F37D60">
        <w:rPr>
          <w:bCs/>
        </w:rPr>
        <w:t>.</w:t>
      </w:r>
      <w:r w:rsidR="00AD0523">
        <w:rPr>
          <w:bCs/>
        </w:rPr>
        <w:t>10</w:t>
      </w:r>
      <w:r w:rsidRPr="00F37D60">
        <w:rPr>
          <w:bCs/>
        </w:rPr>
        <w:t>.201</w:t>
      </w:r>
      <w:r w:rsidR="00AD0523">
        <w:rPr>
          <w:bCs/>
        </w:rPr>
        <w:t>6</w:t>
      </w:r>
      <w:r w:rsidRPr="00F37D60">
        <w:rPr>
          <w:bCs/>
        </w:rPr>
        <w:t xml:space="preserve"> протокол № 2</w:t>
      </w:r>
      <w:r w:rsidR="00D153E4">
        <w:rPr>
          <w:bCs/>
        </w:rPr>
        <w:t>0</w:t>
      </w:r>
      <w:r w:rsidRPr="00F37D60">
        <w:rPr>
          <w:bCs/>
        </w:rPr>
        <w:t xml:space="preserve">, очередного Общего собрания Ассоциации «АИП (СРО)» от </w:t>
      </w:r>
      <w:r w:rsidR="006555E9">
        <w:rPr>
          <w:bCs/>
        </w:rPr>
        <w:t>13.04.2018</w:t>
      </w:r>
      <w:r w:rsidRPr="00F37D60">
        <w:rPr>
          <w:bCs/>
        </w:rPr>
        <w:t xml:space="preserve"> протокол № </w:t>
      </w:r>
      <w:r w:rsidR="006555E9">
        <w:rPr>
          <w:bCs/>
        </w:rPr>
        <w:t>27</w:t>
      </w:r>
      <w:proofErr w:type="gramStart"/>
      <w:r w:rsidR="00AC25E5">
        <w:rPr>
          <w:bCs/>
        </w:rPr>
        <w:t xml:space="preserve"> </w:t>
      </w:r>
      <w:r w:rsidRPr="00F37D60">
        <w:rPr>
          <w:bCs/>
        </w:rPr>
        <w:t>)</w:t>
      </w:r>
      <w:proofErr w:type="gramEnd"/>
    </w:p>
    <w:p w:rsidR="00F37D60" w:rsidRPr="00F37D60" w:rsidRDefault="00F37D60" w:rsidP="00F37D60">
      <w:pPr>
        <w:pStyle w:val="a3"/>
        <w:ind w:firstLine="480"/>
        <w:rPr>
          <w:b/>
          <w:bCs/>
          <w:sz w:val="32"/>
          <w:szCs w:val="32"/>
        </w:rPr>
      </w:pPr>
    </w:p>
    <w:p w:rsidR="00F37D60" w:rsidRPr="00F37D60" w:rsidRDefault="00F37D60" w:rsidP="00F37D60">
      <w:pPr>
        <w:pStyle w:val="a3"/>
        <w:rPr>
          <w:b/>
          <w:sz w:val="32"/>
          <w:szCs w:val="32"/>
        </w:rPr>
      </w:pPr>
    </w:p>
    <w:p w:rsidR="00830788" w:rsidRPr="001A3D8D" w:rsidRDefault="00830788" w:rsidP="00830788">
      <w:pPr>
        <w:pStyle w:val="a3"/>
        <w:spacing w:before="0" w:beforeAutospacing="0" w:after="0" w:afterAutospacing="0"/>
        <w:ind w:firstLine="480"/>
        <w:jc w:val="center"/>
        <w:rPr>
          <w:b/>
          <w:sz w:val="32"/>
          <w:szCs w:val="32"/>
        </w:rPr>
      </w:pPr>
    </w:p>
    <w:p w:rsidR="00830788" w:rsidRPr="00FB251E" w:rsidRDefault="00830788" w:rsidP="00830788">
      <w:pPr>
        <w:pStyle w:val="a3"/>
        <w:spacing w:before="0" w:beforeAutospacing="0" w:after="0" w:afterAutospacing="0"/>
        <w:ind w:firstLine="480"/>
        <w:jc w:val="center"/>
        <w:rPr>
          <w:b/>
          <w:sz w:val="32"/>
          <w:szCs w:val="32"/>
        </w:rPr>
      </w:pPr>
    </w:p>
    <w:p w:rsidR="00830788" w:rsidRPr="005B4E7A" w:rsidRDefault="00830788" w:rsidP="00830788">
      <w:pPr>
        <w:pStyle w:val="a3"/>
        <w:spacing w:before="0" w:beforeAutospacing="0" w:after="0" w:afterAutospacing="0"/>
        <w:ind w:firstLine="480"/>
        <w:jc w:val="center"/>
        <w:rPr>
          <w:b/>
        </w:rPr>
      </w:pPr>
    </w:p>
    <w:p w:rsidR="001A3D8D" w:rsidRPr="005B4E7A" w:rsidRDefault="001A3D8D" w:rsidP="001A3D8D">
      <w:pPr>
        <w:pStyle w:val="a3"/>
        <w:spacing w:before="0" w:beforeAutospacing="0" w:after="0" w:afterAutospacing="0"/>
        <w:ind w:firstLine="482"/>
        <w:jc w:val="center"/>
        <w:rPr>
          <w:b/>
        </w:rPr>
      </w:pPr>
    </w:p>
    <w:p w:rsidR="001A3D8D" w:rsidRPr="005B4E7A" w:rsidRDefault="001A3D8D" w:rsidP="001A3D8D">
      <w:pPr>
        <w:pStyle w:val="a3"/>
        <w:spacing w:before="0" w:beforeAutospacing="0" w:after="0" w:afterAutospacing="0"/>
        <w:ind w:firstLine="482"/>
        <w:jc w:val="center"/>
        <w:rPr>
          <w:b/>
        </w:rPr>
      </w:pPr>
      <w:r w:rsidRPr="005B4E7A">
        <w:rPr>
          <w:b/>
        </w:rPr>
        <w:t>г. Нижний Новгород</w:t>
      </w:r>
    </w:p>
    <w:p w:rsidR="001A3D8D" w:rsidRPr="005B4E7A" w:rsidRDefault="001A3D8D" w:rsidP="001A3D8D">
      <w:pPr>
        <w:pStyle w:val="a3"/>
        <w:spacing w:before="0" w:beforeAutospacing="0" w:after="0" w:afterAutospacing="0"/>
        <w:ind w:firstLine="482"/>
        <w:jc w:val="center"/>
        <w:rPr>
          <w:b/>
        </w:rPr>
      </w:pPr>
      <w:r w:rsidRPr="005B4E7A">
        <w:rPr>
          <w:b/>
        </w:rPr>
        <w:t>201</w:t>
      </w:r>
      <w:r w:rsidR="00057279">
        <w:rPr>
          <w:b/>
        </w:rPr>
        <w:t>8</w:t>
      </w:r>
      <w:r w:rsidRPr="005B4E7A">
        <w:rPr>
          <w:b/>
        </w:rPr>
        <w:t xml:space="preserve"> год</w:t>
      </w:r>
    </w:p>
    <w:p w:rsidR="00830788" w:rsidRPr="001B13D7" w:rsidRDefault="00830788" w:rsidP="007F24ED">
      <w:pPr>
        <w:pStyle w:val="a3"/>
        <w:spacing w:before="0" w:beforeAutospacing="0" w:after="0" w:afterAutospacing="0"/>
        <w:ind w:firstLine="709"/>
        <w:jc w:val="both"/>
        <w:rPr>
          <w:b/>
        </w:rPr>
      </w:pPr>
      <w:r w:rsidRPr="00FB251E">
        <w:rPr>
          <w:b/>
        </w:rPr>
        <w:br w:type="page"/>
      </w:r>
      <w:r w:rsidRPr="001B13D7">
        <w:rPr>
          <w:b/>
        </w:rPr>
        <w:lastRenderedPageBreak/>
        <w:t>1. ОБЩИЕ ПОЛОЖЕНИЯ</w:t>
      </w:r>
    </w:p>
    <w:p w:rsidR="00830788" w:rsidRPr="001B13D7" w:rsidRDefault="00830788" w:rsidP="007F24ED">
      <w:pPr>
        <w:pStyle w:val="a3"/>
        <w:spacing w:before="0" w:beforeAutospacing="0" w:after="0" w:afterAutospacing="0"/>
        <w:ind w:firstLine="709"/>
        <w:jc w:val="both"/>
      </w:pPr>
    </w:p>
    <w:p w:rsidR="00830788" w:rsidRPr="00057279" w:rsidRDefault="00830788" w:rsidP="007F24ED">
      <w:pPr>
        <w:pStyle w:val="a3"/>
        <w:spacing w:before="0" w:beforeAutospacing="0" w:after="0" w:afterAutospacing="0" w:line="276" w:lineRule="auto"/>
        <w:ind w:firstLine="709"/>
        <w:jc w:val="both"/>
        <w:rPr>
          <w:color w:val="0D0D0D" w:themeColor="text1" w:themeTint="F2"/>
        </w:rPr>
      </w:pPr>
      <w:r w:rsidRPr="00057279">
        <w:rPr>
          <w:color w:val="0D0D0D" w:themeColor="text1" w:themeTint="F2"/>
        </w:rPr>
        <w:t xml:space="preserve">1.1. Настоящее Положение </w:t>
      </w:r>
      <w:r w:rsidR="001F6950" w:rsidRPr="00057279">
        <w:rPr>
          <w:color w:val="0D0D0D" w:themeColor="text1" w:themeTint="F2"/>
        </w:rPr>
        <w:t xml:space="preserve">о Компенсационном фонде возмещения вреда (далее – Положение) </w:t>
      </w:r>
      <w:r w:rsidRPr="00057279">
        <w:rPr>
          <w:color w:val="0D0D0D" w:themeColor="text1" w:themeTint="F2"/>
        </w:rPr>
        <w:t xml:space="preserve">регулирует вопросы </w:t>
      </w:r>
      <w:r w:rsidR="00C01DEF" w:rsidRPr="00057279">
        <w:rPr>
          <w:color w:val="0D0D0D" w:themeColor="text1" w:themeTint="F2"/>
        </w:rPr>
        <w:t>формирования</w:t>
      </w:r>
      <w:r w:rsidRPr="00057279">
        <w:rPr>
          <w:color w:val="0D0D0D" w:themeColor="text1" w:themeTint="F2"/>
        </w:rPr>
        <w:t xml:space="preserve">, размещения  </w:t>
      </w:r>
      <w:r w:rsidR="00D679F8" w:rsidRPr="00057279">
        <w:rPr>
          <w:color w:val="0D0D0D" w:themeColor="text1" w:themeTint="F2"/>
        </w:rPr>
        <w:t xml:space="preserve">и (или) инвестирования средств </w:t>
      </w:r>
      <w:r w:rsidR="001F6950" w:rsidRPr="00057279">
        <w:rPr>
          <w:color w:val="0D0D0D" w:themeColor="text1" w:themeTint="F2"/>
        </w:rPr>
        <w:t>К</w:t>
      </w:r>
      <w:r w:rsidRPr="00057279">
        <w:rPr>
          <w:color w:val="0D0D0D" w:themeColor="text1" w:themeTint="F2"/>
        </w:rPr>
        <w:t>омпенсационного фонда возмещения вреда Ассоциации «</w:t>
      </w:r>
      <w:r w:rsidR="001A3D8D" w:rsidRPr="00057279">
        <w:rPr>
          <w:color w:val="0D0D0D" w:themeColor="text1" w:themeTint="F2"/>
        </w:rPr>
        <w:t>Архитекторы и инженеры Поволжья (саморегулируемая организация)»</w:t>
      </w:r>
      <w:r w:rsidR="007F24ED" w:rsidRPr="00057279">
        <w:rPr>
          <w:color w:val="0D0D0D" w:themeColor="text1" w:themeTint="F2"/>
        </w:rPr>
        <w:t xml:space="preserve"> (далее - Ассоциация)</w:t>
      </w:r>
      <w:r w:rsidRPr="00057279">
        <w:rPr>
          <w:color w:val="0D0D0D" w:themeColor="text1" w:themeTint="F2"/>
        </w:rPr>
        <w:t>, в том числе порядок осуществления выплат из него.</w:t>
      </w:r>
    </w:p>
    <w:p w:rsidR="007F24ED" w:rsidRPr="00057279" w:rsidRDefault="00830788" w:rsidP="007F24ED">
      <w:pPr>
        <w:spacing w:line="276" w:lineRule="auto"/>
        <w:ind w:firstLine="709"/>
        <w:jc w:val="both"/>
        <w:rPr>
          <w:color w:val="0D0D0D" w:themeColor="text1" w:themeTint="F2"/>
        </w:rPr>
      </w:pPr>
      <w:r w:rsidRPr="00057279">
        <w:rPr>
          <w:color w:val="0D0D0D" w:themeColor="text1" w:themeTint="F2"/>
        </w:rPr>
        <w:t xml:space="preserve">1.2. Настоящее Положение разработано в соответствии с </w:t>
      </w:r>
      <w:r w:rsidR="007F24ED" w:rsidRPr="00057279">
        <w:rPr>
          <w:color w:val="0D0D0D" w:themeColor="text1" w:themeTint="F2"/>
        </w:rPr>
        <w:t xml:space="preserve">Градостроительным кодексом Российской Федерации (далее – </w:t>
      </w:r>
      <w:proofErr w:type="spellStart"/>
      <w:r w:rsidR="007F24ED" w:rsidRPr="00057279">
        <w:rPr>
          <w:color w:val="0D0D0D" w:themeColor="text1" w:themeTint="F2"/>
        </w:rPr>
        <w:t>ГрК</w:t>
      </w:r>
      <w:proofErr w:type="spellEnd"/>
      <w:r w:rsidR="007F24ED" w:rsidRPr="00057279">
        <w:rPr>
          <w:color w:val="0D0D0D" w:themeColor="text1" w:themeTint="F2"/>
        </w:rPr>
        <w:t xml:space="preserve"> РФ), Федеральным законом от 01.12.2007 № 315-ФЗ «О саморегулируемых организациях», Постановлением Правительства Российской Федерации от 19.04.2017 г. № 469, иными нормативными правовыми актами Российской Федерации, Уставом и внутренними документами Ассоциации.</w:t>
      </w:r>
    </w:p>
    <w:p w:rsidR="00C01DEF" w:rsidRDefault="00830788" w:rsidP="00122AB1">
      <w:pPr>
        <w:spacing w:line="276" w:lineRule="auto"/>
        <w:ind w:firstLine="709"/>
        <w:jc w:val="both"/>
      </w:pPr>
      <w:r w:rsidRPr="001B13D7">
        <w:t>1.3. Компенсационным фондом возмещения вреда является обособленное имущество, являющееся собственностью Ассоциации, которое формируется в денежной форме за счет взносов членов Ассоциации, а также доходов, полученных от размещения средств такого компенсационного фонда.</w:t>
      </w:r>
      <w:r w:rsidR="00C01DEF" w:rsidRPr="00C01DEF">
        <w:t xml:space="preserve"> </w:t>
      </w:r>
    </w:p>
    <w:p w:rsidR="00323870" w:rsidRDefault="00C01DEF" w:rsidP="00122AB1">
      <w:pPr>
        <w:spacing w:line="276" w:lineRule="auto"/>
        <w:ind w:firstLine="709"/>
        <w:jc w:val="both"/>
      </w:pPr>
      <w:r>
        <w:t xml:space="preserve">1.4. Компенсационный фонд возмещения вреда формируется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122AB1" w:rsidRDefault="00C01DEF" w:rsidP="00122AB1">
      <w:pPr>
        <w:spacing w:line="276" w:lineRule="auto"/>
        <w:ind w:firstLine="709"/>
        <w:jc w:val="both"/>
      </w:pPr>
      <w:r>
        <w:t xml:space="preserve">Ассоциация в пределах средств </w:t>
      </w:r>
      <w:r w:rsidR="00CE00DC">
        <w:t>К</w:t>
      </w:r>
      <w:r>
        <w:t xml:space="preserve">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w:t>
      </w:r>
      <w:r w:rsidRPr="007F24ED">
        <w:rPr>
          <w:color w:val="0D0D0D" w:themeColor="text1" w:themeTint="F2"/>
        </w:rPr>
        <w:t>Р</w:t>
      </w:r>
      <w:r w:rsidR="001F6950" w:rsidRPr="007F24ED">
        <w:rPr>
          <w:color w:val="0D0D0D" w:themeColor="text1" w:themeTint="F2"/>
        </w:rPr>
        <w:t>оссий</w:t>
      </w:r>
      <w:r w:rsidR="00057279">
        <w:rPr>
          <w:color w:val="0D0D0D" w:themeColor="text1" w:themeTint="F2"/>
        </w:rPr>
        <w:t>ской Федерации.</w:t>
      </w:r>
      <w:r w:rsidRPr="007F24ED">
        <w:rPr>
          <w:color w:val="0D0D0D" w:themeColor="text1" w:themeTint="F2"/>
        </w:rPr>
        <w:t xml:space="preserve"> </w:t>
      </w:r>
    </w:p>
    <w:p w:rsidR="00830788" w:rsidRPr="001B13D7" w:rsidRDefault="003A4694" w:rsidP="00122AB1">
      <w:pPr>
        <w:spacing w:line="276" w:lineRule="auto"/>
        <w:ind w:firstLine="709"/>
        <w:jc w:val="both"/>
      </w:pPr>
      <w:r>
        <w:t>1</w:t>
      </w:r>
      <w:r w:rsidR="00830788" w:rsidRPr="001B13D7">
        <w:t>.</w:t>
      </w:r>
      <w:r>
        <w:t>5</w:t>
      </w:r>
      <w:r w:rsidR="00830788" w:rsidRPr="001B13D7">
        <w:t xml:space="preserve">. Учет средств </w:t>
      </w:r>
      <w:r w:rsidR="003B0249">
        <w:t>К</w:t>
      </w:r>
      <w:r w:rsidR="00830788" w:rsidRPr="001B13D7">
        <w:t>омпенсационного фонда возмещения вреда ведется Ассоциацией раздельно от учета иного имущества.</w:t>
      </w:r>
    </w:p>
    <w:p w:rsidR="00830788" w:rsidRPr="001B13D7" w:rsidRDefault="003A4694" w:rsidP="00122AB1">
      <w:pPr>
        <w:spacing w:line="276" w:lineRule="auto"/>
        <w:ind w:firstLine="709"/>
        <w:jc w:val="both"/>
      </w:pPr>
      <w:r>
        <w:t>1.6</w:t>
      </w:r>
      <w:r w:rsidR="00830788" w:rsidRPr="001B13D7">
        <w:t xml:space="preserve">. На средства </w:t>
      </w:r>
      <w:r w:rsidR="00CE00DC">
        <w:t>К</w:t>
      </w:r>
      <w:r w:rsidR="00830788" w:rsidRPr="001B13D7">
        <w:t xml:space="preserve">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w:t>
      </w:r>
      <w:proofErr w:type="spellStart"/>
      <w:r w:rsidR="00830788" w:rsidRPr="00057279">
        <w:rPr>
          <w:color w:val="0D0D0D" w:themeColor="text1" w:themeTint="F2"/>
        </w:rPr>
        <w:t>Гр</w:t>
      </w:r>
      <w:r w:rsidR="00C46DA9" w:rsidRPr="00057279">
        <w:rPr>
          <w:color w:val="0D0D0D" w:themeColor="text1" w:themeTint="F2"/>
        </w:rPr>
        <w:t>К</w:t>
      </w:r>
      <w:proofErr w:type="spellEnd"/>
      <w:r w:rsidR="00C46DA9" w:rsidRPr="00057279">
        <w:rPr>
          <w:color w:val="0D0D0D" w:themeColor="text1" w:themeTint="F2"/>
        </w:rPr>
        <w:t xml:space="preserve"> РФ</w:t>
      </w:r>
      <w:r w:rsidR="00830788" w:rsidRPr="00057279">
        <w:rPr>
          <w:color w:val="0D0D0D" w:themeColor="text1" w:themeTint="F2"/>
        </w:rPr>
        <w:t xml:space="preserve">, </w:t>
      </w:r>
      <w:r w:rsidR="00830788" w:rsidRPr="001B13D7">
        <w:t xml:space="preserve">и такие средства не включаются в конкурсную массу при признании </w:t>
      </w:r>
      <w:r w:rsidR="00C01DEF" w:rsidRPr="001B13D7">
        <w:t xml:space="preserve">саморегулируемой организации </w:t>
      </w:r>
      <w:r w:rsidR="00830788" w:rsidRPr="001B13D7">
        <w:t xml:space="preserve">судом несостоятельной (банкротом).  </w:t>
      </w:r>
    </w:p>
    <w:p w:rsidR="00830788" w:rsidRPr="001B13D7" w:rsidRDefault="00830788" w:rsidP="007F24ED">
      <w:pPr>
        <w:pStyle w:val="a3"/>
        <w:spacing w:before="0" w:beforeAutospacing="0" w:after="0" w:afterAutospacing="0" w:line="276" w:lineRule="auto"/>
        <w:ind w:firstLine="709"/>
        <w:jc w:val="both"/>
        <w:rPr>
          <w:rStyle w:val="apple-converted-space"/>
        </w:rPr>
      </w:pPr>
    </w:p>
    <w:p w:rsidR="00830788" w:rsidRPr="001B13D7" w:rsidRDefault="00830788" w:rsidP="007F24ED">
      <w:pPr>
        <w:pStyle w:val="a3"/>
        <w:spacing w:before="0" w:beforeAutospacing="0" w:after="0" w:afterAutospacing="0" w:line="276" w:lineRule="auto"/>
        <w:ind w:firstLine="709"/>
        <w:jc w:val="both"/>
        <w:rPr>
          <w:b/>
        </w:rPr>
      </w:pPr>
      <w:r w:rsidRPr="001B13D7">
        <w:rPr>
          <w:b/>
        </w:rPr>
        <w:t>2. ПОРЯДОК ФОРМИРОВАНИЯ КОМПЕНСАЦИОННОГО ФОНДА ВОЗМЕЩЕНИЯ ВРЕДА</w:t>
      </w:r>
    </w:p>
    <w:p w:rsidR="00830788" w:rsidRPr="001B13D7" w:rsidRDefault="00830788" w:rsidP="007F24ED">
      <w:pPr>
        <w:spacing w:line="276" w:lineRule="auto"/>
        <w:ind w:firstLine="709"/>
        <w:jc w:val="both"/>
      </w:pPr>
    </w:p>
    <w:p w:rsidR="0023605B" w:rsidRPr="00AE6DEB" w:rsidRDefault="00830788" w:rsidP="0024260A">
      <w:pPr>
        <w:shd w:val="clear" w:color="auto" w:fill="FFFFFF"/>
        <w:tabs>
          <w:tab w:val="left" w:pos="1382"/>
          <w:tab w:val="left" w:pos="1574"/>
          <w:tab w:val="left" w:pos="2798"/>
          <w:tab w:val="left" w:pos="3374"/>
          <w:tab w:val="left" w:pos="6014"/>
          <w:tab w:val="left" w:pos="7080"/>
          <w:tab w:val="left" w:pos="8976"/>
        </w:tabs>
        <w:spacing w:line="276" w:lineRule="auto"/>
        <w:ind w:firstLine="709"/>
        <w:jc w:val="both"/>
      </w:pPr>
      <w:r w:rsidRPr="00AE6DEB">
        <w:t xml:space="preserve">2.1. Компенсационный фонд возмещения вреда </w:t>
      </w:r>
      <w:r w:rsidR="0023605B" w:rsidRPr="00AE6DEB">
        <w:t xml:space="preserve">Ассоциации </w:t>
      </w:r>
      <w:r w:rsidRPr="00AE6DEB">
        <w:t>формируется</w:t>
      </w:r>
      <w:r w:rsidR="0023605B" w:rsidRPr="00AE6DEB">
        <w:t xml:space="preserve"> на  основании </w:t>
      </w:r>
      <w:r w:rsidR="006542DA" w:rsidRPr="00AE6DEB">
        <w:t xml:space="preserve">заявлений </w:t>
      </w:r>
      <w:r w:rsidR="0023605B" w:rsidRPr="00AE6DEB">
        <w:t>ее член</w:t>
      </w:r>
      <w:r w:rsidR="006542DA" w:rsidRPr="00AE6DEB">
        <w:t>ов</w:t>
      </w:r>
      <w:r w:rsidR="0023605B" w:rsidRPr="00AE6DEB">
        <w:t>, с учетом ранее внесенных ими взносов в Компенсационный фонд Ассоциации</w:t>
      </w:r>
      <w:r w:rsidR="006542DA" w:rsidRPr="00AE6DEB">
        <w:t>, а также</w:t>
      </w:r>
      <w:r w:rsidR="0023605B" w:rsidRPr="00AE6DEB">
        <w:t>:</w:t>
      </w:r>
    </w:p>
    <w:p w:rsidR="00830788" w:rsidRPr="00AE6DEB" w:rsidRDefault="004753DD" w:rsidP="0023605B">
      <w:pPr>
        <w:spacing w:line="276" w:lineRule="auto"/>
        <w:ind w:firstLine="709"/>
        <w:jc w:val="both"/>
      </w:pPr>
      <w:r>
        <w:t xml:space="preserve">- </w:t>
      </w:r>
      <w:r w:rsidR="00830788" w:rsidRPr="00AE6DEB">
        <w:t xml:space="preserve">взносов в </w:t>
      </w:r>
      <w:r w:rsidR="00057279" w:rsidRPr="00AE6DEB">
        <w:t>К</w:t>
      </w:r>
      <w:r w:rsidR="00830788" w:rsidRPr="00AE6DEB">
        <w:t>омпенсационный фонд возмещения вреда</w:t>
      </w:r>
      <w:r w:rsidRPr="004753DD">
        <w:t xml:space="preserve"> </w:t>
      </w:r>
      <w:r>
        <w:t>Ассоциации, вносимых</w:t>
      </w:r>
      <w:r w:rsidR="00830788" w:rsidRPr="00AE6DEB">
        <w:t xml:space="preserve"> вновь </w:t>
      </w:r>
      <w:r>
        <w:t>принимаемыми</w:t>
      </w:r>
      <w:r w:rsidR="00830788" w:rsidRPr="00AE6DEB">
        <w:t xml:space="preserve"> член</w:t>
      </w:r>
      <w:r>
        <w:t>ами</w:t>
      </w:r>
      <w:r w:rsidR="00830788" w:rsidRPr="00AE6DEB">
        <w:t>;</w:t>
      </w:r>
    </w:p>
    <w:p w:rsidR="00830788" w:rsidRPr="00AE6DEB" w:rsidRDefault="004753DD" w:rsidP="0023605B">
      <w:pPr>
        <w:spacing w:line="276" w:lineRule="auto"/>
        <w:ind w:firstLine="709"/>
        <w:jc w:val="both"/>
      </w:pPr>
      <w:r>
        <w:t xml:space="preserve">- </w:t>
      </w:r>
      <w:r w:rsidR="00830788" w:rsidRPr="00AE6DEB">
        <w:t xml:space="preserve">взносов в </w:t>
      </w:r>
      <w:r w:rsidR="00057279" w:rsidRPr="00AE6DEB">
        <w:t>К</w:t>
      </w:r>
      <w:r w:rsidR="00830788" w:rsidRPr="00AE6DEB">
        <w:t>омпенсационн</w:t>
      </w:r>
      <w:r w:rsidR="00C01DEF" w:rsidRPr="00AE6DEB">
        <w:t>ый фонд возмещения вреда</w:t>
      </w:r>
      <w:r>
        <w:t>,</w:t>
      </w:r>
      <w:r w:rsidR="00C01DEF" w:rsidRPr="00AE6DEB">
        <w:t xml:space="preserve"> </w:t>
      </w:r>
      <w:r>
        <w:t>вносимых</w:t>
      </w:r>
      <w:r w:rsidRPr="00AE6DEB">
        <w:t xml:space="preserve"> </w:t>
      </w:r>
      <w:r w:rsidR="00DD19A9" w:rsidRPr="00AE6DEB">
        <w:t>действительны</w:t>
      </w:r>
      <w:r>
        <w:t>ми</w:t>
      </w:r>
      <w:r w:rsidR="00DD19A9" w:rsidRPr="00AE6DEB">
        <w:t xml:space="preserve"> </w:t>
      </w:r>
      <w:r w:rsidR="00C01DEF" w:rsidRPr="00AE6DEB">
        <w:t>член</w:t>
      </w:r>
      <w:r>
        <w:t>ами</w:t>
      </w:r>
      <w:r w:rsidR="00830788" w:rsidRPr="00AE6DEB">
        <w:t xml:space="preserve"> Ассоциации при увеличении  уровня ответственности по обязательствам;</w:t>
      </w:r>
    </w:p>
    <w:p w:rsidR="00C24679" w:rsidRPr="00AE6DEB" w:rsidRDefault="00C24679" w:rsidP="00C24679">
      <w:pPr>
        <w:tabs>
          <w:tab w:val="left" w:pos="1382"/>
        </w:tabs>
        <w:spacing w:line="276" w:lineRule="auto"/>
        <w:ind w:firstLine="709"/>
        <w:jc w:val="both"/>
        <w:rPr>
          <w:lang w:val="x-none" w:eastAsia="x-none"/>
        </w:rPr>
      </w:pPr>
      <w:r w:rsidRPr="00AE6DEB">
        <w:rPr>
          <w:lang w:eastAsia="x-none"/>
        </w:rPr>
        <w:t>- д</w:t>
      </w:r>
      <w:proofErr w:type="spellStart"/>
      <w:r w:rsidRPr="00AE6DEB">
        <w:rPr>
          <w:lang w:val="x-none" w:eastAsia="x-none"/>
        </w:rPr>
        <w:t>ополнительных</w:t>
      </w:r>
      <w:proofErr w:type="spellEnd"/>
      <w:r w:rsidRPr="00AE6DEB">
        <w:rPr>
          <w:lang w:val="x-none" w:eastAsia="x-none"/>
        </w:rPr>
        <w:t xml:space="preserve"> взнос</w:t>
      </w:r>
      <w:r w:rsidRPr="00AE6DEB">
        <w:rPr>
          <w:lang w:eastAsia="x-none"/>
        </w:rPr>
        <w:t>ов</w:t>
      </w:r>
      <w:r w:rsidRPr="00AE6DEB">
        <w:rPr>
          <w:lang w:val="x-none" w:eastAsia="x-none"/>
        </w:rPr>
        <w:t xml:space="preserve"> </w:t>
      </w:r>
      <w:r w:rsidR="009652C7" w:rsidRPr="00AE6DEB">
        <w:t>в Компенсационный фонд возмещения вреда</w:t>
      </w:r>
      <w:r w:rsidR="009652C7">
        <w:t>,</w:t>
      </w:r>
      <w:r w:rsidR="009652C7" w:rsidRPr="009652C7">
        <w:t xml:space="preserve"> </w:t>
      </w:r>
      <w:r w:rsidR="009652C7">
        <w:t>вносимых</w:t>
      </w:r>
      <w:r w:rsidR="009652C7" w:rsidRPr="00AE6DEB">
        <w:rPr>
          <w:lang w:val="x-none" w:eastAsia="x-none"/>
        </w:rPr>
        <w:t xml:space="preserve"> </w:t>
      </w:r>
      <w:r w:rsidRPr="00AE6DEB">
        <w:rPr>
          <w:lang w:val="x-none" w:eastAsia="x-none"/>
        </w:rPr>
        <w:t>член</w:t>
      </w:r>
      <w:r w:rsidR="009652C7">
        <w:rPr>
          <w:lang w:eastAsia="x-none"/>
        </w:rPr>
        <w:t>ами</w:t>
      </w:r>
      <w:r w:rsidRPr="00AE6DEB">
        <w:rPr>
          <w:lang w:val="x-none" w:eastAsia="x-none"/>
        </w:rPr>
        <w:t xml:space="preserve"> Ассоциации, если принято решение о внесении членами дополнительных взносов в </w:t>
      </w:r>
      <w:r w:rsidR="001B0FC0" w:rsidRPr="00AE6DEB">
        <w:rPr>
          <w:lang w:eastAsia="x-none"/>
        </w:rPr>
        <w:lastRenderedPageBreak/>
        <w:t>К</w:t>
      </w:r>
      <w:proofErr w:type="spellStart"/>
      <w:r w:rsidRPr="00AE6DEB">
        <w:rPr>
          <w:lang w:val="x-none" w:eastAsia="x-none"/>
        </w:rPr>
        <w:t>омпенсационный</w:t>
      </w:r>
      <w:proofErr w:type="spellEnd"/>
      <w:r w:rsidRPr="00AE6DEB">
        <w:rPr>
          <w:lang w:val="x-none" w:eastAsia="x-none"/>
        </w:rPr>
        <w:t xml:space="preserve"> фонд возмещения вреда Ассоциации в соответствии с частями 6, 7, 9 статьи 55.16. </w:t>
      </w:r>
      <w:proofErr w:type="spellStart"/>
      <w:r w:rsidRPr="00AE6DEB">
        <w:rPr>
          <w:lang w:val="x-none" w:eastAsia="x-none"/>
        </w:rPr>
        <w:t>Гр</w:t>
      </w:r>
      <w:r w:rsidR="001B0FC0" w:rsidRPr="00AE6DEB">
        <w:rPr>
          <w:lang w:eastAsia="x-none"/>
        </w:rPr>
        <w:t>К</w:t>
      </w:r>
      <w:proofErr w:type="spellEnd"/>
      <w:r w:rsidR="001B0FC0" w:rsidRPr="00AE6DEB">
        <w:rPr>
          <w:lang w:eastAsia="x-none"/>
        </w:rPr>
        <w:t xml:space="preserve"> РФ;</w:t>
      </w:r>
    </w:p>
    <w:p w:rsidR="00C24679" w:rsidRPr="00AE6DEB" w:rsidRDefault="009652C7" w:rsidP="00C24679">
      <w:pPr>
        <w:tabs>
          <w:tab w:val="left" w:pos="1382"/>
        </w:tabs>
        <w:spacing w:line="276" w:lineRule="auto"/>
        <w:ind w:firstLine="709"/>
        <w:jc w:val="both"/>
        <w:rPr>
          <w:lang w:eastAsia="x-none"/>
        </w:rPr>
      </w:pPr>
      <w:r>
        <w:rPr>
          <w:lang w:eastAsia="x-none"/>
        </w:rPr>
        <w:t xml:space="preserve">- </w:t>
      </w:r>
      <w:r w:rsidR="00C24679" w:rsidRPr="00AE6DEB">
        <w:rPr>
          <w:lang w:eastAsia="x-none"/>
        </w:rPr>
        <w:t>д</w:t>
      </w:r>
      <w:proofErr w:type="spellStart"/>
      <w:r w:rsidR="00C24679" w:rsidRPr="00AE6DEB">
        <w:rPr>
          <w:lang w:val="x-none" w:eastAsia="x-none"/>
        </w:rPr>
        <w:t>енежных</w:t>
      </w:r>
      <w:proofErr w:type="spellEnd"/>
      <w:r w:rsidR="00C24679" w:rsidRPr="00AE6DEB">
        <w:rPr>
          <w:lang w:val="x-none" w:eastAsia="x-none"/>
        </w:rPr>
        <w:t xml:space="preserve"> средств, перечисленных</w:t>
      </w:r>
      <w:r w:rsidR="00453947" w:rsidRPr="00AE6DEB">
        <w:rPr>
          <w:color w:val="FF0000"/>
        </w:rPr>
        <w:t xml:space="preserve"> </w:t>
      </w:r>
      <w:r w:rsidR="00C24679" w:rsidRPr="00AE6DEB">
        <w:rPr>
          <w:lang w:val="x-none" w:eastAsia="x-none"/>
        </w:rPr>
        <w:t>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453947" w:rsidRPr="00AE6DEB">
        <w:rPr>
          <w:color w:val="FF0000"/>
        </w:rPr>
        <w:t xml:space="preserve"> </w:t>
      </w:r>
      <w:r w:rsidR="00C24679" w:rsidRPr="00AE6DEB">
        <w:rPr>
          <w:lang w:val="x-none" w:eastAsia="x-none"/>
        </w:rPr>
        <w:t xml:space="preserve">за членов, </w:t>
      </w:r>
      <w:proofErr w:type="spellStart"/>
      <w:r w:rsidR="00C24679" w:rsidRPr="00AE6DEB">
        <w:rPr>
          <w:lang w:val="x-none" w:eastAsia="x-none"/>
        </w:rPr>
        <w:t>вступ</w:t>
      </w:r>
      <w:r w:rsidR="00186FFB" w:rsidRPr="00AE6DEB">
        <w:rPr>
          <w:lang w:eastAsia="x-none"/>
        </w:rPr>
        <w:t>ивш</w:t>
      </w:r>
      <w:proofErr w:type="spellEnd"/>
      <w:r w:rsidR="00C24679" w:rsidRPr="00AE6DEB">
        <w:rPr>
          <w:lang w:val="x-none" w:eastAsia="x-none"/>
        </w:rPr>
        <w:t>их в Ассоциацию, членство которых в другой саморегулируемой организации прекращено в связи с исключением указанной другой саморегулируемой организации из государственного реест</w:t>
      </w:r>
      <w:r w:rsidR="00453947" w:rsidRPr="00AE6DEB">
        <w:rPr>
          <w:lang w:val="x-none" w:eastAsia="x-none"/>
        </w:rPr>
        <w:t>ра саморегулируемых организаций</w:t>
      </w:r>
      <w:r w:rsidR="00453947" w:rsidRPr="00AE6DEB">
        <w:rPr>
          <w:lang w:eastAsia="x-none"/>
        </w:rPr>
        <w:t>;</w:t>
      </w:r>
    </w:p>
    <w:p w:rsidR="00943424" w:rsidRPr="00AE6DEB" w:rsidRDefault="00F042E7" w:rsidP="00E47567">
      <w:pPr>
        <w:spacing w:line="276" w:lineRule="auto"/>
        <w:ind w:firstLine="709"/>
        <w:jc w:val="both"/>
      </w:pPr>
      <w:r>
        <w:t xml:space="preserve">- </w:t>
      </w:r>
      <w:r w:rsidR="00943424" w:rsidRPr="00AE6DEB">
        <w:t xml:space="preserve">доходов, полученных от размещения (инвестирования) средств Компенсационного фонда возмещения вреда Ассоциации; </w:t>
      </w:r>
    </w:p>
    <w:p w:rsidR="00E47567" w:rsidRPr="007A4C29" w:rsidRDefault="00E47567" w:rsidP="00E47567">
      <w:pPr>
        <w:widowControl w:val="0"/>
        <w:shd w:val="clear" w:color="auto" w:fill="FFFFFF"/>
        <w:tabs>
          <w:tab w:val="left" w:pos="1382"/>
          <w:tab w:val="left" w:pos="1574"/>
          <w:tab w:val="left" w:pos="2798"/>
          <w:tab w:val="left" w:pos="3374"/>
          <w:tab w:val="left" w:pos="6014"/>
          <w:tab w:val="left" w:pos="7080"/>
          <w:tab w:val="left" w:pos="8976"/>
        </w:tabs>
        <w:autoSpaceDE w:val="0"/>
        <w:autoSpaceDN w:val="0"/>
        <w:adjustRightInd w:val="0"/>
        <w:spacing w:line="276" w:lineRule="auto"/>
        <w:ind w:firstLine="706"/>
        <w:jc w:val="both"/>
        <w:rPr>
          <w:color w:val="0D0D0D" w:themeColor="text1" w:themeTint="F2"/>
        </w:rPr>
      </w:pPr>
      <w:r w:rsidRPr="00AE6DEB">
        <w:rPr>
          <w:color w:val="0D0D0D" w:themeColor="text1" w:themeTint="F2"/>
        </w:rPr>
        <w:t>– иных поступлений в Компенсационный фонд возмещения вреда согласно действующему законодательству.</w:t>
      </w:r>
    </w:p>
    <w:p w:rsidR="00830788" w:rsidRPr="001B13D7" w:rsidRDefault="00830788" w:rsidP="00E47567">
      <w:pPr>
        <w:pStyle w:val="a3"/>
        <w:spacing w:before="0" w:beforeAutospacing="0" w:after="0" w:afterAutospacing="0" w:line="276" w:lineRule="auto"/>
        <w:ind w:firstLine="709"/>
        <w:jc w:val="both"/>
        <w:textAlignment w:val="top"/>
      </w:pPr>
      <w:r w:rsidRPr="001B13D7">
        <w:t xml:space="preserve">2.2. При вступлении нового члена в состав членов Ассоциации он обязан в течение 7 (семи) рабочих дней со дня получения уведомления о принятии его в состав членов Ассоциации уплатить взнос в </w:t>
      </w:r>
      <w:r w:rsidR="003B0249">
        <w:t>К</w:t>
      </w:r>
      <w:r w:rsidRPr="001B13D7">
        <w:t>омпенсационный фонд возмещения вреда.</w:t>
      </w:r>
    </w:p>
    <w:p w:rsidR="00830788" w:rsidRPr="001B13D7" w:rsidRDefault="00830788" w:rsidP="007F24ED">
      <w:pPr>
        <w:spacing w:line="276" w:lineRule="auto"/>
        <w:ind w:firstLine="709"/>
        <w:jc w:val="both"/>
      </w:pPr>
      <w:r w:rsidRPr="001B13D7">
        <w:t xml:space="preserve">2.3. Не допускается освобождение члена Ассоциации от обязанности внесения взноса в </w:t>
      </w:r>
      <w:r w:rsidR="003B0249">
        <w:t>К</w:t>
      </w:r>
      <w:r w:rsidRPr="001B13D7">
        <w:t xml:space="preserve">омпенсационный фонд возмещения вреда, в том числе за счет его требований к </w:t>
      </w:r>
      <w:r w:rsidR="008901CF">
        <w:t>Ассоциации</w:t>
      </w:r>
      <w:r w:rsidRPr="001B13D7">
        <w:t xml:space="preserve">. </w:t>
      </w:r>
    </w:p>
    <w:p w:rsidR="00830788" w:rsidRPr="001B13D7" w:rsidRDefault="00830788" w:rsidP="007F24ED">
      <w:pPr>
        <w:spacing w:line="276" w:lineRule="auto"/>
        <w:ind w:firstLine="709"/>
        <w:jc w:val="both"/>
      </w:pPr>
      <w:r w:rsidRPr="001B13D7">
        <w:t xml:space="preserve">2.4. Не допускается уплата взноса в </w:t>
      </w:r>
      <w:r w:rsidR="00B603AD">
        <w:t>К</w:t>
      </w:r>
      <w:r w:rsidRPr="001B13D7">
        <w:t xml:space="preserve">омпенсационный фонд возмещения вреда </w:t>
      </w:r>
      <w:r w:rsidR="00B603AD">
        <w:t xml:space="preserve">Ассоциации </w:t>
      </w:r>
      <w:r w:rsidRPr="001B13D7">
        <w:t xml:space="preserve">в рассрочку или иным способом, исключающим единовременную уплату указанного взноса, а также уплата взноса третьими лицами, не являющимися членами </w:t>
      </w:r>
      <w:r w:rsidR="008901CF">
        <w:t>Ассоциации</w:t>
      </w:r>
      <w:r w:rsidRPr="001B13D7">
        <w:t>, за исключением случая</w:t>
      </w:r>
      <w:r w:rsidR="008901CF">
        <w:t>,</w:t>
      </w:r>
      <w:r w:rsidR="00DF6A01" w:rsidRPr="001B13D7">
        <w:t xml:space="preserve"> установленного ч</w:t>
      </w:r>
      <w:r w:rsidR="008901CF">
        <w:t>астью</w:t>
      </w:r>
      <w:r w:rsidR="00DF6A01" w:rsidRPr="001B13D7">
        <w:t xml:space="preserve"> 16 ст</w:t>
      </w:r>
      <w:r w:rsidR="008901CF">
        <w:t xml:space="preserve">атьи </w:t>
      </w:r>
      <w:r w:rsidR="00DF6A01" w:rsidRPr="001B13D7">
        <w:t>55.16 Градостроительного Кодекса Российской Федерации</w:t>
      </w:r>
      <w:r w:rsidRPr="001B13D7">
        <w:t>.</w:t>
      </w:r>
    </w:p>
    <w:p w:rsidR="00830788" w:rsidRPr="001B13D7" w:rsidRDefault="00830788" w:rsidP="007F24ED">
      <w:pPr>
        <w:spacing w:line="276" w:lineRule="auto"/>
        <w:ind w:firstLine="709"/>
        <w:jc w:val="both"/>
      </w:pPr>
      <w:r w:rsidRPr="001B13D7">
        <w:t xml:space="preserve">2.5. Минимальный размер взноса в </w:t>
      </w:r>
      <w:r w:rsidR="00B603AD">
        <w:t>К</w:t>
      </w:r>
      <w:r w:rsidRPr="001B13D7">
        <w:t>омпенсационный фонд возмещения вреда на одного члена Ассоциации в зависимости от уровня ответственности члена Ассоциации составляет:</w:t>
      </w:r>
    </w:p>
    <w:p w:rsidR="00830788" w:rsidRPr="001B13D7" w:rsidRDefault="00830788" w:rsidP="007F24ED">
      <w:pPr>
        <w:spacing w:line="276" w:lineRule="auto"/>
        <w:ind w:firstLine="709"/>
        <w:jc w:val="both"/>
      </w:pPr>
      <w:r w:rsidRPr="001B13D7">
        <w:t xml:space="preserve">1) пятьдесят тысяч рублей в случае, если член Ассоциации планирует выполнять </w:t>
      </w:r>
      <w:r w:rsidR="00244276">
        <w:t xml:space="preserve">работы по </w:t>
      </w:r>
      <w:r w:rsidRPr="001B13D7">
        <w:t>подготовк</w:t>
      </w:r>
      <w:r w:rsidR="00244276">
        <w:t>е</w:t>
      </w:r>
      <w:r w:rsidRPr="001B13D7">
        <w:t xml:space="preserve"> проектной документации, стоимость которых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30788" w:rsidRPr="001B13D7" w:rsidRDefault="00830788" w:rsidP="007F24ED">
      <w:pPr>
        <w:spacing w:line="276" w:lineRule="auto"/>
        <w:ind w:firstLine="709"/>
        <w:jc w:val="both"/>
      </w:pPr>
      <w:r w:rsidRPr="001B13D7">
        <w:t xml:space="preserve">2) сто пятьдесят тысяч рублей в случае, если член Ассоциации планирует выполнять </w:t>
      </w:r>
      <w:r w:rsidR="00244276">
        <w:t xml:space="preserve">работы по </w:t>
      </w:r>
      <w:r w:rsidRPr="001B13D7">
        <w:t>подготовк</w:t>
      </w:r>
      <w:r w:rsidR="00244276">
        <w:t>е</w:t>
      </w:r>
      <w:r w:rsidRPr="001B13D7">
        <w:t xml:space="preserve"> проектной документации, стоимость которых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30788" w:rsidRPr="001B13D7" w:rsidRDefault="00830788" w:rsidP="007F24ED">
      <w:pPr>
        <w:spacing w:line="276" w:lineRule="auto"/>
        <w:ind w:firstLine="709"/>
        <w:jc w:val="both"/>
      </w:pPr>
      <w:r w:rsidRPr="001B13D7">
        <w:t xml:space="preserve">3) пятьсот тысяч рублей в случае, если член Ассоциации планирует выполнять </w:t>
      </w:r>
      <w:r w:rsidR="00013EA8">
        <w:t xml:space="preserve">работы по </w:t>
      </w:r>
      <w:r w:rsidRPr="001B13D7">
        <w:t>подготовк</w:t>
      </w:r>
      <w:r w:rsidR="00013EA8">
        <w:t>е</w:t>
      </w:r>
      <w:r w:rsidRPr="001B13D7">
        <w:t xml:space="preserve"> проектной документации, стоимость которых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30788" w:rsidRPr="001B13D7" w:rsidRDefault="00830788" w:rsidP="007F24ED">
      <w:pPr>
        <w:spacing w:line="276" w:lineRule="auto"/>
        <w:ind w:firstLine="709"/>
        <w:jc w:val="both"/>
      </w:pPr>
      <w:r w:rsidRPr="001B13D7">
        <w:t xml:space="preserve">4) один миллион рублей в случае, если член Ассоциации планирует выполнять </w:t>
      </w:r>
      <w:r w:rsidR="00A85E2E">
        <w:t xml:space="preserve">работы по </w:t>
      </w:r>
      <w:r w:rsidRPr="001B13D7">
        <w:t>подготовк</w:t>
      </w:r>
      <w:r w:rsidR="00A85E2E">
        <w:t>е</w:t>
      </w:r>
      <w:r w:rsidRPr="001B13D7">
        <w:t xml:space="preserve"> проектной документации, стоимость которых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30788" w:rsidRPr="00A00B62" w:rsidRDefault="00830788" w:rsidP="007F24ED">
      <w:pPr>
        <w:spacing w:line="276" w:lineRule="auto"/>
        <w:ind w:firstLine="709"/>
        <w:jc w:val="both"/>
      </w:pPr>
      <w:r w:rsidRPr="00D90E4A">
        <w:lastRenderedPageBreak/>
        <w:t xml:space="preserve">2.6. Перечисление взносов в </w:t>
      </w:r>
      <w:r w:rsidR="00D90E4A" w:rsidRPr="00D90E4A">
        <w:t>К</w:t>
      </w:r>
      <w:r w:rsidRPr="00D90E4A">
        <w:t xml:space="preserve">омпенсационный фонд возмещения вреда </w:t>
      </w:r>
      <w:r w:rsidR="00D90E4A" w:rsidRPr="00D90E4A">
        <w:t xml:space="preserve">Ассоциации </w:t>
      </w:r>
      <w:r w:rsidRPr="00D90E4A">
        <w:t xml:space="preserve">осуществляется на расчетный счет Ассоциации, с назначением платежа – «взнос в </w:t>
      </w:r>
      <w:r w:rsidR="00D90E4A" w:rsidRPr="00D90E4A">
        <w:t>К</w:t>
      </w:r>
      <w:r w:rsidRPr="00D90E4A">
        <w:t>омпенсационный фонд возмещения вреда».</w:t>
      </w:r>
    </w:p>
    <w:p w:rsidR="00B33CFC" w:rsidRPr="00A00B62" w:rsidRDefault="00B33CFC" w:rsidP="007F24ED">
      <w:pPr>
        <w:pStyle w:val="ConsPlusNormal"/>
        <w:spacing w:line="276" w:lineRule="auto"/>
        <w:ind w:firstLine="709"/>
        <w:jc w:val="both"/>
      </w:pPr>
      <w:r w:rsidRPr="00A00B62">
        <w:t xml:space="preserve">2.7. Член Ассоциации при необходимости увеличения размера внесенного им взноса в </w:t>
      </w:r>
      <w:r w:rsidR="00D90E4A">
        <w:t>К</w:t>
      </w:r>
      <w:r w:rsidRPr="00A00B62">
        <w:t>омпенсационный фонд возмещения вреда до следующего уровня ответственности, предусмотренного пунктом 2.5. настоящего Положения, вносит дополнительный взнос в компенсационный фонд возмещения вреда</w:t>
      </w:r>
      <w:r w:rsidR="00A00B62" w:rsidRPr="00A00B62">
        <w:t xml:space="preserve"> на основании выставленного счета Ассоциации</w:t>
      </w:r>
      <w:r w:rsidRPr="00A00B62">
        <w:t xml:space="preserve">, о чем в течение </w:t>
      </w:r>
      <w:r w:rsidR="00A00B62" w:rsidRPr="00A00B62">
        <w:t>2</w:t>
      </w:r>
      <w:r w:rsidRPr="00A00B62">
        <w:t xml:space="preserve"> дней с момента уплаты такого взноса уведомляет Ассоциацию. </w:t>
      </w:r>
    </w:p>
    <w:p w:rsidR="00B33CFC" w:rsidRPr="00A00B62" w:rsidRDefault="00B33CFC" w:rsidP="007F24ED">
      <w:pPr>
        <w:pStyle w:val="ConsPlusNormal"/>
        <w:spacing w:line="276" w:lineRule="auto"/>
        <w:ind w:firstLine="709"/>
        <w:jc w:val="both"/>
      </w:pPr>
      <w:r w:rsidRPr="00A00B62">
        <w:t>В случае</w:t>
      </w:r>
      <w:proofErr w:type="gramStart"/>
      <w:r w:rsidRPr="00A00B62">
        <w:t>,</w:t>
      </w:r>
      <w:proofErr w:type="gramEnd"/>
      <w:r w:rsidRPr="00A00B62">
        <w:t xml:space="preserve"> если установлено, что член Ассоциации выполняет (выполнял) работы по подготовке проектной документации, стоимость которых по договору превышает стоимость, исходя из которой членом Ассоциации был уплачен взнос в </w:t>
      </w:r>
      <w:r w:rsidR="00D90E4A">
        <w:t>К</w:t>
      </w:r>
      <w:r w:rsidRPr="00A00B62">
        <w:t xml:space="preserve">омпенсационный фонд возмещения вреда, то такой член Ассоциации </w:t>
      </w:r>
      <w:r w:rsidRPr="00273699">
        <w:t xml:space="preserve">в течение </w:t>
      </w:r>
      <w:r w:rsidR="0021070C" w:rsidRPr="00273699">
        <w:t>7</w:t>
      </w:r>
      <w:r w:rsidRPr="00273699">
        <w:t xml:space="preserve"> дней</w:t>
      </w:r>
      <w:r w:rsidRPr="00A00B62">
        <w:t xml:space="preserve"> уплачивает дополнительный взнос в </w:t>
      </w:r>
      <w:r w:rsidR="00D90E4A">
        <w:t>К</w:t>
      </w:r>
      <w:r w:rsidRPr="00A00B62">
        <w:t xml:space="preserve">омпенсационный фонд возмещения вреда с целью его увеличения до уровня ответственности, соответствующего стоимости выполняемых работ по договору. </w:t>
      </w:r>
    </w:p>
    <w:p w:rsidR="00830788" w:rsidRPr="00A00B62" w:rsidRDefault="00830788" w:rsidP="007F24ED">
      <w:pPr>
        <w:spacing w:line="276" w:lineRule="auto"/>
        <w:ind w:firstLine="709"/>
        <w:jc w:val="both"/>
      </w:pPr>
      <w:r w:rsidRPr="00A00B62">
        <w:t xml:space="preserve">2.8. Лицу, прекратившему членство в Ассоциации, не возвращается взнос в </w:t>
      </w:r>
      <w:r w:rsidR="00D90E4A">
        <w:t>К</w:t>
      </w:r>
      <w:r w:rsidRPr="00A00B62">
        <w:t xml:space="preserve">омпенсационный фонд возмещения вреда, если иное не предусмотрено </w:t>
      </w:r>
      <w:r w:rsidR="00C01DEF" w:rsidRPr="00A00B62">
        <w:t>191-ФЗ «О</w:t>
      </w:r>
      <w:r w:rsidRPr="00A00B62">
        <w:t xml:space="preserve"> введении в действие Градостроительного кодекса Российской Федерации</w:t>
      </w:r>
      <w:r w:rsidR="00C01DEF" w:rsidRPr="00A00B62">
        <w:t>»</w:t>
      </w:r>
      <w:r w:rsidRPr="00A00B62">
        <w:t>.</w:t>
      </w:r>
    </w:p>
    <w:p w:rsidR="00830788" w:rsidRPr="001B13D7" w:rsidRDefault="00830788" w:rsidP="007F24ED">
      <w:pPr>
        <w:pStyle w:val="a3"/>
        <w:spacing w:before="0" w:beforeAutospacing="0" w:after="0" w:afterAutospacing="0" w:line="276" w:lineRule="auto"/>
        <w:ind w:firstLine="709"/>
        <w:jc w:val="both"/>
      </w:pPr>
    </w:p>
    <w:p w:rsidR="00830788" w:rsidRPr="001B13D7" w:rsidRDefault="00830788" w:rsidP="007F24ED">
      <w:pPr>
        <w:pStyle w:val="a3"/>
        <w:spacing w:before="0" w:beforeAutospacing="0" w:after="0" w:afterAutospacing="0" w:line="276" w:lineRule="auto"/>
        <w:ind w:firstLine="709"/>
        <w:jc w:val="both"/>
        <w:rPr>
          <w:b/>
        </w:rPr>
      </w:pPr>
      <w:r w:rsidRPr="001B13D7">
        <w:rPr>
          <w:b/>
        </w:rPr>
        <w:t>3. РАЗМЕЩЕНИЕ КОМПЕНСАЦИОННОГО  ФОНДА ВОЗМЕЩЕНИЯ ВРЕДА</w:t>
      </w:r>
    </w:p>
    <w:p w:rsidR="00830788" w:rsidRPr="001B13D7" w:rsidRDefault="00830788" w:rsidP="007F24ED">
      <w:pPr>
        <w:pStyle w:val="a3"/>
        <w:spacing w:before="0" w:beforeAutospacing="0" w:after="0" w:afterAutospacing="0" w:line="276" w:lineRule="auto"/>
        <w:ind w:firstLine="709"/>
        <w:jc w:val="both"/>
        <w:rPr>
          <w:b/>
        </w:rPr>
      </w:pPr>
    </w:p>
    <w:p w:rsidR="00615433" w:rsidRPr="00D90E4A" w:rsidRDefault="00830788" w:rsidP="007F24ED">
      <w:pPr>
        <w:shd w:val="clear" w:color="auto" w:fill="FFFFFF"/>
        <w:tabs>
          <w:tab w:val="left" w:pos="1267"/>
        </w:tabs>
        <w:spacing w:line="276" w:lineRule="auto"/>
        <w:ind w:firstLine="709"/>
        <w:jc w:val="both"/>
        <w:rPr>
          <w:color w:val="0D0D0D" w:themeColor="text1" w:themeTint="F2"/>
        </w:rPr>
      </w:pPr>
      <w:r w:rsidRPr="00D90E4A">
        <w:rPr>
          <w:color w:val="0D0D0D" w:themeColor="text1" w:themeTint="F2"/>
        </w:rPr>
        <w:t xml:space="preserve">3.1. Средства </w:t>
      </w:r>
      <w:r w:rsidR="003B0249">
        <w:rPr>
          <w:color w:val="0D0D0D" w:themeColor="text1" w:themeTint="F2"/>
        </w:rPr>
        <w:t>К</w:t>
      </w:r>
      <w:r w:rsidRPr="00D90E4A">
        <w:rPr>
          <w:color w:val="0D0D0D" w:themeColor="text1" w:themeTint="F2"/>
        </w:rPr>
        <w:t>омпенсационного фонда возмещен</w:t>
      </w:r>
      <w:r w:rsidR="00615433" w:rsidRPr="00D90E4A">
        <w:rPr>
          <w:color w:val="0D0D0D" w:themeColor="text1" w:themeTint="F2"/>
        </w:rPr>
        <w:t xml:space="preserve">ия вреда Ассоциации </w:t>
      </w:r>
      <w:r w:rsidR="00613994" w:rsidRPr="00D90E4A">
        <w:rPr>
          <w:color w:val="0D0D0D" w:themeColor="text1" w:themeTint="F2"/>
        </w:rPr>
        <w:t xml:space="preserve">размещаются </w:t>
      </w:r>
      <w:r w:rsidRPr="00D90E4A">
        <w:rPr>
          <w:color w:val="0D0D0D" w:themeColor="text1" w:themeTint="F2"/>
        </w:rPr>
        <w:t>на специальн</w:t>
      </w:r>
      <w:r w:rsidR="00615433" w:rsidRPr="00D90E4A">
        <w:rPr>
          <w:color w:val="0D0D0D" w:themeColor="text1" w:themeTint="F2"/>
        </w:rPr>
        <w:t>ых</w:t>
      </w:r>
      <w:r w:rsidRPr="00D90E4A">
        <w:rPr>
          <w:color w:val="0D0D0D" w:themeColor="text1" w:themeTint="F2"/>
        </w:rPr>
        <w:t xml:space="preserve"> банковск</w:t>
      </w:r>
      <w:r w:rsidR="00615433" w:rsidRPr="00D90E4A">
        <w:rPr>
          <w:color w:val="0D0D0D" w:themeColor="text1" w:themeTint="F2"/>
        </w:rPr>
        <w:t>их</w:t>
      </w:r>
      <w:r w:rsidRPr="00D90E4A">
        <w:rPr>
          <w:color w:val="0D0D0D" w:themeColor="text1" w:themeTint="F2"/>
        </w:rPr>
        <w:t xml:space="preserve"> счет</w:t>
      </w:r>
      <w:r w:rsidR="00615433" w:rsidRPr="00D90E4A">
        <w:rPr>
          <w:color w:val="0D0D0D" w:themeColor="text1" w:themeTint="F2"/>
        </w:rPr>
        <w:t>ах</w:t>
      </w:r>
      <w:r w:rsidRPr="00D90E4A">
        <w:rPr>
          <w:color w:val="0D0D0D" w:themeColor="text1" w:themeTint="F2"/>
        </w:rPr>
        <w:t>, открыт</w:t>
      </w:r>
      <w:r w:rsidR="00615433" w:rsidRPr="00D90E4A">
        <w:rPr>
          <w:color w:val="0D0D0D" w:themeColor="text1" w:themeTint="F2"/>
        </w:rPr>
        <w:t>ых</w:t>
      </w:r>
      <w:r w:rsidRPr="00D90E4A">
        <w:rPr>
          <w:color w:val="0D0D0D" w:themeColor="text1" w:themeTint="F2"/>
        </w:rPr>
        <w:t xml:space="preserve"> в российск</w:t>
      </w:r>
      <w:r w:rsidR="00615433" w:rsidRPr="00D90E4A">
        <w:rPr>
          <w:color w:val="0D0D0D" w:themeColor="text1" w:themeTint="F2"/>
        </w:rPr>
        <w:t>их</w:t>
      </w:r>
      <w:r w:rsidRPr="00D90E4A">
        <w:rPr>
          <w:color w:val="0D0D0D" w:themeColor="text1" w:themeTint="F2"/>
        </w:rPr>
        <w:t xml:space="preserve"> кредитн</w:t>
      </w:r>
      <w:r w:rsidR="00615433" w:rsidRPr="00D90E4A">
        <w:rPr>
          <w:color w:val="0D0D0D" w:themeColor="text1" w:themeTint="F2"/>
        </w:rPr>
        <w:t>ых</w:t>
      </w:r>
      <w:r w:rsidRPr="00D90E4A">
        <w:rPr>
          <w:color w:val="0D0D0D" w:themeColor="text1" w:themeTint="F2"/>
        </w:rPr>
        <w:t xml:space="preserve"> организаци</w:t>
      </w:r>
      <w:r w:rsidR="00615433" w:rsidRPr="00D90E4A">
        <w:rPr>
          <w:color w:val="0D0D0D" w:themeColor="text1" w:themeTint="F2"/>
        </w:rPr>
        <w:t>ях</w:t>
      </w:r>
      <w:r w:rsidRPr="00D90E4A">
        <w:rPr>
          <w:color w:val="0D0D0D" w:themeColor="text1" w:themeTint="F2"/>
        </w:rPr>
        <w:t>, соответствующ</w:t>
      </w:r>
      <w:r w:rsidR="00615433" w:rsidRPr="00D90E4A">
        <w:rPr>
          <w:color w:val="0D0D0D" w:themeColor="text1" w:themeTint="F2"/>
        </w:rPr>
        <w:t>их</w:t>
      </w:r>
      <w:r w:rsidRPr="00D90E4A">
        <w:rPr>
          <w:color w:val="0D0D0D" w:themeColor="text1" w:themeTint="F2"/>
        </w:rPr>
        <w:t xml:space="preserve"> требованиям, установленным </w:t>
      </w:r>
      <w:r w:rsidR="00613994" w:rsidRPr="00D90E4A">
        <w:rPr>
          <w:color w:val="0D0D0D" w:themeColor="text1" w:themeTint="F2"/>
        </w:rPr>
        <w:t xml:space="preserve">Постановлением </w:t>
      </w:r>
      <w:r w:rsidRPr="00D90E4A">
        <w:rPr>
          <w:color w:val="0D0D0D" w:themeColor="text1" w:themeTint="F2"/>
        </w:rPr>
        <w:t>Правительств</w:t>
      </w:r>
      <w:r w:rsidR="00613994" w:rsidRPr="00D90E4A">
        <w:rPr>
          <w:color w:val="0D0D0D" w:themeColor="text1" w:themeTint="F2"/>
        </w:rPr>
        <w:t>а</w:t>
      </w:r>
      <w:r w:rsidRPr="00D90E4A">
        <w:rPr>
          <w:color w:val="0D0D0D" w:themeColor="text1" w:themeTint="F2"/>
        </w:rPr>
        <w:t xml:space="preserve"> Российской Федерации</w:t>
      </w:r>
      <w:r w:rsidR="00615433" w:rsidRPr="00D90E4A">
        <w:rPr>
          <w:color w:val="0D0D0D" w:themeColor="text1" w:themeTint="F2"/>
        </w:rPr>
        <w:t xml:space="preserve"> от 27.09.2016 г. № 970.</w:t>
      </w:r>
    </w:p>
    <w:p w:rsidR="00830788" w:rsidRPr="00D90E4A" w:rsidRDefault="00D90E4A" w:rsidP="007F24ED">
      <w:pPr>
        <w:spacing w:line="276" w:lineRule="auto"/>
        <w:ind w:firstLine="709"/>
        <w:jc w:val="both"/>
        <w:rPr>
          <w:color w:val="0D0D0D" w:themeColor="text1" w:themeTint="F2"/>
        </w:rPr>
      </w:pPr>
      <w:r w:rsidRPr="00D90E4A">
        <w:rPr>
          <w:color w:val="0D0D0D" w:themeColor="text1" w:themeTint="F2"/>
        </w:rPr>
        <w:t xml:space="preserve">3.2. </w:t>
      </w:r>
      <w:r w:rsidR="00BE22B6" w:rsidRPr="00D90E4A">
        <w:rPr>
          <w:color w:val="0D0D0D" w:themeColor="text1" w:themeTint="F2"/>
        </w:rPr>
        <w:t xml:space="preserve">Решение о размещении </w:t>
      </w:r>
      <w:proofErr w:type="gramStart"/>
      <w:r w:rsidR="00BE22B6" w:rsidRPr="00D90E4A">
        <w:rPr>
          <w:color w:val="0D0D0D" w:themeColor="text1" w:themeTint="F2"/>
        </w:rPr>
        <w:t xml:space="preserve">средств </w:t>
      </w:r>
      <w:r w:rsidR="005308D5" w:rsidRPr="00D90E4A">
        <w:rPr>
          <w:color w:val="0D0D0D" w:themeColor="text1" w:themeTint="F2"/>
        </w:rPr>
        <w:t>К</w:t>
      </w:r>
      <w:r w:rsidR="00BE22B6" w:rsidRPr="00D90E4A">
        <w:rPr>
          <w:color w:val="0D0D0D" w:themeColor="text1" w:themeTint="F2"/>
        </w:rPr>
        <w:t xml:space="preserve">омпенсационного фонда </w:t>
      </w:r>
      <w:r w:rsidR="005308D5" w:rsidRPr="00D90E4A">
        <w:rPr>
          <w:color w:val="0D0D0D" w:themeColor="text1" w:themeTint="F2"/>
        </w:rPr>
        <w:t>возмещения вреда Ассоциации</w:t>
      </w:r>
      <w:proofErr w:type="gramEnd"/>
      <w:r w:rsidR="005308D5" w:rsidRPr="00D90E4A">
        <w:rPr>
          <w:color w:val="0D0D0D" w:themeColor="text1" w:themeTint="F2"/>
        </w:rPr>
        <w:t xml:space="preserve"> </w:t>
      </w:r>
      <w:r w:rsidR="00BE22B6" w:rsidRPr="00D90E4A">
        <w:rPr>
          <w:color w:val="0D0D0D" w:themeColor="text1" w:themeTint="F2"/>
        </w:rPr>
        <w:t>на специальн</w:t>
      </w:r>
      <w:r w:rsidR="00615433" w:rsidRPr="00D90E4A">
        <w:rPr>
          <w:color w:val="0D0D0D" w:themeColor="text1" w:themeTint="F2"/>
        </w:rPr>
        <w:t>ых</w:t>
      </w:r>
      <w:r w:rsidR="00BE22B6" w:rsidRPr="00D90E4A">
        <w:rPr>
          <w:color w:val="0D0D0D" w:themeColor="text1" w:themeTint="F2"/>
        </w:rPr>
        <w:t xml:space="preserve"> банковск</w:t>
      </w:r>
      <w:r w:rsidR="00615433" w:rsidRPr="00D90E4A">
        <w:rPr>
          <w:color w:val="0D0D0D" w:themeColor="text1" w:themeTint="F2"/>
        </w:rPr>
        <w:t>их</w:t>
      </w:r>
      <w:r w:rsidR="00BE22B6" w:rsidRPr="00D90E4A">
        <w:rPr>
          <w:color w:val="0D0D0D" w:themeColor="text1" w:themeTint="F2"/>
        </w:rPr>
        <w:t xml:space="preserve"> счет</w:t>
      </w:r>
      <w:r w:rsidR="00615433" w:rsidRPr="00D90E4A">
        <w:rPr>
          <w:color w:val="0D0D0D" w:themeColor="text1" w:themeTint="F2"/>
        </w:rPr>
        <w:t>ах</w:t>
      </w:r>
      <w:r w:rsidR="00BE22B6" w:rsidRPr="00D90E4A">
        <w:rPr>
          <w:color w:val="0D0D0D" w:themeColor="text1" w:themeTint="F2"/>
        </w:rPr>
        <w:t xml:space="preserve"> принимает </w:t>
      </w:r>
      <w:r w:rsidR="00300AC0" w:rsidRPr="00D90E4A">
        <w:rPr>
          <w:color w:val="0D0D0D" w:themeColor="text1" w:themeTint="F2"/>
        </w:rPr>
        <w:t>Общее собрание членов Ассоциации «Архитекторы и инженеры Поволжья (саморегулируемая организация)»</w:t>
      </w:r>
      <w:r w:rsidR="006F1046" w:rsidRPr="00D90E4A">
        <w:rPr>
          <w:color w:val="0D0D0D" w:themeColor="text1" w:themeTint="F2"/>
        </w:rPr>
        <w:t>.</w:t>
      </w:r>
    </w:p>
    <w:p w:rsidR="00C0317C" w:rsidRPr="00D90E4A" w:rsidRDefault="00C0317C" w:rsidP="00C0317C">
      <w:pPr>
        <w:spacing w:line="276" w:lineRule="auto"/>
        <w:ind w:firstLine="709"/>
        <w:jc w:val="both"/>
        <w:rPr>
          <w:color w:val="0D0D0D" w:themeColor="text1" w:themeTint="F2"/>
        </w:rPr>
      </w:pPr>
      <w:r w:rsidRPr="00D90E4A">
        <w:rPr>
          <w:color w:val="0D0D0D" w:themeColor="text1" w:themeTint="F2"/>
        </w:rPr>
        <w:t xml:space="preserve">3.2. Кредитная организация, указанная в п.3.1. настоящего </w:t>
      </w:r>
      <w:r w:rsidR="00802097" w:rsidRPr="00D90E4A">
        <w:rPr>
          <w:color w:val="0D0D0D" w:themeColor="text1" w:themeTint="F2"/>
        </w:rPr>
        <w:t>П</w:t>
      </w:r>
      <w:r w:rsidRPr="00D90E4A">
        <w:rPr>
          <w:color w:val="0D0D0D" w:themeColor="text1" w:themeTint="F2"/>
        </w:rPr>
        <w:t xml:space="preserve">оложения, в порядке, установленном банковскими правилами и договором специального банковского счета, </w:t>
      </w:r>
      <w:r w:rsidR="00A952E0" w:rsidRPr="00D90E4A">
        <w:rPr>
          <w:color w:val="0D0D0D" w:themeColor="text1" w:themeTint="F2"/>
        </w:rPr>
        <w:t xml:space="preserve">для размещения </w:t>
      </w:r>
      <w:proofErr w:type="gramStart"/>
      <w:r w:rsidR="00A952E0" w:rsidRPr="00D90E4A">
        <w:rPr>
          <w:color w:val="0D0D0D" w:themeColor="text1" w:themeTint="F2"/>
        </w:rPr>
        <w:t>средств Компенсационного фонда возмещения вреда Ассоциации</w:t>
      </w:r>
      <w:proofErr w:type="gramEnd"/>
      <w:r w:rsidR="00A952E0" w:rsidRPr="00D90E4A">
        <w:rPr>
          <w:color w:val="0D0D0D" w:themeColor="text1" w:themeTint="F2"/>
        </w:rPr>
        <w:t xml:space="preserve"> открывает отдельный </w:t>
      </w:r>
      <w:r w:rsidRPr="00D90E4A">
        <w:rPr>
          <w:color w:val="0D0D0D" w:themeColor="text1" w:themeTint="F2"/>
        </w:rPr>
        <w:t xml:space="preserve">специальный банковский счет в соответствии с Гражданским кодексом Российской Федерации и с учетом особенностей, установленных </w:t>
      </w:r>
      <w:proofErr w:type="spellStart"/>
      <w:r w:rsidRPr="00D90E4A">
        <w:rPr>
          <w:color w:val="0D0D0D" w:themeColor="text1" w:themeTint="F2"/>
        </w:rPr>
        <w:t>ГрК</w:t>
      </w:r>
      <w:proofErr w:type="spellEnd"/>
      <w:r w:rsidRPr="00D90E4A">
        <w:rPr>
          <w:color w:val="0D0D0D" w:themeColor="text1" w:themeTint="F2"/>
        </w:rPr>
        <w:t xml:space="preserve"> РФ.  Договор специального банковского счета является бессрочным.</w:t>
      </w:r>
    </w:p>
    <w:p w:rsidR="006D30A4" w:rsidRDefault="006D30A4" w:rsidP="007F24ED">
      <w:pPr>
        <w:autoSpaceDE w:val="0"/>
        <w:autoSpaceDN w:val="0"/>
        <w:adjustRightInd w:val="0"/>
        <w:spacing w:line="276" w:lineRule="auto"/>
        <w:ind w:firstLine="709"/>
        <w:jc w:val="both"/>
        <w:rPr>
          <w:color w:val="0D0D0D" w:themeColor="text1" w:themeTint="F2"/>
        </w:rPr>
      </w:pPr>
      <w:r w:rsidRPr="00D90E4A">
        <w:rPr>
          <w:color w:val="0D0D0D" w:themeColor="text1" w:themeTint="F2"/>
          <w:spacing w:val="-1"/>
        </w:rPr>
        <w:t>3.</w:t>
      </w:r>
      <w:r w:rsidR="006C5C1D" w:rsidRPr="00D90E4A">
        <w:rPr>
          <w:color w:val="0D0D0D" w:themeColor="text1" w:themeTint="F2"/>
          <w:spacing w:val="-1"/>
        </w:rPr>
        <w:t>3</w:t>
      </w:r>
      <w:r w:rsidRPr="00D90E4A">
        <w:rPr>
          <w:color w:val="0D0D0D" w:themeColor="text1" w:themeTint="F2"/>
          <w:spacing w:val="-1"/>
        </w:rPr>
        <w:t>.</w:t>
      </w:r>
      <w:r w:rsidRPr="00D90E4A">
        <w:rPr>
          <w:color w:val="0D0D0D" w:themeColor="text1" w:themeTint="F2"/>
        </w:rPr>
        <w:tab/>
      </w:r>
      <w:proofErr w:type="gramStart"/>
      <w:r w:rsidRPr="00D90E4A">
        <w:rPr>
          <w:color w:val="0D0D0D" w:themeColor="text1" w:themeTint="F2"/>
        </w:rPr>
        <w:t xml:space="preserve">Средства Компенсационного фонда возмещения вреда Ассоциации в целях сохранения и увеличения их размера при наличии соответствующего решения Общего собрания членов Ассоциации размещаются </w:t>
      </w:r>
      <w:r w:rsidR="006C5C1D" w:rsidRPr="00D90E4A">
        <w:rPr>
          <w:color w:val="0D0D0D" w:themeColor="text1" w:themeTint="F2"/>
        </w:rPr>
        <w:t xml:space="preserve">и (или) инвестируются </w:t>
      </w:r>
      <w:r w:rsidRPr="00D90E4A">
        <w:rPr>
          <w:color w:val="0D0D0D" w:themeColor="text1" w:themeTint="F2"/>
        </w:rPr>
        <w:t xml:space="preserve">на условиях договора банковского вклада (депозита), заключаемого в соответствии с Гражданским кодексом Российской Федерации с учетом особенностей, установленных </w:t>
      </w:r>
      <w:proofErr w:type="spellStart"/>
      <w:r w:rsidRPr="00D90E4A">
        <w:rPr>
          <w:color w:val="0D0D0D" w:themeColor="text1" w:themeTint="F2"/>
        </w:rPr>
        <w:t>Г</w:t>
      </w:r>
      <w:r w:rsidR="00835078" w:rsidRPr="00D90E4A">
        <w:rPr>
          <w:color w:val="0D0D0D" w:themeColor="text1" w:themeTint="F2"/>
        </w:rPr>
        <w:t>р</w:t>
      </w:r>
      <w:r w:rsidRPr="00D90E4A">
        <w:rPr>
          <w:color w:val="0D0D0D" w:themeColor="text1" w:themeTint="F2"/>
        </w:rPr>
        <w:t>К</w:t>
      </w:r>
      <w:proofErr w:type="spellEnd"/>
      <w:r w:rsidRPr="00D90E4A">
        <w:rPr>
          <w:color w:val="0D0D0D" w:themeColor="text1" w:themeTint="F2"/>
        </w:rPr>
        <w:t xml:space="preserve"> РФ и Постановлением Правительства Российской Федерации от 19.04.2017 № 469, в валюте Российской Федерации в той же</w:t>
      </w:r>
      <w:proofErr w:type="gramEnd"/>
      <w:r w:rsidRPr="00D90E4A">
        <w:rPr>
          <w:color w:val="0D0D0D" w:themeColor="text1" w:themeTint="F2"/>
        </w:rPr>
        <w:t xml:space="preserve"> кредитной организации, в которой открыт специальный банковский счет Ассоциации для размещения средств такого компенсационного фонда.</w:t>
      </w:r>
    </w:p>
    <w:p w:rsidR="002D0B1F" w:rsidRPr="00D90E4A" w:rsidRDefault="002D0B1F" w:rsidP="007F24ED">
      <w:pPr>
        <w:autoSpaceDE w:val="0"/>
        <w:autoSpaceDN w:val="0"/>
        <w:adjustRightInd w:val="0"/>
        <w:spacing w:line="276" w:lineRule="auto"/>
        <w:ind w:firstLine="709"/>
        <w:jc w:val="both"/>
        <w:rPr>
          <w:color w:val="0D0D0D" w:themeColor="text1" w:themeTint="F2"/>
        </w:rPr>
      </w:pPr>
      <w:proofErr w:type="gramStart"/>
      <w:r w:rsidRPr="00C736E7">
        <w:rPr>
          <w:color w:val="0D0D0D"/>
        </w:rPr>
        <w:t xml:space="preserve">Средства Компенсационного фонда возмещения вреда Ассоциации в целях сохранения и увеличения их размера при наличии соответствующего решения Общего собрания членов Ассоциации размещаются и (или) инвестируются на условиях договора неснижаемого остатка на специальном банковском счете, заключаемого в соответствии с </w:t>
      </w:r>
      <w:r w:rsidRPr="00C736E7">
        <w:rPr>
          <w:color w:val="0D0D0D"/>
        </w:rPr>
        <w:lastRenderedPageBreak/>
        <w:t xml:space="preserve">Гражданским кодексом Российской Федерации с учетом особенностей, установленных </w:t>
      </w:r>
      <w:proofErr w:type="spellStart"/>
      <w:r w:rsidRPr="00C736E7">
        <w:rPr>
          <w:color w:val="0D0D0D"/>
        </w:rPr>
        <w:t>ГрК</w:t>
      </w:r>
      <w:proofErr w:type="spellEnd"/>
      <w:r w:rsidRPr="00C736E7">
        <w:rPr>
          <w:color w:val="0D0D0D"/>
        </w:rPr>
        <w:t xml:space="preserve"> РФ и Постановлением Правительства Российской Федерации от 19.04.2017 № 469, в валюте Российской Федерации.</w:t>
      </w:r>
      <w:proofErr w:type="gramEnd"/>
    </w:p>
    <w:p w:rsidR="006D30A4" w:rsidRPr="00D90E4A" w:rsidRDefault="006D30A4" w:rsidP="007F24ED">
      <w:pPr>
        <w:autoSpaceDE w:val="0"/>
        <w:autoSpaceDN w:val="0"/>
        <w:adjustRightInd w:val="0"/>
        <w:spacing w:line="276" w:lineRule="auto"/>
        <w:ind w:firstLine="709"/>
        <w:jc w:val="both"/>
        <w:rPr>
          <w:color w:val="0D0D0D" w:themeColor="text1" w:themeTint="F2"/>
        </w:rPr>
      </w:pPr>
      <w:r w:rsidRPr="00D90E4A">
        <w:rPr>
          <w:color w:val="0D0D0D" w:themeColor="text1" w:themeTint="F2"/>
        </w:rPr>
        <w:t>3.</w:t>
      </w:r>
      <w:r w:rsidR="006C5C1D" w:rsidRPr="00D90E4A">
        <w:rPr>
          <w:color w:val="0D0D0D" w:themeColor="text1" w:themeTint="F2"/>
        </w:rPr>
        <w:t>4</w:t>
      </w:r>
      <w:r w:rsidRPr="00D90E4A">
        <w:rPr>
          <w:color w:val="0D0D0D" w:themeColor="text1" w:themeTint="F2"/>
        </w:rPr>
        <w:t xml:space="preserve">. Лимит </w:t>
      </w:r>
      <w:proofErr w:type="gramStart"/>
      <w:r w:rsidRPr="00D90E4A">
        <w:rPr>
          <w:color w:val="0D0D0D" w:themeColor="text1" w:themeTint="F2"/>
        </w:rPr>
        <w:t>размещения средств Компенсационного фонда возмещения вреда Ассоциации</w:t>
      </w:r>
      <w:proofErr w:type="gramEnd"/>
      <w:r w:rsidRPr="00D90E4A">
        <w:rPr>
          <w:color w:val="0D0D0D" w:themeColor="text1" w:themeTint="F2"/>
        </w:rPr>
        <w:t xml:space="preserve">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w:t>
      </w:r>
      <w:proofErr w:type="spellStart"/>
      <w:r w:rsidRPr="00D90E4A">
        <w:rPr>
          <w:color w:val="0D0D0D" w:themeColor="text1" w:themeTint="F2"/>
        </w:rPr>
        <w:t>Г</w:t>
      </w:r>
      <w:r w:rsidR="00613994" w:rsidRPr="00D90E4A">
        <w:rPr>
          <w:color w:val="0D0D0D" w:themeColor="text1" w:themeTint="F2"/>
        </w:rPr>
        <w:t>р</w:t>
      </w:r>
      <w:r w:rsidRPr="00D90E4A">
        <w:rPr>
          <w:color w:val="0D0D0D" w:themeColor="text1" w:themeTint="F2"/>
        </w:rPr>
        <w:t>К</w:t>
      </w:r>
      <w:proofErr w:type="spellEnd"/>
      <w:r w:rsidRPr="00D90E4A">
        <w:rPr>
          <w:color w:val="0D0D0D" w:themeColor="text1" w:themeTint="F2"/>
        </w:rPr>
        <w:t xml:space="preserve"> РФ.</w:t>
      </w:r>
    </w:p>
    <w:p w:rsidR="006D30A4" w:rsidRPr="00D90E4A" w:rsidRDefault="006D30A4" w:rsidP="007F24ED">
      <w:pPr>
        <w:autoSpaceDE w:val="0"/>
        <w:autoSpaceDN w:val="0"/>
        <w:adjustRightInd w:val="0"/>
        <w:spacing w:line="276" w:lineRule="auto"/>
        <w:ind w:firstLine="709"/>
        <w:jc w:val="both"/>
        <w:rPr>
          <w:color w:val="0D0D0D" w:themeColor="text1" w:themeTint="F2"/>
        </w:rPr>
      </w:pPr>
      <w:r w:rsidRPr="00D90E4A">
        <w:rPr>
          <w:color w:val="0D0D0D" w:themeColor="text1" w:themeTint="F2"/>
        </w:rPr>
        <w:t>3.</w:t>
      </w:r>
      <w:r w:rsidR="006C5C1D" w:rsidRPr="00D90E4A">
        <w:rPr>
          <w:color w:val="0D0D0D" w:themeColor="text1" w:themeTint="F2"/>
        </w:rPr>
        <w:t>5</w:t>
      </w:r>
      <w:r w:rsidRPr="00D90E4A">
        <w:rPr>
          <w:color w:val="0D0D0D" w:themeColor="text1" w:themeTint="F2"/>
        </w:rPr>
        <w:t>. Договор, на основании которого размещаются средства Компенсационного фонда возмещения вреда Ассоциации, в том числе должен содержать следующие существенные условия:</w:t>
      </w:r>
    </w:p>
    <w:p w:rsidR="006D30A4" w:rsidRPr="00D90E4A" w:rsidRDefault="006D30A4" w:rsidP="007F24ED">
      <w:pPr>
        <w:autoSpaceDE w:val="0"/>
        <w:autoSpaceDN w:val="0"/>
        <w:adjustRightInd w:val="0"/>
        <w:spacing w:line="276" w:lineRule="auto"/>
        <w:ind w:firstLine="709"/>
        <w:jc w:val="both"/>
        <w:rPr>
          <w:color w:val="0D0D0D" w:themeColor="text1" w:themeTint="F2"/>
        </w:rPr>
      </w:pPr>
      <w:r w:rsidRPr="00D90E4A">
        <w:rPr>
          <w:color w:val="0D0D0D" w:themeColor="text1" w:themeTint="F2"/>
        </w:rPr>
        <w:t>а) предоставляется</w:t>
      </w:r>
      <w:r w:rsidRPr="00D90E4A">
        <w:rPr>
          <w:b/>
          <w:color w:val="0D0D0D" w:themeColor="text1" w:themeTint="F2"/>
        </w:rPr>
        <w:t xml:space="preserve"> </w:t>
      </w:r>
      <w:r w:rsidRPr="00D90E4A">
        <w:rPr>
          <w:color w:val="0D0D0D" w:themeColor="text1" w:themeTint="F2"/>
        </w:rPr>
        <w:t xml:space="preserve">возможность досрочного расторжения Ассоциацией в одностороннем порядке договора и зачисления </w:t>
      </w:r>
      <w:proofErr w:type="gramStart"/>
      <w:r w:rsidRPr="00D90E4A">
        <w:rPr>
          <w:color w:val="0D0D0D" w:themeColor="text1" w:themeTint="F2"/>
        </w:rPr>
        <w:t>средств Компенсационного фонда возмещения вреда Ассоциации</w:t>
      </w:r>
      <w:proofErr w:type="gramEnd"/>
      <w:r w:rsidRPr="00D90E4A">
        <w:rPr>
          <w:color w:val="0D0D0D" w:themeColor="text1" w:themeTint="F2"/>
        </w:rPr>
        <w:t xml:space="preserve"> и процентов на сумму депозита на специальный банковский счет не позднее одного рабочего дня со дня предъявления Ассоциацией к кредитной организации требования досрочного расторжения договора по следующим основаниям:</w:t>
      </w:r>
    </w:p>
    <w:p w:rsidR="006D30A4" w:rsidRPr="00D90E4A" w:rsidRDefault="006D30A4" w:rsidP="007F24ED">
      <w:pPr>
        <w:autoSpaceDE w:val="0"/>
        <w:autoSpaceDN w:val="0"/>
        <w:adjustRightInd w:val="0"/>
        <w:spacing w:line="276" w:lineRule="auto"/>
        <w:ind w:firstLine="709"/>
        <w:jc w:val="both"/>
        <w:rPr>
          <w:color w:val="0D0D0D" w:themeColor="text1" w:themeTint="F2"/>
        </w:rPr>
      </w:pPr>
      <w:r w:rsidRPr="00D90E4A">
        <w:rPr>
          <w:color w:val="0D0D0D" w:themeColor="text1" w:themeTint="F2"/>
        </w:rPr>
        <w:t>– осуществление выплаты из средств Компенсационного фонда возмещения вреда Ассоциации в результате наступления солидарной ответственности Ассоциации в случаях, предусмотренных статьей 60 ГСК РФ;</w:t>
      </w:r>
    </w:p>
    <w:p w:rsidR="006D30A4" w:rsidRPr="00D90E4A" w:rsidRDefault="006D30A4" w:rsidP="007F24ED">
      <w:pPr>
        <w:autoSpaceDE w:val="0"/>
        <w:autoSpaceDN w:val="0"/>
        <w:adjustRightInd w:val="0"/>
        <w:spacing w:line="276" w:lineRule="auto"/>
        <w:ind w:firstLine="709"/>
        <w:jc w:val="both"/>
        <w:rPr>
          <w:color w:val="0D0D0D" w:themeColor="text1" w:themeTint="F2"/>
        </w:rPr>
      </w:pPr>
      <w:r w:rsidRPr="00D90E4A">
        <w:rPr>
          <w:color w:val="0D0D0D" w:themeColor="text1" w:themeTint="F2"/>
        </w:rPr>
        <w:t xml:space="preserve">– перечисление </w:t>
      </w:r>
      <w:proofErr w:type="gramStart"/>
      <w:r w:rsidRPr="00D90E4A">
        <w:rPr>
          <w:color w:val="0D0D0D" w:themeColor="text1" w:themeTint="F2"/>
        </w:rPr>
        <w:t>средств Компенсационного фонда возмещения вреда Ассоциации</w:t>
      </w:r>
      <w:proofErr w:type="gramEnd"/>
      <w:r w:rsidRPr="00D90E4A">
        <w:rPr>
          <w:color w:val="0D0D0D" w:themeColor="text1" w:themeTint="F2"/>
        </w:rPr>
        <w:t xml:space="preserve"> в случаях, установленных частями 13 и 14 статьи 3.3 Федерального закона «О введении в действие Градостроительного кодекса Российской Федерации»;</w:t>
      </w:r>
    </w:p>
    <w:p w:rsidR="006D30A4" w:rsidRPr="00D90E4A" w:rsidRDefault="006D30A4" w:rsidP="007F24ED">
      <w:pPr>
        <w:autoSpaceDE w:val="0"/>
        <w:autoSpaceDN w:val="0"/>
        <w:adjustRightInd w:val="0"/>
        <w:spacing w:line="276" w:lineRule="auto"/>
        <w:ind w:firstLine="709"/>
        <w:jc w:val="both"/>
        <w:rPr>
          <w:color w:val="0D0D0D" w:themeColor="text1" w:themeTint="F2"/>
        </w:rPr>
      </w:pPr>
      <w:r w:rsidRPr="00D90E4A">
        <w:rPr>
          <w:color w:val="0D0D0D" w:themeColor="text1" w:themeTint="F2"/>
        </w:rPr>
        <w:t>– несоответствие кредитной организации положениям, предусмотренным пунктом 1 Правил размещения и (или) инвестирования, утвержденных Постановлением Правительства Российской Федерации от 19.04.2017 г. № 469;</w:t>
      </w:r>
    </w:p>
    <w:p w:rsidR="006D30A4" w:rsidRPr="00D90E4A" w:rsidRDefault="006D30A4" w:rsidP="007F24ED">
      <w:pPr>
        <w:autoSpaceDE w:val="0"/>
        <w:autoSpaceDN w:val="0"/>
        <w:adjustRightInd w:val="0"/>
        <w:spacing w:line="276" w:lineRule="auto"/>
        <w:ind w:firstLine="709"/>
        <w:jc w:val="both"/>
        <w:rPr>
          <w:color w:val="0D0D0D" w:themeColor="text1" w:themeTint="F2"/>
        </w:rPr>
      </w:pPr>
      <w:r w:rsidRPr="00D90E4A">
        <w:rPr>
          <w:color w:val="0D0D0D" w:themeColor="text1" w:themeTint="F2"/>
        </w:rPr>
        <w:t>– применение Центральным банком Российской Федерации к кредитной организации мер, предусмотренных пунктами 3 и 4 части 2 статьи 74 Федерального закона «О Центральном банке Российской Федерации (Банке России)»</w:t>
      </w:r>
      <w:r w:rsidR="00913AFE">
        <w:rPr>
          <w:color w:val="0D0D0D" w:themeColor="text1" w:themeTint="F2"/>
        </w:rPr>
        <w:t>.</w:t>
      </w:r>
    </w:p>
    <w:p w:rsidR="006D30A4" w:rsidRPr="00D90E4A" w:rsidRDefault="006D30A4" w:rsidP="007F24ED">
      <w:pPr>
        <w:autoSpaceDE w:val="0"/>
        <w:autoSpaceDN w:val="0"/>
        <w:adjustRightInd w:val="0"/>
        <w:spacing w:line="276" w:lineRule="auto"/>
        <w:ind w:firstLine="709"/>
        <w:jc w:val="both"/>
        <w:rPr>
          <w:color w:val="0D0D0D" w:themeColor="text1" w:themeTint="F2"/>
        </w:rPr>
      </w:pPr>
      <w:proofErr w:type="gramStart"/>
      <w:r w:rsidRPr="00D90E4A">
        <w:rPr>
          <w:color w:val="0D0D0D" w:themeColor="text1" w:themeTint="F2"/>
        </w:rPr>
        <w:t>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Ассоциации и процентов на сумму депозита на специальный банковский счет Национального объединения изыскателей и проектировщиков не позднее одного рабочего дня со дня поступления в кредитную организацию в случаях, установленных</w:t>
      </w:r>
      <w:r w:rsidRPr="00D90E4A">
        <w:rPr>
          <w:b/>
          <w:color w:val="0D0D0D" w:themeColor="text1" w:themeTint="F2"/>
        </w:rPr>
        <w:t xml:space="preserve"> </w:t>
      </w:r>
      <w:r w:rsidRPr="00D90E4A">
        <w:rPr>
          <w:color w:val="0D0D0D" w:themeColor="text1" w:themeTint="F2"/>
        </w:rPr>
        <w:t xml:space="preserve">частью 6 статьи 55.16-1 </w:t>
      </w:r>
      <w:proofErr w:type="spellStart"/>
      <w:r w:rsidRPr="00D90E4A">
        <w:rPr>
          <w:color w:val="0D0D0D" w:themeColor="text1" w:themeTint="F2"/>
        </w:rPr>
        <w:t>Г</w:t>
      </w:r>
      <w:r w:rsidR="00800AB1" w:rsidRPr="00D90E4A">
        <w:rPr>
          <w:color w:val="0D0D0D" w:themeColor="text1" w:themeTint="F2"/>
        </w:rPr>
        <w:t>р</w:t>
      </w:r>
      <w:r w:rsidRPr="00D90E4A">
        <w:rPr>
          <w:color w:val="0D0D0D" w:themeColor="text1" w:themeTint="F2"/>
        </w:rPr>
        <w:t>К</w:t>
      </w:r>
      <w:proofErr w:type="spellEnd"/>
      <w:r w:rsidRPr="00D90E4A">
        <w:rPr>
          <w:color w:val="0D0D0D" w:themeColor="text1" w:themeTint="F2"/>
        </w:rPr>
        <w:t xml:space="preserve"> РФ и частью 4 статьи 3.3 Федерального</w:t>
      </w:r>
      <w:proofErr w:type="gramEnd"/>
      <w:r w:rsidRPr="00D90E4A">
        <w:rPr>
          <w:color w:val="0D0D0D" w:themeColor="text1" w:themeTint="F2"/>
        </w:rPr>
        <w:t xml:space="preserve"> закона «О введении в действие Градостроительного кодекса Российской Федерации», требования такого </w:t>
      </w:r>
      <w:r w:rsidR="00800AB1" w:rsidRPr="00D90E4A">
        <w:rPr>
          <w:color w:val="0D0D0D" w:themeColor="text1" w:themeTint="F2"/>
        </w:rPr>
        <w:t>Н</w:t>
      </w:r>
      <w:r w:rsidRPr="00D90E4A">
        <w:rPr>
          <w:color w:val="0D0D0D" w:themeColor="text1" w:themeTint="F2"/>
        </w:rPr>
        <w:t>ационального объединения о переводе на его специальный банковский счет средств Компенсационного фонда возмещения вреда Ассоциации, сведения о которой исключены из государственного реестра саморегулируемых организаций;</w:t>
      </w:r>
    </w:p>
    <w:p w:rsidR="006D30A4" w:rsidRPr="00D90E4A" w:rsidRDefault="006D30A4" w:rsidP="007F24ED">
      <w:pPr>
        <w:autoSpaceDE w:val="0"/>
        <w:autoSpaceDN w:val="0"/>
        <w:adjustRightInd w:val="0"/>
        <w:spacing w:line="276" w:lineRule="auto"/>
        <w:ind w:firstLine="709"/>
        <w:jc w:val="both"/>
        <w:rPr>
          <w:color w:val="0D0D0D" w:themeColor="text1" w:themeTint="F2"/>
        </w:rPr>
      </w:pPr>
      <w:r w:rsidRPr="00D90E4A">
        <w:rPr>
          <w:color w:val="0D0D0D" w:themeColor="text1" w:themeTint="F2"/>
        </w:rPr>
        <w:t>в) срок действия договора не превышает один год;</w:t>
      </w:r>
    </w:p>
    <w:p w:rsidR="006D30A4" w:rsidRPr="00D90E4A" w:rsidRDefault="006D30A4" w:rsidP="007F24ED">
      <w:pPr>
        <w:autoSpaceDE w:val="0"/>
        <w:autoSpaceDN w:val="0"/>
        <w:adjustRightInd w:val="0"/>
        <w:spacing w:line="276" w:lineRule="auto"/>
        <w:ind w:firstLine="709"/>
        <w:jc w:val="both"/>
        <w:rPr>
          <w:color w:val="0D0D0D" w:themeColor="text1" w:themeTint="F2"/>
        </w:rPr>
      </w:pPr>
      <w:proofErr w:type="gramStart"/>
      <w:r w:rsidRPr="00D90E4A">
        <w:rPr>
          <w:color w:val="0D0D0D" w:themeColor="text1" w:themeTint="F2"/>
        </w:rPr>
        <w:t>г) возврат суммы депозита и уплата процентов на сумму депозита производится кредитной организацией на специальный банковский счет Ассоциации не позднее дня возврата средств Компенсационного фонда возмещения вреда Ассоциации, установленного договором, либо не позднее дня возврата средств такого компенсационного фонда по иным основаниям, установленным Постановлением Правительства Российской Федерации от 19.04.2017 г. № 469</w:t>
      </w:r>
      <w:r w:rsidR="00913AFE">
        <w:rPr>
          <w:color w:val="0D0D0D" w:themeColor="text1" w:themeTint="F2"/>
        </w:rPr>
        <w:t>;</w:t>
      </w:r>
      <w:proofErr w:type="gramEnd"/>
    </w:p>
    <w:p w:rsidR="006D30A4" w:rsidRPr="00D90E4A" w:rsidRDefault="006D30A4" w:rsidP="007F24ED">
      <w:pPr>
        <w:autoSpaceDE w:val="0"/>
        <w:autoSpaceDN w:val="0"/>
        <w:adjustRightInd w:val="0"/>
        <w:spacing w:line="276" w:lineRule="auto"/>
        <w:ind w:firstLine="709"/>
        <w:jc w:val="both"/>
        <w:rPr>
          <w:color w:val="0D0D0D" w:themeColor="text1" w:themeTint="F2"/>
        </w:rPr>
      </w:pPr>
      <w:r w:rsidRPr="00D90E4A">
        <w:rPr>
          <w:color w:val="0D0D0D" w:themeColor="text1" w:themeTint="F2"/>
        </w:rPr>
        <w:lastRenderedPageBreak/>
        <w:t>д) обязательства кредитной организации по возврату Ассоциации средств Компенсационного фонда возмещения вреда Ассоциации и уплате процентов на сумму депозита считаются исполненными в момент зачисления суммы депозита и суммы процентов на специальный банковский счет Ассоциации;</w:t>
      </w:r>
    </w:p>
    <w:p w:rsidR="006D30A4" w:rsidRPr="00D90E4A" w:rsidRDefault="006D30A4" w:rsidP="007F24ED">
      <w:pPr>
        <w:autoSpaceDE w:val="0"/>
        <w:autoSpaceDN w:val="0"/>
        <w:adjustRightInd w:val="0"/>
        <w:spacing w:line="276" w:lineRule="auto"/>
        <w:ind w:firstLine="709"/>
        <w:jc w:val="both"/>
        <w:rPr>
          <w:color w:val="0D0D0D" w:themeColor="text1" w:themeTint="F2"/>
        </w:rPr>
      </w:pPr>
      <w:r w:rsidRPr="00D90E4A">
        <w:rPr>
          <w:color w:val="0D0D0D" w:themeColor="text1" w:themeTint="F2"/>
        </w:rPr>
        <w:t xml:space="preserve">е) частичный возврат кредитной организацией суммы депозита по договору не допускается; </w:t>
      </w:r>
    </w:p>
    <w:p w:rsidR="006D30A4" w:rsidRPr="00D90E4A" w:rsidRDefault="006D30A4" w:rsidP="007F24ED">
      <w:pPr>
        <w:autoSpaceDE w:val="0"/>
        <w:autoSpaceDN w:val="0"/>
        <w:adjustRightInd w:val="0"/>
        <w:spacing w:line="276" w:lineRule="auto"/>
        <w:ind w:firstLine="709"/>
        <w:jc w:val="both"/>
        <w:rPr>
          <w:color w:val="0D0D0D" w:themeColor="text1" w:themeTint="F2"/>
        </w:rPr>
      </w:pPr>
      <w:proofErr w:type="gramStart"/>
      <w:r w:rsidRPr="00D90E4A">
        <w:rPr>
          <w:color w:val="0D0D0D" w:themeColor="text1" w:themeTint="F2"/>
        </w:rPr>
        <w:t>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Ассоциации неустойку (пеню)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ЦБ РФ, действующей на день нарушения кредитной организацией условий договора.</w:t>
      </w:r>
      <w:proofErr w:type="gramEnd"/>
      <w:r w:rsidRPr="00D90E4A">
        <w:rPr>
          <w:color w:val="0D0D0D" w:themeColor="text1" w:themeTint="F2"/>
        </w:rPr>
        <w:t xml:space="preserve"> Уплата неустойки (пени) не освобождает кредитную организацию от выполнения обязательств по договору;</w:t>
      </w:r>
    </w:p>
    <w:p w:rsidR="006D30A4" w:rsidRPr="00D90E4A" w:rsidRDefault="006D30A4" w:rsidP="007F24ED">
      <w:pPr>
        <w:autoSpaceDE w:val="0"/>
        <w:autoSpaceDN w:val="0"/>
        <w:adjustRightInd w:val="0"/>
        <w:spacing w:line="276" w:lineRule="auto"/>
        <w:ind w:firstLine="709"/>
        <w:jc w:val="both"/>
        <w:rPr>
          <w:color w:val="0D0D0D" w:themeColor="text1" w:themeTint="F2"/>
        </w:rPr>
      </w:pPr>
      <w:r w:rsidRPr="00D90E4A">
        <w:rPr>
          <w:color w:val="0D0D0D" w:themeColor="text1" w:themeTint="F2"/>
        </w:rPr>
        <w:t>з) неустойка (пеня) зачисляется кредитной организацией на специальный банковский счет Ассоциации.</w:t>
      </w:r>
    </w:p>
    <w:p w:rsidR="00800AB1" w:rsidRPr="00D90E4A" w:rsidRDefault="00800AB1" w:rsidP="007F24ED">
      <w:pPr>
        <w:autoSpaceDE w:val="0"/>
        <w:autoSpaceDN w:val="0"/>
        <w:adjustRightInd w:val="0"/>
        <w:spacing w:line="276" w:lineRule="auto"/>
        <w:ind w:firstLine="709"/>
        <w:jc w:val="both"/>
        <w:rPr>
          <w:color w:val="0D0D0D" w:themeColor="text1" w:themeTint="F2"/>
        </w:rPr>
      </w:pPr>
      <w:r w:rsidRPr="00D90E4A">
        <w:rPr>
          <w:color w:val="0D0D0D" w:themeColor="text1" w:themeTint="F2"/>
        </w:rPr>
        <w:t>3.</w:t>
      </w:r>
      <w:r w:rsidR="006C5C1D" w:rsidRPr="00D90E4A">
        <w:rPr>
          <w:color w:val="0D0D0D" w:themeColor="text1" w:themeTint="F2"/>
        </w:rPr>
        <w:t>6</w:t>
      </w:r>
      <w:r w:rsidRPr="00D90E4A">
        <w:rPr>
          <w:color w:val="0D0D0D" w:themeColor="text1" w:themeTint="F2"/>
        </w:rPr>
        <w:t xml:space="preserve">. Приобретение Ассоциацией за счет </w:t>
      </w:r>
      <w:proofErr w:type="gramStart"/>
      <w:r w:rsidRPr="00D90E4A">
        <w:rPr>
          <w:color w:val="0D0D0D" w:themeColor="text1" w:themeTint="F2"/>
        </w:rPr>
        <w:t>средств Компенсационного фонда возмещения вреда Ассоциации депозитных сертификатов кредитной организации</w:t>
      </w:r>
      <w:proofErr w:type="gramEnd"/>
      <w:r w:rsidRPr="00D90E4A">
        <w:rPr>
          <w:color w:val="0D0D0D" w:themeColor="text1" w:themeTint="F2"/>
        </w:rPr>
        <w:t xml:space="preserve"> не допускается.</w:t>
      </w:r>
    </w:p>
    <w:p w:rsidR="00800AB1" w:rsidRPr="00D90E4A" w:rsidRDefault="00800AB1" w:rsidP="007F24ED">
      <w:pPr>
        <w:widowControl w:val="0"/>
        <w:shd w:val="clear" w:color="auto" w:fill="FFFFFF"/>
        <w:tabs>
          <w:tab w:val="left" w:pos="1517"/>
          <w:tab w:val="left" w:pos="2395"/>
          <w:tab w:val="left" w:pos="4627"/>
          <w:tab w:val="left" w:pos="6830"/>
          <w:tab w:val="left" w:pos="8069"/>
          <w:tab w:val="left" w:pos="8722"/>
        </w:tabs>
        <w:autoSpaceDE w:val="0"/>
        <w:autoSpaceDN w:val="0"/>
        <w:adjustRightInd w:val="0"/>
        <w:spacing w:line="276" w:lineRule="auto"/>
        <w:ind w:firstLine="709"/>
        <w:jc w:val="both"/>
        <w:rPr>
          <w:color w:val="0D0D0D" w:themeColor="text1" w:themeTint="F2"/>
        </w:rPr>
      </w:pPr>
      <w:r w:rsidRPr="00D90E4A">
        <w:rPr>
          <w:color w:val="0D0D0D" w:themeColor="text1" w:themeTint="F2"/>
          <w:spacing w:val="-1"/>
        </w:rPr>
        <w:t>3.</w:t>
      </w:r>
      <w:r w:rsidR="006C5C1D" w:rsidRPr="00D90E4A">
        <w:rPr>
          <w:color w:val="0D0D0D" w:themeColor="text1" w:themeTint="F2"/>
          <w:spacing w:val="-1"/>
        </w:rPr>
        <w:t>7</w:t>
      </w:r>
      <w:r w:rsidRPr="00D90E4A">
        <w:rPr>
          <w:color w:val="0D0D0D" w:themeColor="text1" w:themeTint="F2"/>
          <w:spacing w:val="-1"/>
        </w:rPr>
        <w:t>.</w:t>
      </w:r>
      <w:r w:rsidRPr="00D90E4A">
        <w:rPr>
          <w:color w:val="0D0D0D" w:themeColor="text1" w:themeTint="F2"/>
        </w:rPr>
        <w:tab/>
      </w:r>
      <w:r w:rsidRPr="00D90E4A">
        <w:rPr>
          <w:color w:val="0D0D0D" w:themeColor="text1" w:themeTint="F2"/>
          <w:spacing w:val="-3"/>
        </w:rPr>
        <w:t xml:space="preserve">При </w:t>
      </w:r>
      <w:r w:rsidRPr="00D90E4A">
        <w:rPr>
          <w:color w:val="0D0D0D" w:themeColor="text1" w:themeTint="F2"/>
          <w:spacing w:val="-2"/>
        </w:rPr>
        <w:t xml:space="preserve">необходимости осуществления выплат </w:t>
      </w:r>
      <w:r w:rsidRPr="00D90E4A">
        <w:rPr>
          <w:color w:val="0D0D0D" w:themeColor="text1" w:themeTint="F2"/>
        </w:rPr>
        <w:t xml:space="preserve">из </w:t>
      </w:r>
      <w:r w:rsidRPr="00D90E4A">
        <w:rPr>
          <w:color w:val="0D0D0D" w:themeColor="text1" w:themeTint="F2"/>
          <w:spacing w:val="-2"/>
        </w:rPr>
        <w:t xml:space="preserve">средств </w:t>
      </w:r>
      <w:r w:rsidRPr="00D90E4A">
        <w:rPr>
          <w:color w:val="0D0D0D" w:themeColor="text1" w:themeTint="F2"/>
        </w:rPr>
        <w:t>Компенсационного фонда возмещения вреда Ассоциации срок возврата средств из указанных выше активов не должен превышать 10 (десять) рабочих дней с момента возникновения такой необходимости.</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3.</w:t>
      </w:r>
      <w:r w:rsidR="006C5C1D" w:rsidRPr="00D90E4A">
        <w:rPr>
          <w:color w:val="0D0D0D" w:themeColor="text1" w:themeTint="F2"/>
        </w:rPr>
        <w:t>8</w:t>
      </w:r>
      <w:r w:rsidRPr="00D90E4A">
        <w:rPr>
          <w:color w:val="0D0D0D" w:themeColor="text1" w:themeTint="F2"/>
        </w:rPr>
        <w:t xml:space="preserve">. Средства </w:t>
      </w:r>
      <w:r w:rsidR="006C5C1D" w:rsidRPr="00D90E4A">
        <w:rPr>
          <w:color w:val="0D0D0D" w:themeColor="text1" w:themeTint="F2"/>
        </w:rPr>
        <w:t>К</w:t>
      </w:r>
      <w:r w:rsidRPr="00D90E4A">
        <w:rPr>
          <w:color w:val="0D0D0D" w:themeColor="text1" w:themeTint="F2"/>
        </w:rPr>
        <w:t>омпенсационного фонда возмещения вреда</w:t>
      </w:r>
      <w:r w:rsidR="006C5C1D" w:rsidRPr="00D90E4A">
        <w:rPr>
          <w:color w:val="0D0D0D" w:themeColor="text1" w:themeTint="F2"/>
        </w:rPr>
        <w:t xml:space="preserve"> Ассоциации</w:t>
      </w:r>
      <w:r w:rsidRPr="00D90E4A">
        <w:rPr>
          <w:color w:val="0D0D0D" w:themeColor="text1" w:themeTint="F2"/>
        </w:rPr>
        <w:t>, внесенные на специальны</w:t>
      </w:r>
      <w:r w:rsidR="00417AE9" w:rsidRPr="00D90E4A">
        <w:rPr>
          <w:color w:val="0D0D0D" w:themeColor="text1" w:themeTint="F2"/>
        </w:rPr>
        <w:t>й</w:t>
      </w:r>
      <w:r w:rsidRPr="00D90E4A">
        <w:rPr>
          <w:color w:val="0D0D0D" w:themeColor="text1" w:themeTint="F2"/>
        </w:rPr>
        <w:t xml:space="preserve"> банковски</w:t>
      </w:r>
      <w:r w:rsidR="00417AE9" w:rsidRPr="00D90E4A">
        <w:rPr>
          <w:color w:val="0D0D0D" w:themeColor="text1" w:themeTint="F2"/>
        </w:rPr>
        <w:t>й</w:t>
      </w:r>
      <w:r w:rsidRPr="00D90E4A">
        <w:rPr>
          <w:color w:val="0D0D0D" w:themeColor="text1" w:themeTint="F2"/>
        </w:rPr>
        <w:t xml:space="preserve"> счет, используются на цели и в случаях, которые указаны в части 4 статьи 55.16 Градостроительного кодекса Российской Федерации.</w:t>
      </w:r>
    </w:p>
    <w:p w:rsidR="00A501F6" w:rsidRPr="00D90E4A" w:rsidRDefault="00830788" w:rsidP="007F24ED">
      <w:pPr>
        <w:spacing w:line="276" w:lineRule="auto"/>
        <w:ind w:firstLine="709"/>
        <w:jc w:val="both"/>
        <w:rPr>
          <w:color w:val="0D0D0D" w:themeColor="text1" w:themeTint="F2"/>
        </w:rPr>
      </w:pPr>
      <w:r w:rsidRPr="00D90E4A">
        <w:rPr>
          <w:color w:val="0D0D0D" w:themeColor="text1" w:themeTint="F2"/>
        </w:rPr>
        <w:t>3.</w:t>
      </w:r>
      <w:r w:rsidR="006C5C1D" w:rsidRPr="00D90E4A">
        <w:rPr>
          <w:color w:val="0D0D0D" w:themeColor="text1" w:themeTint="F2"/>
        </w:rPr>
        <w:t>9</w:t>
      </w:r>
      <w:r w:rsidRPr="00D90E4A">
        <w:rPr>
          <w:color w:val="0D0D0D" w:themeColor="text1" w:themeTint="F2"/>
        </w:rPr>
        <w:t xml:space="preserve">. Права на </w:t>
      </w:r>
      <w:r w:rsidRPr="00C75291">
        <w:rPr>
          <w:color w:val="0D0D0D" w:themeColor="text1" w:themeTint="F2"/>
        </w:rPr>
        <w:t xml:space="preserve">средства </w:t>
      </w:r>
      <w:r w:rsidR="00BC2995" w:rsidRPr="00C75291">
        <w:rPr>
          <w:color w:val="0D0D0D" w:themeColor="text1" w:themeTint="F2"/>
        </w:rPr>
        <w:t>К</w:t>
      </w:r>
      <w:r w:rsidRPr="00C75291">
        <w:rPr>
          <w:color w:val="0D0D0D" w:themeColor="text1" w:themeTint="F2"/>
        </w:rPr>
        <w:t>омпенсационного</w:t>
      </w:r>
      <w:r w:rsidRPr="00D90E4A">
        <w:rPr>
          <w:color w:val="0D0D0D" w:themeColor="text1" w:themeTint="F2"/>
        </w:rPr>
        <w:t xml:space="preserve"> фонда возмещения вреда, размещенные на специальных банковских счетах, принадлежат владельцу счета. Основания и порядок передачи таких прав устанавливается </w:t>
      </w:r>
      <w:proofErr w:type="spellStart"/>
      <w:r w:rsidRPr="00D90E4A">
        <w:rPr>
          <w:color w:val="0D0D0D" w:themeColor="text1" w:themeTint="F2"/>
        </w:rPr>
        <w:t>Гр</w:t>
      </w:r>
      <w:r w:rsidR="00705039" w:rsidRPr="00D90E4A">
        <w:rPr>
          <w:color w:val="0D0D0D" w:themeColor="text1" w:themeTint="F2"/>
        </w:rPr>
        <w:t>К</w:t>
      </w:r>
      <w:proofErr w:type="spellEnd"/>
      <w:r w:rsidR="00705039" w:rsidRPr="00D90E4A">
        <w:rPr>
          <w:color w:val="0D0D0D" w:themeColor="text1" w:themeTint="F2"/>
        </w:rPr>
        <w:t xml:space="preserve"> РФ</w:t>
      </w:r>
      <w:r w:rsidR="006C5C1D" w:rsidRPr="00D90E4A">
        <w:rPr>
          <w:color w:val="0D0D0D" w:themeColor="text1" w:themeTint="F2"/>
        </w:rPr>
        <w:t>.</w:t>
      </w:r>
      <w:r w:rsidR="00705039" w:rsidRPr="00D90E4A">
        <w:rPr>
          <w:color w:val="0D0D0D" w:themeColor="text1" w:themeTint="F2"/>
        </w:rPr>
        <w:t xml:space="preserve"> </w:t>
      </w:r>
    </w:p>
    <w:p w:rsidR="00201DAA" w:rsidRPr="00D90E4A" w:rsidRDefault="00830788" w:rsidP="007F24ED">
      <w:pPr>
        <w:spacing w:line="276" w:lineRule="auto"/>
        <w:ind w:firstLine="709"/>
        <w:jc w:val="both"/>
        <w:rPr>
          <w:color w:val="0D0D0D" w:themeColor="text1" w:themeTint="F2"/>
        </w:rPr>
      </w:pPr>
      <w:r w:rsidRPr="00D90E4A">
        <w:rPr>
          <w:color w:val="0D0D0D" w:themeColor="text1" w:themeTint="F2"/>
        </w:rPr>
        <w:t>3.</w:t>
      </w:r>
      <w:r w:rsidR="00134066" w:rsidRPr="00D90E4A">
        <w:rPr>
          <w:color w:val="0D0D0D" w:themeColor="text1" w:themeTint="F2"/>
        </w:rPr>
        <w:t>1</w:t>
      </w:r>
      <w:r w:rsidR="006C5C1D" w:rsidRPr="00D90E4A">
        <w:rPr>
          <w:color w:val="0D0D0D" w:themeColor="text1" w:themeTint="F2"/>
        </w:rPr>
        <w:t>0</w:t>
      </w:r>
      <w:r w:rsidRPr="00D90E4A">
        <w:rPr>
          <w:color w:val="0D0D0D" w:themeColor="text1" w:themeTint="F2"/>
        </w:rPr>
        <w:t xml:space="preserve">. </w:t>
      </w:r>
      <w:proofErr w:type="gramStart"/>
      <w:r w:rsidRPr="00D90E4A">
        <w:rPr>
          <w:color w:val="0D0D0D" w:themeColor="text1" w:themeTint="F2"/>
        </w:rPr>
        <w:t xml:space="preserve">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w:t>
      </w:r>
      <w:r w:rsidR="00A501F6" w:rsidRPr="00D90E4A">
        <w:rPr>
          <w:color w:val="0D0D0D" w:themeColor="text1" w:themeTint="F2"/>
        </w:rPr>
        <w:t>К</w:t>
      </w:r>
      <w:r w:rsidRPr="00D90E4A">
        <w:rPr>
          <w:color w:val="0D0D0D" w:themeColor="text1" w:themeTint="F2"/>
        </w:rPr>
        <w:t xml:space="preserve">омпенсационного фонда </w:t>
      </w:r>
      <w:r w:rsidR="00021FBC" w:rsidRPr="00D90E4A">
        <w:rPr>
          <w:color w:val="0D0D0D" w:themeColor="text1" w:themeTint="F2"/>
        </w:rPr>
        <w:t xml:space="preserve">возмещения вреда </w:t>
      </w:r>
      <w:r w:rsidRPr="00D90E4A">
        <w:rPr>
          <w:color w:val="0D0D0D" w:themeColor="text1" w:themeTint="F2"/>
        </w:rPr>
        <w:t xml:space="preserve">Ассоциации, об остатке средств на специальном счете (счетах), а также о средствах </w:t>
      </w:r>
      <w:r w:rsidR="004C1C86" w:rsidRPr="00D90E4A">
        <w:rPr>
          <w:color w:val="0D0D0D" w:themeColor="text1" w:themeTint="F2"/>
        </w:rPr>
        <w:t>К</w:t>
      </w:r>
      <w:r w:rsidRPr="00D90E4A">
        <w:rPr>
          <w:color w:val="0D0D0D" w:themeColor="text1" w:themeTint="F2"/>
        </w:rPr>
        <w:t>омпенсационного фонда возмещения вреда</w:t>
      </w:r>
      <w:r w:rsidR="004C1C86" w:rsidRPr="00D90E4A">
        <w:rPr>
          <w:color w:val="0D0D0D" w:themeColor="text1" w:themeTint="F2"/>
        </w:rPr>
        <w:t xml:space="preserve"> Ассоциации</w:t>
      </w:r>
      <w:r w:rsidRPr="00D90E4A">
        <w:rPr>
          <w:color w:val="0D0D0D" w:themeColor="text1" w:themeTint="F2"/>
        </w:rPr>
        <w:t>, размещенных во вкладах (депозитах) и в</w:t>
      </w:r>
      <w:proofErr w:type="gramEnd"/>
      <w:r w:rsidRPr="00D90E4A">
        <w:rPr>
          <w:color w:val="0D0D0D" w:themeColor="text1" w:themeTint="F2"/>
        </w:rPr>
        <w:t xml:space="preserve"> иных финансовых активах саморегулируемых организаций, по форме, установленной Банком России.</w:t>
      </w:r>
      <w:r w:rsidR="0072332C" w:rsidRPr="00D90E4A">
        <w:rPr>
          <w:color w:val="0D0D0D" w:themeColor="text1" w:themeTint="F2"/>
        </w:rPr>
        <w:t xml:space="preserve"> </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3.</w:t>
      </w:r>
      <w:r w:rsidR="00134066" w:rsidRPr="00D90E4A">
        <w:rPr>
          <w:color w:val="0D0D0D" w:themeColor="text1" w:themeTint="F2"/>
        </w:rPr>
        <w:t>1</w:t>
      </w:r>
      <w:r w:rsidR="006C5C1D" w:rsidRPr="00D90E4A">
        <w:rPr>
          <w:color w:val="0D0D0D" w:themeColor="text1" w:themeTint="F2"/>
        </w:rPr>
        <w:t>1</w:t>
      </w:r>
      <w:r w:rsidRPr="00D90E4A">
        <w:rPr>
          <w:color w:val="0D0D0D" w:themeColor="text1" w:themeTint="F2"/>
        </w:rPr>
        <w:t>.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roofErr w:type="gramStart"/>
      <w:r w:rsidRPr="00D90E4A">
        <w:rPr>
          <w:color w:val="0D0D0D" w:themeColor="text1" w:themeTint="F2"/>
        </w:rPr>
        <w:t>.</w:t>
      </w:r>
      <w:r w:rsidR="00A95A8B" w:rsidRPr="00D90E4A">
        <w:rPr>
          <w:color w:val="0D0D0D" w:themeColor="text1" w:themeTint="F2"/>
        </w:rPr>
        <w:t>ч</w:t>
      </w:r>
      <w:proofErr w:type="gramEnd"/>
      <w:r w:rsidR="00A95A8B" w:rsidRPr="00D90E4A">
        <w:rPr>
          <w:color w:val="0D0D0D" w:themeColor="text1" w:themeTint="F2"/>
        </w:rPr>
        <w:t xml:space="preserve">.9 ст.55.16-1 </w:t>
      </w:r>
      <w:proofErr w:type="spellStart"/>
      <w:r w:rsidR="00A95A8B" w:rsidRPr="00D90E4A">
        <w:rPr>
          <w:color w:val="0D0D0D" w:themeColor="text1" w:themeTint="F2"/>
        </w:rPr>
        <w:t>ГрК</w:t>
      </w:r>
      <w:proofErr w:type="spellEnd"/>
    </w:p>
    <w:p w:rsidR="00830788" w:rsidRPr="00D90E4A" w:rsidRDefault="00830788" w:rsidP="007F24ED">
      <w:pPr>
        <w:pStyle w:val="a3"/>
        <w:spacing w:before="0" w:beforeAutospacing="0" w:after="0" w:afterAutospacing="0" w:line="276" w:lineRule="auto"/>
        <w:ind w:firstLine="709"/>
        <w:jc w:val="both"/>
        <w:rPr>
          <w:b/>
          <w:color w:val="0D0D0D" w:themeColor="text1" w:themeTint="F2"/>
        </w:rPr>
      </w:pPr>
    </w:p>
    <w:p w:rsidR="00913AFE" w:rsidRDefault="00913AFE" w:rsidP="007F24ED">
      <w:pPr>
        <w:pStyle w:val="a3"/>
        <w:spacing w:before="0" w:beforeAutospacing="0" w:after="0" w:afterAutospacing="0" w:line="276" w:lineRule="auto"/>
        <w:ind w:firstLine="709"/>
        <w:jc w:val="both"/>
        <w:rPr>
          <w:b/>
          <w:color w:val="0D0D0D" w:themeColor="text1" w:themeTint="F2"/>
        </w:rPr>
      </w:pPr>
    </w:p>
    <w:p w:rsidR="00913AFE" w:rsidRDefault="00913AFE" w:rsidP="007F24ED">
      <w:pPr>
        <w:pStyle w:val="a3"/>
        <w:spacing w:before="0" w:beforeAutospacing="0" w:after="0" w:afterAutospacing="0" w:line="276" w:lineRule="auto"/>
        <w:ind w:firstLine="709"/>
        <w:jc w:val="both"/>
        <w:rPr>
          <w:b/>
          <w:color w:val="0D0D0D" w:themeColor="text1" w:themeTint="F2"/>
        </w:rPr>
      </w:pPr>
    </w:p>
    <w:p w:rsidR="00830788" w:rsidRPr="00D90E4A" w:rsidRDefault="00830788" w:rsidP="007F24ED">
      <w:pPr>
        <w:pStyle w:val="a3"/>
        <w:spacing w:before="0" w:beforeAutospacing="0" w:after="0" w:afterAutospacing="0" w:line="276" w:lineRule="auto"/>
        <w:ind w:firstLine="709"/>
        <w:jc w:val="both"/>
        <w:rPr>
          <w:b/>
          <w:color w:val="0D0D0D" w:themeColor="text1" w:themeTint="F2"/>
        </w:rPr>
      </w:pPr>
      <w:r w:rsidRPr="00D90E4A">
        <w:rPr>
          <w:b/>
          <w:color w:val="0D0D0D" w:themeColor="text1" w:themeTint="F2"/>
        </w:rPr>
        <w:lastRenderedPageBreak/>
        <w:t>4. ВЫПЛАТЫ ИЗ СРЕДСТВ КОМПЕНСАЦИОННОГО  ФОНДА ВОЗМЕЩЕНИЯ ВРЕДА</w:t>
      </w:r>
    </w:p>
    <w:p w:rsidR="00830788" w:rsidRPr="00D90E4A" w:rsidRDefault="00830788" w:rsidP="007F24ED">
      <w:pPr>
        <w:pStyle w:val="a3"/>
        <w:spacing w:before="0" w:beforeAutospacing="0" w:after="0" w:afterAutospacing="0" w:line="276" w:lineRule="auto"/>
        <w:ind w:firstLine="709"/>
        <w:jc w:val="both"/>
        <w:rPr>
          <w:color w:val="0D0D0D" w:themeColor="text1" w:themeTint="F2"/>
        </w:rPr>
      </w:pP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 xml:space="preserve">4.1. Не допускается перечисление кредитной организацией средств </w:t>
      </w:r>
      <w:r w:rsidR="006D6761" w:rsidRPr="00D90E4A">
        <w:rPr>
          <w:color w:val="0D0D0D" w:themeColor="text1" w:themeTint="F2"/>
        </w:rPr>
        <w:t>К</w:t>
      </w:r>
      <w:r w:rsidRPr="00D90E4A">
        <w:rPr>
          <w:color w:val="0D0D0D" w:themeColor="text1" w:themeTint="F2"/>
        </w:rPr>
        <w:t>омпенсационного фонда возмещения вреда</w:t>
      </w:r>
      <w:r w:rsidR="006D6761" w:rsidRPr="00D90E4A">
        <w:rPr>
          <w:color w:val="0D0D0D" w:themeColor="text1" w:themeTint="F2"/>
        </w:rPr>
        <w:t xml:space="preserve"> Ассоциации</w:t>
      </w:r>
      <w:r w:rsidRPr="00D90E4A">
        <w:rPr>
          <w:color w:val="0D0D0D" w:themeColor="text1" w:themeTint="F2"/>
        </w:rPr>
        <w:t xml:space="preserve">, за исключением случаев, предусмотренных </w:t>
      </w:r>
      <w:r w:rsidR="00C01DEF" w:rsidRPr="00D90E4A">
        <w:rPr>
          <w:color w:val="0D0D0D" w:themeColor="text1" w:themeTint="F2"/>
        </w:rPr>
        <w:t>191-ФЗ «О</w:t>
      </w:r>
      <w:r w:rsidRPr="00D90E4A">
        <w:rPr>
          <w:color w:val="0D0D0D" w:themeColor="text1" w:themeTint="F2"/>
        </w:rPr>
        <w:t xml:space="preserve"> введении в действие Градостроительного кодекса Российской Федерации</w:t>
      </w:r>
      <w:r w:rsidR="00C01DEF" w:rsidRPr="00D90E4A">
        <w:rPr>
          <w:color w:val="0D0D0D" w:themeColor="text1" w:themeTint="F2"/>
        </w:rPr>
        <w:t>»</w:t>
      </w:r>
      <w:r w:rsidRPr="00D90E4A">
        <w:rPr>
          <w:color w:val="0D0D0D" w:themeColor="text1" w:themeTint="F2"/>
        </w:rPr>
        <w:t>, и следующих случаев:</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4.1.1. возврат ошибочно перечисленных средств;</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 xml:space="preserve">4.1.2. размещение и (или) инвестирование </w:t>
      </w:r>
      <w:proofErr w:type="gramStart"/>
      <w:r w:rsidRPr="00D90E4A">
        <w:rPr>
          <w:color w:val="0D0D0D" w:themeColor="text1" w:themeTint="F2"/>
        </w:rPr>
        <w:t xml:space="preserve">средств </w:t>
      </w:r>
      <w:r w:rsidR="00F724CC" w:rsidRPr="00D90E4A">
        <w:rPr>
          <w:color w:val="0D0D0D" w:themeColor="text1" w:themeTint="F2"/>
        </w:rPr>
        <w:t>К</w:t>
      </w:r>
      <w:r w:rsidRPr="00D90E4A">
        <w:rPr>
          <w:color w:val="0D0D0D" w:themeColor="text1" w:themeTint="F2"/>
        </w:rPr>
        <w:t xml:space="preserve">омпенсационного фонда </w:t>
      </w:r>
      <w:r w:rsidR="00F724CC" w:rsidRPr="00D90E4A">
        <w:rPr>
          <w:color w:val="0D0D0D" w:themeColor="text1" w:themeTint="F2"/>
        </w:rPr>
        <w:t xml:space="preserve">Ассоциации </w:t>
      </w:r>
      <w:r w:rsidRPr="00D90E4A">
        <w:rPr>
          <w:color w:val="0D0D0D" w:themeColor="text1" w:themeTint="F2"/>
        </w:rPr>
        <w:t>возмещения вреда</w:t>
      </w:r>
      <w:proofErr w:type="gramEnd"/>
      <w:r w:rsidRPr="00D90E4A">
        <w:rPr>
          <w:color w:val="0D0D0D" w:themeColor="text1" w:themeTint="F2"/>
        </w:rPr>
        <w:t xml:space="preserve"> в целях их сохранения и увеличения их размера;</w:t>
      </w:r>
    </w:p>
    <w:p w:rsidR="00830788" w:rsidRPr="00D90E4A" w:rsidRDefault="00830788" w:rsidP="007F24ED">
      <w:pPr>
        <w:spacing w:line="276" w:lineRule="auto"/>
        <w:ind w:firstLine="709"/>
        <w:jc w:val="both"/>
        <w:rPr>
          <w:color w:val="0D0D0D" w:themeColor="text1" w:themeTint="F2"/>
        </w:rPr>
      </w:pPr>
      <w:proofErr w:type="gramStart"/>
      <w:r w:rsidRPr="00D90E4A">
        <w:rPr>
          <w:color w:val="0D0D0D" w:themeColor="text1" w:themeTint="F2"/>
        </w:rPr>
        <w:t xml:space="preserve">4.1.3. осуществление выплат из средств </w:t>
      </w:r>
      <w:r w:rsidR="008830EB" w:rsidRPr="00D90E4A">
        <w:rPr>
          <w:color w:val="0D0D0D" w:themeColor="text1" w:themeTint="F2"/>
        </w:rPr>
        <w:t>К</w:t>
      </w:r>
      <w:r w:rsidRPr="00D90E4A">
        <w:rPr>
          <w:color w:val="0D0D0D" w:themeColor="text1" w:themeTint="F2"/>
        </w:rPr>
        <w:t xml:space="preserve">омпенсационного фонда возмещения вреда </w:t>
      </w:r>
      <w:r w:rsidR="008830EB" w:rsidRPr="00D90E4A">
        <w:rPr>
          <w:color w:val="0D0D0D" w:themeColor="text1" w:themeTint="F2"/>
        </w:rPr>
        <w:t xml:space="preserve">Ассоциации </w:t>
      </w:r>
      <w:r w:rsidRPr="00D90E4A">
        <w:rPr>
          <w:color w:val="0D0D0D" w:themeColor="text1" w:themeTint="F2"/>
        </w:rPr>
        <w:t xml:space="preserve">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w:t>
      </w:r>
      <w:proofErr w:type="spellStart"/>
      <w:r w:rsidRPr="00D90E4A">
        <w:rPr>
          <w:color w:val="0D0D0D" w:themeColor="text1" w:themeTint="F2"/>
        </w:rPr>
        <w:t>Гр</w:t>
      </w:r>
      <w:r w:rsidR="00E17DBD">
        <w:rPr>
          <w:color w:val="0D0D0D" w:themeColor="text1" w:themeTint="F2"/>
        </w:rPr>
        <w:t>К</w:t>
      </w:r>
      <w:proofErr w:type="spellEnd"/>
      <w:r w:rsidR="00E17DBD">
        <w:rPr>
          <w:color w:val="0D0D0D" w:themeColor="text1" w:themeTint="F2"/>
        </w:rPr>
        <w:t xml:space="preserve"> РФ</w:t>
      </w:r>
      <w:r w:rsidRPr="00D90E4A">
        <w:rPr>
          <w:color w:val="0D0D0D" w:themeColor="text1" w:themeTint="F2"/>
        </w:rPr>
        <w:t>;</w:t>
      </w:r>
      <w:proofErr w:type="gramEnd"/>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 xml:space="preserve">4.1.4. уплата налога на прибыль организаций, исчисленного с дохода, полученного от размещения </w:t>
      </w:r>
      <w:proofErr w:type="gramStart"/>
      <w:r w:rsidRPr="00D90E4A">
        <w:rPr>
          <w:color w:val="0D0D0D" w:themeColor="text1" w:themeTint="F2"/>
        </w:rPr>
        <w:t xml:space="preserve">средств </w:t>
      </w:r>
      <w:r w:rsidR="008830EB" w:rsidRPr="00D90E4A">
        <w:rPr>
          <w:color w:val="0D0D0D" w:themeColor="text1" w:themeTint="F2"/>
        </w:rPr>
        <w:t>К</w:t>
      </w:r>
      <w:r w:rsidRPr="00D90E4A">
        <w:rPr>
          <w:color w:val="0D0D0D" w:themeColor="text1" w:themeTint="F2"/>
        </w:rPr>
        <w:t xml:space="preserve">омпенсационного фонда возмещения вреда </w:t>
      </w:r>
      <w:r w:rsidR="008830EB" w:rsidRPr="00D90E4A">
        <w:rPr>
          <w:color w:val="0D0D0D" w:themeColor="text1" w:themeTint="F2"/>
        </w:rPr>
        <w:t>Ассоциации</w:t>
      </w:r>
      <w:proofErr w:type="gramEnd"/>
      <w:r w:rsidR="008830EB" w:rsidRPr="00D90E4A">
        <w:rPr>
          <w:color w:val="0D0D0D" w:themeColor="text1" w:themeTint="F2"/>
        </w:rPr>
        <w:t xml:space="preserve"> </w:t>
      </w:r>
      <w:r w:rsidRPr="00D90E4A">
        <w:rPr>
          <w:color w:val="0D0D0D" w:themeColor="text1" w:themeTint="F2"/>
        </w:rPr>
        <w:t xml:space="preserve">в кредитных организациях, и (или) инвестирования средств </w:t>
      </w:r>
      <w:r w:rsidR="008830EB" w:rsidRPr="00D90E4A">
        <w:rPr>
          <w:color w:val="0D0D0D" w:themeColor="text1" w:themeTint="F2"/>
        </w:rPr>
        <w:t>К</w:t>
      </w:r>
      <w:r w:rsidRPr="00D90E4A">
        <w:rPr>
          <w:color w:val="0D0D0D" w:themeColor="text1" w:themeTint="F2"/>
        </w:rPr>
        <w:t>омпенсационного фонда возмещения вреда</w:t>
      </w:r>
      <w:r w:rsidR="008830EB" w:rsidRPr="00D90E4A">
        <w:rPr>
          <w:color w:val="0D0D0D" w:themeColor="text1" w:themeTint="F2"/>
        </w:rPr>
        <w:t xml:space="preserve"> Ассоциации</w:t>
      </w:r>
      <w:r w:rsidRPr="00D90E4A">
        <w:rPr>
          <w:color w:val="0D0D0D" w:themeColor="text1" w:themeTint="F2"/>
        </w:rPr>
        <w:t xml:space="preserve"> в иные финансовые активы;</w:t>
      </w:r>
    </w:p>
    <w:p w:rsidR="00302BD9" w:rsidRDefault="00830788" w:rsidP="007F24ED">
      <w:pPr>
        <w:spacing w:line="276" w:lineRule="auto"/>
        <w:ind w:firstLine="709"/>
        <w:jc w:val="both"/>
        <w:rPr>
          <w:color w:val="0D0D0D" w:themeColor="text1" w:themeTint="F2"/>
        </w:rPr>
      </w:pPr>
      <w:r w:rsidRPr="00D90E4A">
        <w:rPr>
          <w:color w:val="0D0D0D" w:themeColor="text1" w:themeTint="F2"/>
        </w:rPr>
        <w:t xml:space="preserve">4.1.5. перечисление </w:t>
      </w:r>
      <w:proofErr w:type="gramStart"/>
      <w:r w:rsidRPr="00D90E4A">
        <w:rPr>
          <w:color w:val="0D0D0D" w:themeColor="text1" w:themeTint="F2"/>
        </w:rPr>
        <w:t xml:space="preserve">средств </w:t>
      </w:r>
      <w:r w:rsidR="00B4032E" w:rsidRPr="00D90E4A">
        <w:rPr>
          <w:color w:val="0D0D0D" w:themeColor="text1" w:themeTint="F2"/>
        </w:rPr>
        <w:t>К</w:t>
      </w:r>
      <w:r w:rsidRPr="00D90E4A">
        <w:rPr>
          <w:color w:val="0D0D0D" w:themeColor="text1" w:themeTint="F2"/>
        </w:rPr>
        <w:t>омпенсационного фонда возмещения вреда</w:t>
      </w:r>
      <w:r w:rsidR="00B4032E" w:rsidRPr="00D90E4A">
        <w:rPr>
          <w:color w:val="0D0D0D" w:themeColor="text1" w:themeTint="F2"/>
        </w:rPr>
        <w:t xml:space="preserve"> Ассоциации</w:t>
      </w:r>
      <w:proofErr w:type="gramEnd"/>
      <w:r w:rsidRPr="00D90E4A">
        <w:rPr>
          <w:color w:val="0D0D0D" w:themeColor="text1" w:themeTint="F2"/>
        </w:rPr>
        <w:t xml:space="preserve"> Национальному объединению саморегулируемых организаций, членом которого являлась Ассоциация, в случаях, установленных </w:t>
      </w:r>
      <w:proofErr w:type="spellStart"/>
      <w:r w:rsidRPr="00D90E4A">
        <w:rPr>
          <w:color w:val="0D0D0D" w:themeColor="text1" w:themeTint="F2"/>
        </w:rPr>
        <w:t>Гр</w:t>
      </w:r>
      <w:r w:rsidR="00E17DBD">
        <w:rPr>
          <w:color w:val="0D0D0D" w:themeColor="text1" w:themeTint="F2"/>
        </w:rPr>
        <w:t>К</w:t>
      </w:r>
      <w:proofErr w:type="spellEnd"/>
      <w:r w:rsidR="00E17DBD">
        <w:rPr>
          <w:color w:val="0D0D0D" w:themeColor="text1" w:themeTint="F2"/>
        </w:rPr>
        <w:t xml:space="preserve"> РФ</w:t>
      </w:r>
      <w:r w:rsidRPr="00D90E4A">
        <w:rPr>
          <w:color w:val="0D0D0D" w:themeColor="text1" w:themeTint="F2"/>
        </w:rPr>
        <w:t xml:space="preserve"> и Федеральным законом о введении в действие </w:t>
      </w:r>
      <w:proofErr w:type="spellStart"/>
      <w:r w:rsidRPr="00D90E4A">
        <w:rPr>
          <w:color w:val="0D0D0D" w:themeColor="text1" w:themeTint="F2"/>
        </w:rPr>
        <w:t>Гр</w:t>
      </w:r>
      <w:r w:rsidR="00302BD9">
        <w:rPr>
          <w:color w:val="0D0D0D" w:themeColor="text1" w:themeTint="F2"/>
        </w:rPr>
        <w:t>К</w:t>
      </w:r>
      <w:proofErr w:type="spellEnd"/>
      <w:r w:rsidR="00302BD9">
        <w:rPr>
          <w:color w:val="0D0D0D" w:themeColor="text1" w:themeTint="F2"/>
        </w:rPr>
        <w:t xml:space="preserve"> РФ. </w:t>
      </w:r>
    </w:p>
    <w:p w:rsidR="00830788" w:rsidRPr="00D90E4A" w:rsidRDefault="00C7510A" w:rsidP="007F24ED">
      <w:pPr>
        <w:spacing w:line="276" w:lineRule="auto"/>
        <w:ind w:firstLine="709"/>
        <w:jc w:val="both"/>
        <w:rPr>
          <w:color w:val="0D0D0D" w:themeColor="text1" w:themeTint="F2"/>
        </w:rPr>
      </w:pPr>
      <w:r w:rsidRPr="00D90E4A">
        <w:rPr>
          <w:color w:val="0D0D0D" w:themeColor="text1" w:themeTint="F2"/>
        </w:rPr>
        <w:t>4.2</w:t>
      </w:r>
      <w:r w:rsidR="00830788" w:rsidRPr="00D90E4A">
        <w:rPr>
          <w:color w:val="0D0D0D" w:themeColor="text1" w:themeTint="F2"/>
        </w:rPr>
        <w:t xml:space="preserve">. Решение о выплате из средств </w:t>
      </w:r>
      <w:r w:rsidR="00B4032E" w:rsidRPr="00D90E4A">
        <w:rPr>
          <w:color w:val="0D0D0D" w:themeColor="text1" w:themeTint="F2"/>
        </w:rPr>
        <w:t>К</w:t>
      </w:r>
      <w:r w:rsidR="00830788" w:rsidRPr="00D90E4A">
        <w:rPr>
          <w:color w:val="0D0D0D" w:themeColor="text1" w:themeTint="F2"/>
        </w:rPr>
        <w:t xml:space="preserve">омпенсационного фонда возмещения вреда </w:t>
      </w:r>
      <w:r w:rsidR="00B4032E" w:rsidRPr="00D90E4A">
        <w:rPr>
          <w:color w:val="0D0D0D" w:themeColor="text1" w:themeTint="F2"/>
        </w:rPr>
        <w:t xml:space="preserve">Ассоциации </w:t>
      </w:r>
      <w:r w:rsidR="00830788" w:rsidRPr="00D90E4A">
        <w:rPr>
          <w:color w:val="0D0D0D" w:themeColor="text1" w:themeTint="F2"/>
        </w:rPr>
        <w:t>в случаях, предусмотренных настоящим Положением, принимается</w:t>
      </w:r>
      <w:r w:rsidR="00036DDB" w:rsidRPr="00D90E4A">
        <w:rPr>
          <w:color w:val="0D0D0D" w:themeColor="text1" w:themeTint="F2"/>
        </w:rPr>
        <w:t xml:space="preserve"> Коллегией Ассоциации.</w:t>
      </w:r>
      <w:r w:rsidR="00830788" w:rsidRPr="00D90E4A">
        <w:rPr>
          <w:color w:val="0D0D0D" w:themeColor="text1" w:themeTint="F2"/>
        </w:rPr>
        <w:t xml:space="preserve"> </w:t>
      </w:r>
    </w:p>
    <w:p w:rsidR="00830788" w:rsidRPr="00D90E4A" w:rsidRDefault="00C7510A" w:rsidP="007F24ED">
      <w:pPr>
        <w:spacing w:line="276" w:lineRule="auto"/>
        <w:ind w:firstLine="709"/>
        <w:jc w:val="both"/>
        <w:rPr>
          <w:color w:val="0D0D0D" w:themeColor="text1" w:themeTint="F2"/>
        </w:rPr>
      </w:pPr>
      <w:r w:rsidRPr="00D90E4A">
        <w:rPr>
          <w:color w:val="0D0D0D" w:themeColor="text1" w:themeTint="F2"/>
        </w:rPr>
        <w:t>4.3</w:t>
      </w:r>
      <w:r w:rsidR="00830788" w:rsidRPr="00D90E4A">
        <w:rPr>
          <w:color w:val="0D0D0D" w:themeColor="text1" w:themeTint="F2"/>
        </w:rPr>
        <w:t xml:space="preserve">. Решение об осуществлении выплаты из средств </w:t>
      </w:r>
      <w:r w:rsidR="00B4032E" w:rsidRPr="00D90E4A">
        <w:rPr>
          <w:color w:val="0D0D0D" w:themeColor="text1" w:themeTint="F2"/>
        </w:rPr>
        <w:t>К</w:t>
      </w:r>
      <w:r w:rsidR="00830788" w:rsidRPr="00D90E4A">
        <w:rPr>
          <w:color w:val="0D0D0D" w:themeColor="text1" w:themeTint="F2"/>
        </w:rPr>
        <w:t xml:space="preserve">омпенсационного фонда возмещения вреда </w:t>
      </w:r>
      <w:r w:rsidR="00B4032E" w:rsidRPr="00D90E4A">
        <w:rPr>
          <w:color w:val="0D0D0D" w:themeColor="text1" w:themeTint="F2"/>
        </w:rPr>
        <w:t xml:space="preserve">Ассоциации </w:t>
      </w:r>
      <w:r w:rsidR="00830788" w:rsidRPr="00D90E4A">
        <w:rPr>
          <w:color w:val="0D0D0D" w:themeColor="text1" w:themeTint="F2"/>
        </w:rPr>
        <w:t>в соответствии с п.4.1.1.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w:t>
      </w:r>
      <w:proofErr w:type="gramStart"/>
      <w:r w:rsidR="00830788" w:rsidRPr="00D90E4A">
        <w:rPr>
          <w:color w:val="0D0D0D" w:themeColor="text1" w:themeTint="F2"/>
        </w:rPr>
        <w:t>дств с пр</w:t>
      </w:r>
      <w:proofErr w:type="gramEnd"/>
      <w:r w:rsidR="00830788" w:rsidRPr="00D90E4A">
        <w:rPr>
          <w:color w:val="0D0D0D" w:themeColor="text1" w:themeTint="F2"/>
        </w:rPr>
        <w:t>иложением документов.</w:t>
      </w:r>
    </w:p>
    <w:p w:rsidR="00830788" w:rsidRPr="00D90E4A" w:rsidRDefault="00C7510A" w:rsidP="007F24ED">
      <w:pPr>
        <w:spacing w:line="276" w:lineRule="auto"/>
        <w:ind w:firstLine="709"/>
        <w:jc w:val="both"/>
        <w:rPr>
          <w:color w:val="0D0D0D" w:themeColor="text1" w:themeTint="F2"/>
        </w:rPr>
      </w:pPr>
      <w:r w:rsidRPr="00D90E4A">
        <w:rPr>
          <w:color w:val="0D0D0D" w:themeColor="text1" w:themeTint="F2"/>
        </w:rPr>
        <w:t>4.4</w:t>
      </w:r>
      <w:r w:rsidR="00830788" w:rsidRPr="00D90E4A">
        <w:rPr>
          <w:color w:val="0D0D0D" w:themeColor="text1" w:themeTint="F2"/>
        </w:rPr>
        <w:t xml:space="preserve">. Денежные средства из </w:t>
      </w:r>
      <w:r w:rsidR="00B4032E" w:rsidRPr="00D90E4A">
        <w:rPr>
          <w:color w:val="0D0D0D" w:themeColor="text1" w:themeTint="F2"/>
        </w:rPr>
        <w:t>К</w:t>
      </w:r>
      <w:r w:rsidR="00830788" w:rsidRPr="00D90E4A">
        <w:rPr>
          <w:color w:val="0D0D0D" w:themeColor="text1" w:themeTint="F2"/>
        </w:rPr>
        <w:t xml:space="preserve">омпенсационного фонда возмещения вреда </w:t>
      </w:r>
      <w:r w:rsidR="00B4032E" w:rsidRPr="00D90E4A">
        <w:rPr>
          <w:color w:val="0D0D0D" w:themeColor="text1" w:themeTint="F2"/>
        </w:rPr>
        <w:t xml:space="preserve">Ассоциации </w:t>
      </w:r>
      <w:r w:rsidR="00830788" w:rsidRPr="00D90E4A">
        <w:rPr>
          <w:color w:val="0D0D0D" w:themeColor="text1" w:themeTint="F2"/>
        </w:rPr>
        <w:t xml:space="preserve">в случае, предусмотренном п. 4.1.3. настоящего Положения, перечисляются лицу, которое вправе требовать возмещения вреда, при </w:t>
      </w:r>
      <w:r w:rsidR="00A30F35" w:rsidRPr="00D90E4A">
        <w:rPr>
          <w:color w:val="0D0D0D" w:themeColor="text1" w:themeTint="F2"/>
        </w:rPr>
        <w:t>наличии причинения вреда заявителю вследствие недостатков работ по подготовке проектной документации, выполненных членом Ассоциации.</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4.</w:t>
      </w:r>
      <w:r w:rsidR="00C7510A" w:rsidRPr="00D90E4A">
        <w:rPr>
          <w:color w:val="0D0D0D" w:themeColor="text1" w:themeTint="F2"/>
        </w:rPr>
        <w:t>5</w:t>
      </w:r>
      <w:r w:rsidRPr="00D90E4A">
        <w:rPr>
          <w:color w:val="0D0D0D" w:themeColor="text1" w:themeTint="F2"/>
        </w:rPr>
        <w:t xml:space="preserve">. Для получения денежных средств из </w:t>
      </w:r>
      <w:r w:rsidR="000D7AB8" w:rsidRPr="00D90E4A">
        <w:rPr>
          <w:color w:val="0D0D0D" w:themeColor="text1" w:themeTint="F2"/>
        </w:rPr>
        <w:t>К</w:t>
      </w:r>
      <w:r w:rsidRPr="00D90E4A">
        <w:rPr>
          <w:color w:val="0D0D0D" w:themeColor="text1" w:themeTint="F2"/>
        </w:rPr>
        <w:t xml:space="preserve">омпенсационного фонда возмещения вреда </w:t>
      </w:r>
      <w:proofErr w:type="gramStart"/>
      <w:r w:rsidR="000D7AB8" w:rsidRPr="00D90E4A">
        <w:rPr>
          <w:color w:val="0D0D0D" w:themeColor="text1" w:themeTint="F2"/>
        </w:rPr>
        <w:t>Ассоциации</w:t>
      </w:r>
      <w:proofErr w:type="gramEnd"/>
      <w:r w:rsidR="000D7AB8" w:rsidRPr="00D90E4A">
        <w:rPr>
          <w:color w:val="0D0D0D" w:themeColor="text1" w:themeTint="F2"/>
        </w:rPr>
        <w:t xml:space="preserve"> </w:t>
      </w:r>
      <w:r w:rsidRPr="00D90E4A">
        <w:rPr>
          <w:color w:val="0D0D0D" w:themeColor="text1" w:themeTint="F2"/>
        </w:rPr>
        <w:t>на основании вступившего в законную силу решения суда общей юрисдикции, арбитражного суда в случае, предусмотренном п. 4.1.3. настоящего Положения, лицо, которое вправе требовать возмещения вреда, обращается в</w:t>
      </w:r>
      <w:r w:rsidR="00036DDB" w:rsidRPr="00D90E4A">
        <w:rPr>
          <w:color w:val="0D0D0D" w:themeColor="text1" w:themeTint="F2"/>
        </w:rPr>
        <w:t xml:space="preserve"> Коллегию Ассоциации </w:t>
      </w:r>
      <w:r w:rsidRPr="00D90E4A">
        <w:rPr>
          <w:color w:val="0D0D0D" w:themeColor="text1" w:themeTint="F2"/>
        </w:rPr>
        <w:t>с заявлением о возмещении указанного вреда, составленным в письменной форме. Указанное заявление и иные документы подаются по месту нахождения Ассоциации.</w:t>
      </w:r>
    </w:p>
    <w:p w:rsidR="00830788" w:rsidRPr="00C736E7" w:rsidRDefault="00830788" w:rsidP="007F24ED">
      <w:pPr>
        <w:spacing w:line="276" w:lineRule="auto"/>
        <w:ind w:firstLine="709"/>
        <w:jc w:val="both"/>
        <w:rPr>
          <w:color w:val="0D0D0D" w:themeColor="text1" w:themeTint="F2"/>
        </w:rPr>
      </w:pPr>
      <w:r w:rsidRPr="00C736E7">
        <w:rPr>
          <w:color w:val="0D0D0D" w:themeColor="text1" w:themeTint="F2"/>
        </w:rPr>
        <w:t>4.</w:t>
      </w:r>
      <w:r w:rsidR="00C7510A" w:rsidRPr="00C736E7">
        <w:rPr>
          <w:color w:val="0D0D0D" w:themeColor="text1" w:themeTint="F2"/>
        </w:rPr>
        <w:t>6</w:t>
      </w:r>
      <w:r w:rsidRPr="00C736E7">
        <w:rPr>
          <w:color w:val="0D0D0D" w:themeColor="text1" w:themeTint="F2"/>
        </w:rPr>
        <w:t>. В заявлении указывается:</w:t>
      </w:r>
    </w:p>
    <w:p w:rsidR="00830788" w:rsidRPr="00C736E7" w:rsidRDefault="00C7510A" w:rsidP="007F24ED">
      <w:pPr>
        <w:spacing w:line="276" w:lineRule="auto"/>
        <w:ind w:firstLine="709"/>
        <w:jc w:val="both"/>
        <w:rPr>
          <w:color w:val="0D0D0D" w:themeColor="text1" w:themeTint="F2"/>
        </w:rPr>
      </w:pPr>
      <w:r w:rsidRPr="00C736E7">
        <w:rPr>
          <w:color w:val="0D0D0D" w:themeColor="text1" w:themeTint="F2"/>
        </w:rPr>
        <w:t>4.6</w:t>
      </w:r>
      <w:r w:rsidR="00830788" w:rsidRPr="00C736E7">
        <w:rPr>
          <w:color w:val="0D0D0D" w:themeColor="text1" w:themeTint="F2"/>
        </w:rPr>
        <w:t xml:space="preserve">.1. дата составления заявления;  </w:t>
      </w:r>
    </w:p>
    <w:p w:rsidR="00830788" w:rsidRPr="00C736E7" w:rsidRDefault="00C7510A" w:rsidP="007F24ED">
      <w:pPr>
        <w:spacing w:line="276" w:lineRule="auto"/>
        <w:ind w:firstLine="709"/>
        <w:jc w:val="both"/>
        <w:rPr>
          <w:color w:val="0D0D0D" w:themeColor="text1" w:themeTint="F2"/>
        </w:rPr>
      </w:pPr>
      <w:r w:rsidRPr="00C736E7">
        <w:rPr>
          <w:color w:val="0D0D0D" w:themeColor="text1" w:themeTint="F2"/>
        </w:rPr>
        <w:lastRenderedPageBreak/>
        <w:t>4.6</w:t>
      </w:r>
      <w:r w:rsidR="00830788" w:rsidRPr="00C736E7">
        <w:rPr>
          <w:color w:val="0D0D0D" w:themeColor="text1" w:themeTint="F2"/>
        </w:rPr>
        <w:t xml:space="preserve">.2. </w:t>
      </w:r>
      <w:r w:rsidR="00D060A0" w:rsidRPr="00C736E7">
        <w:rPr>
          <w:color w:val="0D0D0D" w:themeColor="text1" w:themeTint="F2"/>
        </w:rPr>
        <w:t xml:space="preserve">наименование </w:t>
      </w:r>
      <w:r w:rsidR="00C10F52" w:rsidRPr="00C736E7">
        <w:rPr>
          <w:color w:val="0D0D0D" w:themeColor="text1" w:themeTint="F2"/>
        </w:rPr>
        <w:t>Ассоциации</w:t>
      </w:r>
      <w:r w:rsidR="00830788" w:rsidRPr="00C736E7">
        <w:rPr>
          <w:color w:val="0D0D0D" w:themeColor="text1" w:themeTint="F2"/>
        </w:rPr>
        <w:t xml:space="preserve">; </w:t>
      </w:r>
    </w:p>
    <w:p w:rsidR="00830788" w:rsidRPr="00C736E7" w:rsidRDefault="00C7510A" w:rsidP="007F24ED">
      <w:pPr>
        <w:spacing w:line="276" w:lineRule="auto"/>
        <w:ind w:firstLine="709"/>
        <w:jc w:val="both"/>
        <w:rPr>
          <w:color w:val="0D0D0D" w:themeColor="text1" w:themeTint="F2"/>
        </w:rPr>
      </w:pPr>
      <w:r w:rsidRPr="00C736E7">
        <w:rPr>
          <w:color w:val="0D0D0D" w:themeColor="text1" w:themeTint="F2"/>
        </w:rPr>
        <w:t>4.6</w:t>
      </w:r>
      <w:r w:rsidR="00830788" w:rsidRPr="00C736E7">
        <w:rPr>
          <w:color w:val="0D0D0D" w:themeColor="text1" w:themeTint="F2"/>
        </w:rPr>
        <w:t>.3. сведения о заявителе, позволяющие его идентифицировать;</w:t>
      </w:r>
    </w:p>
    <w:p w:rsidR="00830788" w:rsidRPr="00C736E7" w:rsidRDefault="00C7510A" w:rsidP="007F24ED">
      <w:pPr>
        <w:spacing w:line="276" w:lineRule="auto"/>
        <w:ind w:firstLine="709"/>
        <w:jc w:val="both"/>
        <w:rPr>
          <w:color w:val="0D0D0D" w:themeColor="text1" w:themeTint="F2"/>
        </w:rPr>
      </w:pPr>
      <w:r w:rsidRPr="00C736E7">
        <w:rPr>
          <w:color w:val="0D0D0D" w:themeColor="text1" w:themeTint="F2"/>
        </w:rPr>
        <w:t>4.6</w:t>
      </w:r>
      <w:r w:rsidR="00830788" w:rsidRPr="00C736E7">
        <w:rPr>
          <w:color w:val="0D0D0D" w:themeColor="text1" w:themeTint="F2"/>
        </w:rPr>
        <w:t xml:space="preserve">.4. наименование банка и расчетный счет заявителя для перечисления денежных средств из </w:t>
      </w:r>
      <w:r w:rsidR="00570137" w:rsidRPr="000768D6">
        <w:rPr>
          <w:color w:val="0D0D0D" w:themeColor="text1" w:themeTint="F2"/>
        </w:rPr>
        <w:t>К</w:t>
      </w:r>
      <w:r w:rsidR="00830788" w:rsidRPr="000768D6">
        <w:rPr>
          <w:color w:val="0D0D0D" w:themeColor="text1" w:themeTint="F2"/>
        </w:rPr>
        <w:t>омпенсационного ф</w:t>
      </w:r>
      <w:r w:rsidR="00830788" w:rsidRPr="00C736E7">
        <w:rPr>
          <w:color w:val="0D0D0D" w:themeColor="text1" w:themeTint="F2"/>
        </w:rPr>
        <w:t>онда</w:t>
      </w:r>
      <w:r w:rsidR="00D060A0" w:rsidRPr="00C736E7">
        <w:rPr>
          <w:color w:val="0D0D0D" w:themeColor="text1" w:themeTint="F2"/>
        </w:rPr>
        <w:t xml:space="preserve"> возмещения вреда</w:t>
      </w:r>
      <w:r w:rsidR="00830788" w:rsidRPr="00C736E7">
        <w:rPr>
          <w:color w:val="0D0D0D" w:themeColor="text1" w:themeTint="F2"/>
        </w:rPr>
        <w:t>;</w:t>
      </w:r>
    </w:p>
    <w:p w:rsidR="00830788" w:rsidRPr="00C736E7" w:rsidRDefault="00C7510A" w:rsidP="007F24ED">
      <w:pPr>
        <w:spacing w:line="276" w:lineRule="auto"/>
        <w:ind w:firstLine="709"/>
        <w:jc w:val="both"/>
        <w:rPr>
          <w:color w:val="0D0D0D" w:themeColor="text1" w:themeTint="F2"/>
        </w:rPr>
      </w:pPr>
      <w:r w:rsidRPr="00C736E7">
        <w:rPr>
          <w:color w:val="0D0D0D" w:themeColor="text1" w:themeTint="F2"/>
        </w:rPr>
        <w:t>4.6</w:t>
      </w:r>
      <w:r w:rsidR="00830788" w:rsidRPr="00C736E7">
        <w:rPr>
          <w:color w:val="0D0D0D" w:themeColor="text1" w:themeTint="F2"/>
        </w:rPr>
        <w:t xml:space="preserve">.5. </w:t>
      </w:r>
      <w:r w:rsidR="00D060A0" w:rsidRPr="00C736E7">
        <w:rPr>
          <w:color w:val="0D0D0D" w:themeColor="text1" w:themeTint="F2"/>
        </w:rPr>
        <w:t xml:space="preserve">документ, подтверждающий </w:t>
      </w:r>
      <w:r w:rsidR="00830788" w:rsidRPr="00C736E7">
        <w:rPr>
          <w:color w:val="0D0D0D" w:themeColor="text1" w:themeTint="F2"/>
        </w:rPr>
        <w:t xml:space="preserve">основание </w:t>
      </w:r>
      <w:r w:rsidR="00D060A0" w:rsidRPr="00C736E7">
        <w:rPr>
          <w:color w:val="0D0D0D" w:themeColor="text1" w:themeTint="F2"/>
        </w:rPr>
        <w:t xml:space="preserve">для осуществления </w:t>
      </w:r>
      <w:r w:rsidR="00830788" w:rsidRPr="00C736E7">
        <w:rPr>
          <w:color w:val="0D0D0D" w:themeColor="text1" w:themeTint="F2"/>
        </w:rPr>
        <w:t>выплаты (</w:t>
      </w:r>
      <w:r w:rsidR="00D060A0" w:rsidRPr="00C736E7">
        <w:rPr>
          <w:color w:val="0D0D0D" w:themeColor="text1" w:themeTint="F2"/>
        </w:rPr>
        <w:t xml:space="preserve">например, </w:t>
      </w:r>
      <w:r w:rsidR="00830788" w:rsidRPr="00C736E7">
        <w:rPr>
          <w:color w:val="0D0D0D" w:themeColor="text1" w:themeTint="F2"/>
        </w:rPr>
        <w:t xml:space="preserve">решение соответствующего суда с указанием реквизитов такого решения и др.);  </w:t>
      </w:r>
    </w:p>
    <w:p w:rsidR="00830788" w:rsidRPr="00C736E7" w:rsidRDefault="00830788" w:rsidP="007F24ED">
      <w:pPr>
        <w:spacing w:line="276" w:lineRule="auto"/>
        <w:ind w:firstLine="709"/>
        <w:jc w:val="both"/>
        <w:rPr>
          <w:color w:val="0D0D0D" w:themeColor="text1" w:themeTint="F2"/>
        </w:rPr>
      </w:pPr>
      <w:r w:rsidRPr="00C736E7">
        <w:rPr>
          <w:color w:val="0D0D0D" w:themeColor="text1" w:themeTint="F2"/>
        </w:rPr>
        <w:t>4.</w:t>
      </w:r>
      <w:r w:rsidR="00C7510A" w:rsidRPr="00C736E7">
        <w:rPr>
          <w:color w:val="0D0D0D" w:themeColor="text1" w:themeTint="F2"/>
        </w:rPr>
        <w:t>6</w:t>
      </w:r>
      <w:r w:rsidRPr="00C736E7">
        <w:rPr>
          <w:color w:val="0D0D0D" w:themeColor="text1" w:themeTint="F2"/>
        </w:rPr>
        <w:t xml:space="preserve">.6. сумма, которая необходима для возмещения причиненного вреда в рамках предусмотренной законодательством ответственности Ассоциации (указывается в рублях). </w:t>
      </w:r>
    </w:p>
    <w:p w:rsidR="00830788" w:rsidRPr="00C736E7" w:rsidRDefault="00830788" w:rsidP="007F24ED">
      <w:pPr>
        <w:spacing w:line="276" w:lineRule="auto"/>
        <w:ind w:firstLine="709"/>
        <w:jc w:val="both"/>
        <w:rPr>
          <w:color w:val="0D0D0D" w:themeColor="text1" w:themeTint="F2"/>
        </w:rPr>
      </w:pPr>
      <w:r w:rsidRPr="00C736E7">
        <w:rPr>
          <w:color w:val="0D0D0D" w:themeColor="text1" w:themeTint="F2"/>
        </w:rPr>
        <w:t>4.</w:t>
      </w:r>
      <w:r w:rsidR="00C7510A" w:rsidRPr="00C736E7">
        <w:rPr>
          <w:color w:val="0D0D0D" w:themeColor="text1" w:themeTint="F2"/>
        </w:rPr>
        <w:t>7</w:t>
      </w:r>
      <w:r w:rsidRPr="00C736E7">
        <w:rPr>
          <w:color w:val="0D0D0D" w:themeColor="text1" w:themeTint="F2"/>
        </w:rPr>
        <w:t>. Заявление должно быть подписано уполномоченным лицом юридического лица в соответствии с уставными документами, физическим лицом</w:t>
      </w:r>
      <w:r w:rsidR="00BA4000" w:rsidRPr="00C736E7">
        <w:rPr>
          <w:color w:val="0D0D0D" w:themeColor="text1" w:themeTint="F2"/>
        </w:rPr>
        <w:t xml:space="preserve"> </w:t>
      </w:r>
      <w:r w:rsidRPr="00C736E7">
        <w:rPr>
          <w:color w:val="0D0D0D" w:themeColor="text1" w:themeTint="F2"/>
        </w:rPr>
        <w:t>или на основании доверенности</w:t>
      </w:r>
      <w:r w:rsidR="00BA4000" w:rsidRPr="00C736E7">
        <w:rPr>
          <w:color w:val="0D0D0D" w:themeColor="text1" w:themeTint="F2"/>
        </w:rPr>
        <w:t>, выданной в соответствии с гражданским законодательством Российской Федерации</w:t>
      </w:r>
      <w:r w:rsidRPr="00C736E7">
        <w:rPr>
          <w:color w:val="0D0D0D" w:themeColor="text1" w:themeTint="F2"/>
        </w:rPr>
        <w:t xml:space="preserve">. </w:t>
      </w:r>
    </w:p>
    <w:p w:rsidR="00830788" w:rsidRPr="00C736E7" w:rsidRDefault="00C7510A" w:rsidP="007F24ED">
      <w:pPr>
        <w:spacing w:line="276" w:lineRule="auto"/>
        <w:ind w:firstLine="709"/>
        <w:jc w:val="both"/>
        <w:rPr>
          <w:color w:val="0D0D0D" w:themeColor="text1" w:themeTint="F2"/>
        </w:rPr>
      </w:pPr>
      <w:r w:rsidRPr="00C736E7">
        <w:rPr>
          <w:color w:val="0D0D0D" w:themeColor="text1" w:themeTint="F2"/>
        </w:rPr>
        <w:t>4.8</w:t>
      </w:r>
      <w:r w:rsidR="00830788" w:rsidRPr="00C736E7">
        <w:rPr>
          <w:color w:val="0D0D0D" w:themeColor="text1" w:themeTint="F2"/>
        </w:rPr>
        <w:t xml:space="preserve">. К заявлению прилагаются следующие документы: </w:t>
      </w:r>
    </w:p>
    <w:p w:rsidR="00830788" w:rsidRPr="00C736E7" w:rsidRDefault="00C7510A" w:rsidP="007F24ED">
      <w:pPr>
        <w:spacing w:line="276" w:lineRule="auto"/>
        <w:ind w:firstLine="709"/>
        <w:jc w:val="both"/>
        <w:rPr>
          <w:color w:val="0D0D0D" w:themeColor="text1" w:themeTint="F2"/>
        </w:rPr>
      </w:pPr>
      <w:r w:rsidRPr="00C736E7">
        <w:rPr>
          <w:color w:val="0D0D0D" w:themeColor="text1" w:themeTint="F2"/>
        </w:rPr>
        <w:t>4.8</w:t>
      </w:r>
      <w:r w:rsidR="00830788" w:rsidRPr="00C736E7">
        <w:rPr>
          <w:color w:val="0D0D0D" w:themeColor="text1" w:themeTint="F2"/>
        </w:rPr>
        <w:t>.1. доверенность (копия доверенности, заверенная в том же порядке, в каком выдана доверенность) в необходимых случаях;</w:t>
      </w:r>
    </w:p>
    <w:p w:rsidR="00BA4000" w:rsidRPr="00C736E7" w:rsidRDefault="00C7510A" w:rsidP="007F24ED">
      <w:pPr>
        <w:pStyle w:val="a3"/>
        <w:spacing w:before="0" w:beforeAutospacing="0" w:after="0" w:afterAutospacing="0" w:line="276" w:lineRule="auto"/>
        <w:ind w:firstLine="709"/>
        <w:jc w:val="both"/>
        <w:textAlignment w:val="top"/>
        <w:rPr>
          <w:color w:val="0D0D0D" w:themeColor="text1" w:themeTint="F2"/>
        </w:rPr>
      </w:pPr>
      <w:r w:rsidRPr="00C736E7">
        <w:rPr>
          <w:color w:val="0D0D0D" w:themeColor="text1" w:themeTint="F2"/>
        </w:rPr>
        <w:t>4.8</w:t>
      </w:r>
      <w:r w:rsidR="00830788" w:rsidRPr="00C736E7">
        <w:rPr>
          <w:color w:val="0D0D0D" w:themeColor="text1" w:themeTint="F2"/>
        </w:rPr>
        <w:t>.2. выписка из единого государственного реестра юридических лиц</w:t>
      </w:r>
      <w:r w:rsidR="00AD09D0" w:rsidRPr="00C736E7">
        <w:rPr>
          <w:color w:val="0D0D0D" w:themeColor="text1" w:themeTint="F2"/>
        </w:rPr>
        <w:t>, единого государственного реестра индивидуальных предпринимателей</w:t>
      </w:r>
      <w:r w:rsidR="00830788" w:rsidRPr="00C736E7">
        <w:rPr>
          <w:color w:val="0D0D0D" w:themeColor="text1" w:themeTint="F2"/>
        </w:rPr>
        <w:t xml:space="preserve"> на заявителя, выданная не ранее 15 дней до дня обращения за выплатой средств из </w:t>
      </w:r>
      <w:r w:rsidR="00570137" w:rsidRPr="000768D6">
        <w:rPr>
          <w:color w:val="0D0D0D" w:themeColor="text1" w:themeTint="F2"/>
        </w:rPr>
        <w:t>К</w:t>
      </w:r>
      <w:r w:rsidR="00830788" w:rsidRPr="000768D6">
        <w:rPr>
          <w:color w:val="0D0D0D" w:themeColor="text1" w:themeTint="F2"/>
        </w:rPr>
        <w:t>омпенсационного</w:t>
      </w:r>
      <w:r w:rsidR="00830788" w:rsidRPr="00C736E7">
        <w:rPr>
          <w:color w:val="0D0D0D" w:themeColor="text1" w:themeTint="F2"/>
        </w:rPr>
        <w:t xml:space="preserve"> фонда возмещения вреда, в случае, если заявителем является юридическое лицо;</w:t>
      </w:r>
    </w:p>
    <w:p w:rsidR="00BA4000" w:rsidRPr="00C736E7" w:rsidRDefault="00AD09D0" w:rsidP="007F24ED">
      <w:pPr>
        <w:pStyle w:val="a3"/>
        <w:spacing w:before="0" w:beforeAutospacing="0" w:after="0" w:afterAutospacing="0" w:line="276" w:lineRule="auto"/>
        <w:ind w:firstLine="709"/>
        <w:jc w:val="both"/>
        <w:textAlignment w:val="top"/>
        <w:rPr>
          <w:color w:val="0D0D0D" w:themeColor="text1" w:themeTint="F2"/>
        </w:rPr>
      </w:pPr>
      <w:r w:rsidRPr="00C736E7">
        <w:rPr>
          <w:color w:val="0D0D0D" w:themeColor="text1" w:themeTint="F2"/>
        </w:rPr>
        <w:t xml:space="preserve">4.8.3. </w:t>
      </w:r>
      <w:r w:rsidR="00BA4000" w:rsidRPr="00C736E7">
        <w:rPr>
          <w:color w:val="0D0D0D" w:themeColor="text1" w:themeTint="F2"/>
        </w:rPr>
        <w:t>выписка из единого государственного реестра индивидуальных предпринимателей, если заявителем является индивидуальный предприниматель;</w:t>
      </w:r>
    </w:p>
    <w:p w:rsidR="00BA4000" w:rsidRPr="00D90E4A" w:rsidRDefault="00AD09D0" w:rsidP="007F24ED">
      <w:pPr>
        <w:pStyle w:val="a3"/>
        <w:spacing w:before="0" w:beforeAutospacing="0" w:after="0" w:afterAutospacing="0" w:line="276" w:lineRule="auto"/>
        <w:ind w:firstLine="709"/>
        <w:jc w:val="both"/>
        <w:textAlignment w:val="top"/>
        <w:rPr>
          <w:color w:val="0D0D0D" w:themeColor="text1" w:themeTint="F2"/>
        </w:rPr>
      </w:pPr>
      <w:r w:rsidRPr="00C736E7">
        <w:rPr>
          <w:color w:val="0D0D0D" w:themeColor="text1" w:themeTint="F2"/>
        </w:rPr>
        <w:t>4.8.4.</w:t>
      </w:r>
      <w:r w:rsidR="00BA4000" w:rsidRPr="00C736E7">
        <w:rPr>
          <w:color w:val="0D0D0D" w:themeColor="text1" w:themeTint="F2"/>
        </w:rPr>
        <w:t xml:space="preserve"> копия документа, удостоверяющего личность заявителя –</w:t>
      </w:r>
      <w:r w:rsidR="009367D5" w:rsidRPr="00C736E7">
        <w:rPr>
          <w:color w:val="0D0D0D" w:themeColor="text1" w:themeTint="F2"/>
        </w:rPr>
        <w:t xml:space="preserve"> </w:t>
      </w:r>
      <w:r w:rsidR="007A5FF4" w:rsidRPr="00C736E7">
        <w:rPr>
          <w:color w:val="0D0D0D" w:themeColor="text1" w:themeTint="F2"/>
        </w:rPr>
        <w:t xml:space="preserve">для </w:t>
      </w:r>
      <w:r w:rsidR="00BA4000" w:rsidRPr="00C736E7">
        <w:rPr>
          <w:color w:val="0D0D0D" w:themeColor="text1" w:themeTint="F2"/>
        </w:rPr>
        <w:t>физического лица.</w:t>
      </w:r>
    </w:p>
    <w:p w:rsidR="00830788" w:rsidRPr="00D90E4A" w:rsidRDefault="00C7510A" w:rsidP="007F24ED">
      <w:pPr>
        <w:spacing w:line="276" w:lineRule="auto"/>
        <w:ind w:firstLine="709"/>
        <w:jc w:val="both"/>
        <w:rPr>
          <w:color w:val="0D0D0D" w:themeColor="text1" w:themeTint="F2"/>
        </w:rPr>
      </w:pPr>
      <w:r w:rsidRPr="00D90E4A">
        <w:rPr>
          <w:color w:val="0D0D0D" w:themeColor="text1" w:themeTint="F2"/>
        </w:rPr>
        <w:t>4.9</w:t>
      </w:r>
      <w:r w:rsidR="00830788" w:rsidRPr="00D90E4A">
        <w:rPr>
          <w:color w:val="0D0D0D" w:themeColor="text1" w:themeTint="F2"/>
        </w:rPr>
        <w:t xml:space="preserve">. </w:t>
      </w:r>
      <w:r w:rsidR="00BE0CD3" w:rsidRPr="00D90E4A">
        <w:rPr>
          <w:color w:val="0D0D0D" w:themeColor="text1" w:themeTint="F2"/>
        </w:rPr>
        <w:t xml:space="preserve">Исполнительный директор </w:t>
      </w:r>
      <w:r w:rsidR="00036DDB" w:rsidRPr="00D90E4A">
        <w:rPr>
          <w:color w:val="0D0D0D" w:themeColor="text1" w:themeTint="F2"/>
        </w:rPr>
        <w:t>Ассоциации</w:t>
      </w:r>
      <w:r w:rsidR="00BE0CD3" w:rsidRPr="00D90E4A">
        <w:rPr>
          <w:color w:val="0D0D0D" w:themeColor="text1" w:themeTint="F2"/>
        </w:rPr>
        <w:t xml:space="preserve"> </w:t>
      </w:r>
      <w:r w:rsidR="00830788" w:rsidRPr="00D90E4A">
        <w:rPr>
          <w:color w:val="0D0D0D" w:themeColor="text1" w:themeTint="F2"/>
        </w:rPr>
        <w:t>в срок не более 14 дней с момента получения заявления, указанного в п. 4.</w:t>
      </w:r>
      <w:r w:rsidRPr="00D90E4A">
        <w:rPr>
          <w:color w:val="0D0D0D" w:themeColor="text1" w:themeTint="F2"/>
        </w:rPr>
        <w:t>6</w:t>
      </w:r>
      <w:r w:rsidR="00830788" w:rsidRPr="00D90E4A">
        <w:rPr>
          <w:color w:val="0D0D0D" w:themeColor="text1" w:themeTint="F2"/>
        </w:rPr>
        <w:t xml:space="preserve">. настоящего Положения, осуществляет проверку указанных документов и выносит мотивированную рекомендацию </w:t>
      </w:r>
      <w:r w:rsidR="00036DDB" w:rsidRPr="00D90E4A">
        <w:rPr>
          <w:color w:val="0D0D0D" w:themeColor="text1" w:themeTint="F2"/>
        </w:rPr>
        <w:t xml:space="preserve">Коллегии Ассоциации </w:t>
      </w:r>
      <w:r w:rsidR="00830788" w:rsidRPr="00D90E4A">
        <w:rPr>
          <w:color w:val="0D0D0D" w:themeColor="text1" w:themeTint="F2"/>
        </w:rPr>
        <w:t xml:space="preserve">относительно выплаты средств из </w:t>
      </w:r>
      <w:r w:rsidR="00561F83">
        <w:rPr>
          <w:color w:val="0D0D0D" w:themeColor="text1" w:themeTint="F2"/>
        </w:rPr>
        <w:t>К</w:t>
      </w:r>
      <w:r w:rsidR="00830788" w:rsidRPr="00D90E4A">
        <w:rPr>
          <w:color w:val="0D0D0D" w:themeColor="text1" w:themeTint="F2"/>
        </w:rPr>
        <w:t>омпенсационного фонда возмещения вреда.</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4.1</w:t>
      </w:r>
      <w:r w:rsidR="00C7510A" w:rsidRPr="00D90E4A">
        <w:rPr>
          <w:color w:val="0D0D0D" w:themeColor="text1" w:themeTint="F2"/>
        </w:rPr>
        <w:t>0</w:t>
      </w:r>
      <w:r w:rsidRPr="00D90E4A">
        <w:rPr>
          <w:color w:val="0D0D0D" w:themeColor="text1" w:themeTint="F2"/>
        </w:rPr>
        <w:t xml:space="preserve">. </w:t>
      </w:r>
      <w:r w:rsidR="00036DDB" w:rsidRPr="00D90E4A">
        <w:rPr>
          <w:color w:val="0D0D0D" w:themeColor="text1" w:themeTint="F2"/>
        </w:rPr>
        <w:t xml:space="preserve">Коллегия Ассоциации </w:t>
      </w:r>
      <w:r w:rsidRPr="00D90E4A">
        <w:rPr>
          <w:color w:val="0D0D0D" w:themeColor="text1" w:themeTint="F2"/>
        </w:rPr>
        <w:t xml:space="preserve">выносит мотивированное решение о выплате или об отказе в выплате из </w:t>
      </w:r>
      <w:r w:rsidR="00561F83">
        <w:rPr>
          <w:color w:val="0D0D0D" w:themeColor="text1" w:themeTint="F2"/>
        </w:rPr>
        <w:t>К</w:t>
      </w:r>
      <w:r w:rsidRPr="00D90E4A">
        <w:rPr>
          <w:color w:val="0D0D0D" w:themeColor="text1" w:themeTint="F2"/>
        </w:rPr>
        <w:t xml:space="preserve">омпенсационного фонда возмещения вреда в течение 14 дней с момента вынесения </w:t>
      </w:r>
      <w:r w:rsidR="00BE0CD3" w:rsidRPr="00D90E4A">
        <w:rPr>
          <w:color w:val="0D0D0D" w:themeColor="text1" w:themeTint="F2"/>
        </w:rPr>
        <w:t xml:space="preserve">Исполнительным директором Ассоциации </w:t>
      </w:r>
      <w:r w:rsidRPr="00D90E4A">
        <w:rPr>
          <w:color w:val="0D0D0D" w:themeColor="text1" w:themeTint="F2"/>
        </w:rPr>
        <w:t>рекомендации.</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 xml:space="preserve">При рассмотрении указанного в настоящем пункте вопроса на заседание </w:t>
      </w:r>
      <w:r w:rsidR="00036DDB" w:rsidRPr="00D90E4A">
        <w:rPr>
          <w:color w:val="0D0D0D" w:themeColor="text1" w:themeTint="F2"/>
        </w:rPr>
        <w:t xml:space="preserve">Коллегии Ассоциации </w:t>
      </w:r>
      <w:r w:rsidRPr="00D90E4A">
        <w:rPr>
          <w:color w:val="0D0D0D" w:themeColor="text1" w:themeTint="F2"/>
        </w:rPr>
        <w:t>приглаш</w:t>
      </w:r>
      <w:r w:rsidR="00CB37E9" w:rsidRPr="00D90E4A">
        <w:rPr>
          <w:color w:val="0D0D0D" w:themeColor="text1" w:themeTint="F2"/>
        </w:rPr>
        <w:t>ается</w:t>
      </w:r>
      <w:r w:rsidRPr="00D90E4A">
        <w:rPr>
          <w:color w:val="0D0D0D" w:themeColor="text1" w:themeTint="F2"/>
        </w:rPr>
        <w:t xml:space="preserve"> лицо, обратившееся с заявлением о возмещении вреда, и член Ассоциации (или его представитель), в результате действий которого был причинен вред.</w:t>
      </w:r>
    </w:p>
    <w:p w:rsidR="00830788" w:rsidRPr="00D90E4A" w:rsidRDefault="00C7510A" w:rsidP="007F24ED">
      <w:pPr>
        <w:spacing w:line="276" w:lineRule="auto"/>
        <w:ind w:firstLine="709"/>
        <w:jc w:val="both"/>
        <w:rPr>
          <w:color w:val="0D0D0D" w:themeColor="text1" w:themeTint="F2"/>
        </w:rPr>
      </w:pPr>
      <w:r w:rsidRPr="00D90E4A">
        <w:rPr>
          <w:color w:val="0D0D0D" w:themeColor="text1" w:themeTint="F2"/>
        </w:rPr>
        <w:t>4.11</w:t>
      </w:r>
      <w:r w:rsidR="00830788" w:rsidRPr="00D90E4A">
        <w:rPr>
          <w:color w:val="0D0D0D" w:themeColor="text1" w:themeTint="F2"/>
        </w:rPr>
        <w:t xml:space="preserve">. Решение </w:t>
      </w:r>
      <w:r w:rsidR="00036DDB" w:rsidRPr="00D90E4A">
        <w:rPr>
          <w:color w:val="0D0D0D" w:themeColor="text1" w:themeTint="F2"/>
        </w:rPr>
        <w:t xml:space="preserve">Коллегии Ассоциации </w:t>
      </w:r>
      <w:r w:rsidR="00830788" w:rsidRPr="00D90E4A">
        <w:rPr>
          <w:color w:val="0D0D0D" w:themeColor="text1" w:themeTint="F2"/>
        </w:rPr>
        <w:t>должно быть направлено или вручено лицу, обратившемуся за возмещением вреда в соответствии с п. 4.</w:t>
      </w:r>
      <w:r w:rsidRPr="00D90E4A">
        <w:rPr>
          <w:color w:val="0D0D0D" w:themeColor="text1" w:themeTint="F2"/>
        </w:rPr>
        <w:t>6</w:t>
      </w:r>
      <w:r w:rsidR="00830788" w:rsidRPr="00D90E4A">
        <w:rPr>
          <w:color w:val="0D0D0D" w:themeColor="text1" w:themeTint="F2"/>
        </w:rPr>
        <w:t>. настоящего Положения, в течение 7 дней с момента вынесения, а также члену Ассоциации, в результате действий которого был причинен вред.</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4.1</w:t>
      </w:r>
      <w:r w:rsidR="00C7510A" w:rsidRPr="00D90E4A">
        <w:rPr>
          <w:color w:val="0D0D0D" w:themeColor="text1" w:themeTint="F2"/>
        </w:rPr>
        <w:t>2</w:t>
      </w:r>
      <w:r w:rsidRPr="00D90E4A">
        <w:rPr>
          <w:color w:val="0D0D0D" w:themeColor="text1" w:themeTint="F2"/>
        </w:rPr>
        <w:t>. Ассоциация вправе запрашивать сведения, связанные с причинением вреда и выяснением факта возмещения вреда заявителю членом Ассоциации у:</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 члена Ассоциации, по вине которого причинен вред заявителю</w:t>
      </w:r>
      <w:bookmarkStart w:id="0" w:name="_GoBack"/>
      <w:bookmarkEnd w:id="0"/>
      <w:r w:rsidRPr="00D90E4A">
        <w:rPr>
          <w:color w:val="0D0D0D" w:themeColor="text1" w:themeTint="F2"/>
        </w:rPr>
        <w:t>,</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 правоохранительных органов,</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 банков,</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-страховых компаний и других предприятий, учреждений и организаций, располагающих информацией об обстоятельствах причинения вреда,</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 xml:space="preserve"> а также вправе самостоятельно выяснить причины и обстоятельства причинения вреда.</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lastRenderedPageBreak/>
        <w:t>4.1</w:t>
      </w:r>
      <w:r w:rsidR="00C7510A" w:rsidRPr="00D90E4A">
        <w:rPr>
          <w:color w:val="0D0D0D" w:themeColor="text1" w:themeTint="F2"/>
        </w:rPr>
        <w:t>3</w:t>
      </w:r>
      <w:r w:rsidRPr="00D90E4A">
        <w:rPr>
          <w:color w:val="0D0D0D" w:themeColor="text1" w:themeTint="F2"/>
        </w:rPr>
        <w:t xml:space="preserve">. Порядок осуществления выплат из средств </w:t>
      </w:r>
      <w:r w:rsidR="00EB79D0" w:rsidRPr="00D90E4A">
        <w:rPr>
          <w:color w:val="0D0D0D" w:themeColor="text1" w:themeTint="F2"/>
        </w:rPr>
        <w:t>К</w:t>
      </w:r>
      <w:r w:rsidRPr="00D90E4A">
        <w:rPr>
          <w:color w:val="0D0D0D" w:themeColor="text1" w:themeTint="F2"/>
        </w:rPr>
        <w:t xml:space="preserve">омпенсационного фонда возмещения вреда </w:t>
      </w:r>
      <w:r w:rsidR="00EB79D0" w:rsidRPr="00D90E4A">
        <w:rPr>
          <w:color w:val="0D0D0D" w:themeColor="text1" w:themeTint="F2"/>
        </w:rPr>
        <w:t xml:space="preserve">Ассоциации </w:t>
      </w:r>
      <w:r w:rsidRPr="00D90E4A">
        <w:rPr>
          <w:color w:val="0D0D0D" w:themeColor="text1" w:themeTint="F2"/>
        </w:rPr>
        <w:t xml:space="preserve">в случае, предусмотренном п. 4.1.4. настоящего Положения, устанавливается законодательством Российской Федерации. </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4.1</w:t>
      </w:r>
      <w:r w:rsidR="00C7510A" w:rsidRPr="00D90E4A">
        <w:rPr>
          <w:color w:val="0D0D0D" w:themeColor="text1" w:themeTint="F2"/>
        </w:rPr>
        <w:t>4</w:t>
      </w:r>
      <w:r w:rsidRPr="00D90E4A">
        <w:rPr>
          <w:color w:val="0D0D0D" w:themeColor="text1" w:themeTint="F2"/>
        </w:rPr>
        <w:t xml:space="preserve">. В случае принятия </w:t>
      </w:r>
      <w:r w:rsidR="0020763F" w:rsidRPr="00D90E4A">
        <w:rPr>
          <w:color w:val="0D0D0D" w:themeColor="text1" w:themeTint="F2"/>
        </w:rPr>
        <w:t xml:space="preserve">Коллегией Ассоциации </w:t>
      </w:r>
      <w:r w:rsidRPr="00D90E4A">
        <w:rPr>
          <w:color w:val="0D0D0D" w:themeColor="text1" w:themeTint="F2"/>
        </w:rPr>
        <w:t xml:space="preserve">решения о выплате средств из </w:t>
      </w:r>
      <w:r w:rsidR="00EB79D0" w:rsidRPr="00D90E4A">
        <w:rPr>
          <w:color w:val="0D0D0D" w:themeColor="text1" w:themeTint="F2"/>
        </w:rPr>
        <w:t>К</w:t>
      </w:r>
      <w:r w:rsidRPr="00D90E4A">
        <w:rPr>
          <w:color w:val="0D0D0D" w:themeColor="text1" w:themeTint="F2"/>
        </w:rPr>
        <w:t>омпенсационного фонда возмещения вреда</w:t>
      </w:r>
      <w:r w:rsidR="00EB79D0" w:rsidRPr="00D90E4A">
        <w:rPr>
          <w:color w:val="0D0D0D" w:themeColor="text1" w:themeTint="F2"/>
        </w:rPr>
        <w:t xml:space="preserve"> Ассоциации</w:t>
      </w:r>
      <w:r w:rsidRPr="00D90E4A">
        <w:rPr>
          <w:color w:val="0D0D0D" w:themeColor="text1" w:themeTint="F2"/>
        </w:rPr>
        <w:t xml:space="preserve">, срок выплаты не может быть более 30 дней со дня принятия такого решения. </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4.</w:t>
      </w:r>
      <w:r w:rsidR="00D7332E" w:rsidRPr="00D90E4A">
        <w:rPr>
          <w:color w:val="0D0D0D" w:themeColor="text1" w:themeTint="F2"/>
        </w:rPr>
        <w:t>1</w:t>
      </w:r>
      <w:r w:rsidR="00C7510A" w:rsidRPr="00D90E4A">
        <w:rPr>
          <w:color w:val="0D0D0D" w:themeColor="text1" w:themeTint="F2"/>
        </w:rPr>
        <w:t>5</w:t>
      </w:r>
      <w:r w:rsidRPr="00D90E4A">
        <w:rPr>
          <w:color w:val="0D0D0D" w:themeColor="text1" w:themeTint="F2"/>
        </w:rPr>
        <w:t xml:space="preserve">. Денежные средства из </w:t>
      </w:r>
      <w:r w:rsidR="00EB79D0" w:rsidRPr="00D90E4A">
        <w:rPr>
          <w:color w:val="0D0D0D" w:themeColor="text1" w:themeTint="F2"/>
        </w:rPr>
        <w:t>К</w:t>
      </w:r>
      <w:r w:rsidRPr="00D90E4A">
        <w:rPr>
          <w:color w:val="0D0D0D" w:themeColor="text1" w:themeTint="F2"/>
        </w:rPr>
        <w:t>омпенсационного фонда возмещения вреда</w:t>
      </w:r>
      <w:r w:rsidR="00EB79D0" w:rsidRPr="00D90E4A">
        <w:rPr>
          <w:color w:val="0D0D0D" w:themeColor="text1" w:themeTint="F2"/>
        </w:rPr>
        <w:t xml:space="preserve"> Ассоциации</w:t>
      </w:r>
      <w:r w:rsidRPr="00D90E4A">
        <w:rPr>
          <w:color w:val="0D0D0D" w:themeColor="text1" w:themeTint="F2"/>
        </w:rPr>
        <w:t xml:space="preserve"> перечисляются в безналичной форме.</w:t>
      </w:r>
    </w:p>
    <w:p w:rsidR="00D7332E" w:rsidRPr="00D90E4A" w:rsidRDefault="00D7332E" w:rsidP="007F24ED">
      <w:pPr>
        <w:pStyle w:val="a3"/>
        <w:spacing w:before="0" w:beforeAutospacing="0" w:after="0" w:afterAutospacing="0" w:line="276" w:lineRule="auto"/>
        <w:ind w:firstLine="709"/>
        <w:jc w:val="both"/>
        <w:textAlignment w:val="top"/>
        <w:rPr>
          <w:color w:val="0D0D0D" w:themeColor="text1" w:themeTint="F2"/>
        </w:rPr>
      </w:pPr>
      <w:r w:rsidRPr="00D90E4A">
        <w:rPr>
          <w:color w:val="0D0D0D" w:themeColor="text1" w:themeTint="F2"/>
        </w:rPr>
        <w:t>4.</w:t>
      </w:r>
      <w:r w:rsidR="00830788" w:rsidRPr="00D90E4A">
        <w:rPr>
          <w:color w:val="0D0D0D" w:themeColor="text1" w:themeTint="F2"/>
        </w:rPr>
        <w:t>1</w:t>
      </w:r>
      <w:r w:rsidR="00C7510A" w:rsidRPr="00D90E4A">
        <w:rPr>
          <w:color w:val="0D0D0D" w:themeColor="text1" w:themeTint="F2"/>
        </w:rPr>
        <w:t>6</w:t>
      </w:r>
      <w:r w:rsidR="00830788" w:rsidRPr="00D90E4A">
        <w:rPr>
          <w:color w:val="0D0D0D" w:themeColor="text1" w:themeTint="F2"/>
        </w:rPr>
        <w:t xml:space="preserve">. Решение </w:t>
      </w:r>
      <w:r w:rsidR="0020763F" w:rsidRPr="00D90E4A">
        <w:rPr>
          <w:color w:val="0D0D0D" w:themeColor="text1" w:themeTint="F2"/>
        </w:rPr>
        <w:t xml:space="preserve">Коллегии Ассоциации </w:t>
      </w:r>
      <w:r w:rsidR="00830788" w:rsidRPr="00D90E4A">
        <w:rPr>
          <w:color w:val="0D0D0D" w:themeColor="text1" w:themeTint="F2"/>
        </w:rPr>
        <w:t>может быть обжаловано в суд</w:t>
      </w:r>
      <w:r w:rsidRPr="00D90E4A">
        <w:rPr>
          <w:color w:val="0D0D0D" w:themeColor="text1" w:themeTint="F2"/>
        </w:rPr>
        <w:t xml:space="preserve"> в порядке, установленном законодательством Российской Федерации.</w:t>
      </w:r>
    </w:p>
    <w:p w:rsidR="00C7510A" w:rsidRPr="00D90E4A" w:rsidRDefault="00C7510A" w:rsidP="007F24ED">
      <w:pPr>
        <w:pStyle w:val="a3"/>
        <w:spacing w:before="0" w:beforeAutospacing="0" w:after="0" w:afterAutospacing="0" w:line="276" w:lineRule="auto"/>
        <w:ind w:firstLine="709"/>
        <w:jc w:val="both"/>
        <w:textAlignment w:val="top"/>
        <w:rPr>
          <w:color w:val="0D0D0D" w:themeColor="text1" w:themeTint="F2"/>
        </w:rPr>
      </w:pPr>
    </w:p>
    <w:p w:rsidR="00830788" w:rsidRPr="00D90E4A" w:rsidRDefault="00830788" w:rsidP="007F24ED">
      <w:pPr>
        <w:pStyle w:val="a3"/>
        <w:spacing w:before="0" w:beforeAutospacing="0" w:after="0" w:afterAutospacing="0" w:line="276" w:lineRule="auto"/>
        <w:ind w:firstLine="709"/>
        <w:jc w:val="both"/>
        <w:rPr>
          <w:b/>
          <w:color w:val="0D0D0D" w:themeColor="text1" w:themeTint="F2"/>
        </w:rPr>
      </w:pPr>
      <w:r w:rsidRPr="00D90E4A">
        <w:rPr>
          <w:b/>
          <w:color w:val="0D0D0D" w:themeColor="text1" w:themeTint="F2"/>
        </w:rPr>
        <w:t>5. ВОСПОЛНЕНИЕ СРЕДСТВ КОМПЕНСАЦИОННОГО ФОНДА ВОЗМЕЩЕНИЯ ВРЕДА</w:t>
      </w:r>
    </w:p>
    <w:p w:rsidR="00830788" w:rsidRPr="00D90E4A" w:rsidRDefault="00830788" w:rsidP="007F24ED">
      <w:pPr>
        <w:pStyle w:val="a3"/>
        <w:spacing w:before="0" w:beforeAutospacing="0" w:after="0" w:afterAutospacing="0" w:line="276" w:lineRule="auto"/>
        <w:ind w:firstLine="709"/>
        <w:jc w:val="both"/>
        <w:rPr>
          <w:b/>
          <w:color w:val="0D0D0D" w:themeColor="text1" w:themeTint="F2"/>
        </w:rPr>
      </w:pP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 xml:space="preserve">5.1. </w:t>
      </w:r>
      <w:proofErr w:type="gramStart"/>
      <w:r w:rsidRPr="00D90E4A">
        <w:rPr>
          <w:color w:val="0D0D0D" w:themeColor="text1" w:themeTint="F2"/>
        </w:rPr>
        <w:t xml:space="preserve">При снижении размера </w:t>
      </w:r>
      <w:r w:rsidR="000F2568" w:rsidRPr="00D90E4A">
        <w:rPr>
          <w:color w:val="0D0D0D" w:themeColor="text1" w:themeTint="F2"/>
        </w:rPr>
        <w:t>К</w:t>
      </w:r>
      <w:r w:rsidRPr="00D90E4A">
        <w:rPr>
          <w:color w:val="0D0D0D" w:themeColor="text1" w:themeTint="F2"/>
        </w:rPr>
        <w:t xml:space="preserve">омпенсационного фонда возмещения вреда </w:t>
      </w:r>
      <w:r w:rsidR="000F2568" w:rsidRPr="00D90E4A">
        <w:rPr>
          <w:color w:val="0D0D0D" w:themeColor="text1" w:themeTint="F2"/>
        </w:rPr>
        <w:t xml:space="preserve">Ассоциации </w:t>
      </w:r>
      <w:r w:rsidRPr="00D90E4A">
        <w:rPr>
          <w:color w:val="0D0D0D" w:themeColor="text1" w:themeTint="F2"/>
        </w:rPr>
        <w:t xml:space="preserve">ниже минимального размера, определяемого в соответствии с Градостроительным кодексом Российской Федерации, лица, указанные п.5.2. и 5.3. настоящего </w:t>
      </w:r>
      <w:r w:rsidR="00561F83">
        <w:rPr>
          <w:color w:val="0D0D0D" w:themeColor="text1" w:themeTint="F2"/>
        </w:rPr>
        <w:t>П</w:t>
      </w:r>
      <w:r w:rsidRPr="00D90E4A">
        <w:rPr>
          <w:color w:val="0D0D0D" w:themeColor="text1" w:themeTint="F2"/>
        </w:rPr>
        <w:t xml:space="preserve">оложения, в срок не более чем три месяца должны внести взносы в </w:t>
      </w:r>
      <w:r w:rsidR="00EB79D0" w:rsidRPr="00D90E4A">
        <w:rPr>
          <w:color w:val="0D0D0D" w:themeColor="text1" w:themeTint="F2"/>
        </w:rPr>
        <w:t>К</w:t>
      </w:r>
      <w:r w:rsidRPr="00D90E4A">
        <w:rPr>
          <w:color w:val="0D0D0D" w:themeColor="text1" w:themeTint="F2"/>
        </w:rPr>
        <w:t xml:space="preserve">омпенсационный фонд возмещения вреда </w:t>
      </w:r>
      <w:r w:rsidR="00EB79D0" w:rsidRPr="00D90E4A">
        <w:rPr>
          <w:color w:val="0D0D0D" w:themeColor="text1" w:themeTint="F2"/>
        </w:rPr>
        <w:t xml:space="preserve">Ассоциации </w:t>
      </w:r>
      <w:r w:rsidRPr="00D90E4A">
        <w:rPr>
          <w:color w:val="0D0D0D" w:themeColor="text1" w:themeTint="F2"/>
        </w:rPr>
        <w:t xml:space="preserve">в целях увеличения размера </w:t>
      </w:r>
      <w:r w:rsidR="00EB79D0" w:rsidRPr="00D90E4A">
        <w:rPr>
          <w:color w:val="0D0D0D" w:themeColor="text1" w:themeTint="F2"/>
        </w:rPr>
        <w:t>К</w:t>
      </w:r>
      <w:r w:rsidRPr="00D90E4A">
        <w:rPr>
          <w:color w:val="0D0D0D" w:themeColor="text1" w:themeTint="F2"/>
        </w:rPr>
        <w:t xml:space="preserve">омпенсационного фонда возмещения вреда в порядке и до размера, которые установлены настоящим </w:t>
      </w:r>
      <w:r w:rsidR="00A27873" w:rsidRPr="00D90E4A">
        <w:rPr>
          <w:color w:val="0D0D0D" w:themeColor="text1" w:themeTint="F2"/>
        </w:rPr>
        <w:t>П</w:t>
      </w:r>
      <w:r w:rsidRPr="00D90E4A">
        <w:rPr>
          <w:color w:val="0D0D0D" w:themeColor="text1" w:themeTint="F2"/>
        </w:rPr>
        <w:t>оложением</w:t>
      </w:r>
      <w:proofErr w:type="gramEnd"/>
      <w:r w:rsidR="00561F83">
        <w:rPr>
          <w:color w:val="0D0D0D" w:themeColor="text1" w:themeTint="F2"/>
        </w:rPr>
        <w:t>,</w:t>
      </w:r>
      <w:r w:rsidRPr="00D90E4A">
        <w:rPr>
          <w:color w:val="0D0D0D" w:themeColor="text1" w:themeTint="F2"/>
        </w:rPr>
        <w:t xml:space="preserve"> исходя из фактического количества членов Ассоциации и уровня их ответственности по обязательствам.</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5.2</w:t>
      </w:r>
      <w:r w:rsidR="00561F83">
        <w:rPr>
          <w:color w:val="0D0D0D" w:themeColor="text1" w:themeTint="F2"/>
        </w:rPr>
        <w:t>. В случае</w:t>
      </w:r>
      <w:proofErr w:type="gramStart"/>
      <w:r w:rsidR="00561F83">
        <w:rPr>
          <w:color w:val="0D0D0D" w:themeColor="text1" w:themeTint="F2"/>
        </w:rPr>
        <w:t>,</w:t>
      </w:r>
      <w:proofErr w:type="gramEnd"/>
      <w:r w:rsidRPr="00D90E4A">
        <w:rPr>
          <w:color w:val="0D0D0D" w:themeColor="text1" w:themeTint="F2"/>
        </w:rPr>
        <w:t xml:space="preserve"> если снижение размера </w:t>
      </w:r>
      <w:r w:rsidR="00EB79D0" w:rsidRPr="00D90E4A">
        <w:rPr>
          <w:color w:val="0D0D0D" w:themeColor="text1" w:themeTint="F2"/>
        </w:rPr>
        <w:t>К</w:t>
      </w:r>
      <w:r w:rsidRPr="00D90E4A">
        <w:rPr>
          <w:color w:val="0D0D0D" w:themeColor="text1" w:themeTint="F2"/>
        </w:rPr>
        <w:t>омпенсационного фонда возмещения вреда</w:t>
      </w:r>
      <w:r w:rsidR="00EB79D0" w:rsidRPr="00D90E4A">
        <w:rPr>
          <w:color w:val="0D0D0D" w:themeColor="text1" w:themeTint="F2"/>
        </w:rPr>
        <w:t xml:space="preserve"> Ассоциации</w:t>
      </w:r>
      <w:r w:rsidRPr="00D90E4A">
        <w:rPr>
          <w:color w:val="0D0D0D" w:themeColor="text1" w:themeTint="F2"/>
        </w:rPr>
        <w:t xml:space="preserve"> возникло в результате осуществления выплат из средств такого компенсационного фонда в соответствии со статьей 60 Градостроительного кодекса Российской Федерации, член Ассоциации, вследствие недостатков работ </w:t>
      </w:r>
      <w:r w:rsidR="002D65CF" w:rsidRPr="00D90E4A">
        <w:rPr>
          <w:bCs/>
          <w:color w:val="0D0D0D" w:themeColor="text1" w:themeTint="F2"/>
          <w:shd w:val="clear" w:color="auto" w:fill="FFFFFF"/>
        </w:rPr>
        <w:t>по подготовке проектной документации</w:t>
      </w:r>
      <w:r w:rsidRPr="00D90E4A">
        <w:rPr>
          <w:color w:val="0D0D0D" w:themeColor="text1" w:themeTint="F2"/>
        </w:rPr>
        <w:t xml:space="preserve"> которого был причинен вред, а также иные члены Ассоциации должны внести взносы в </w:t>
      </w:r>
      <w:r w:rsidR="00EB79D0" w:rsidRPr="00D90E4A">
        <w:rPr>
          <w:color w:val="0D0D0D" w:themeColor="text1" w:themeTint="F2"/>
        </w:rPr>
        <w:t>К</w:t>
      </w:r>
      <w:r w:rsidRPr="00D90E4A">
        <w:rPr>
          <w:color w:val="0D0D0D" w:themeColor="text1" w:themeTint="F2"/>
        </w:rPr>
        <w:t xml:space="preserve">омпенсационный фонд возмещения вреда в установленный п.5.1. настоящего </w:t>
      </w:r>
      <w:r w:rsidR="00A27873" w:rsidRPr="00D90E4A">
        <w:rPr>
          <w:color w:val="0D0D0D" w:themeColor="text1" w:themeTint="F2"/>
        </w:rPr>
        <w:t>П</w:t>
      </w:r>
      <w:r w:rsidRPr="00D90E4A">
        <w:rPr>
          <w:color w:val="0D0D0D" w:themeColor="text1" w:themeTint="F2"/>
        </w:rPr>
        <w:t>оложения срок со дня осуществления указанных выплат.</w:t>
      </w:r>
    </w:p>
    <w:p w:rsidR="00830788" w:rsidRPr="00D90E4A" w:rsidRDefault="00830788" w:rsidP="007F24ED">
      <w:pPr>
        <w:spacing w:line="276" w:lineRule="auto"/>
        <w:ind w:firstLine="709"/>
        <w:jc w:val="both"/>
        <w:rPr>
          <w:color w:val="0D0D0D" w:themeColor="text1" w:themeTint="F2"/>
        </w:rPr>
      </w:pPr>
      <w:r w:rsidRPr="00D90E4A">
        <w:rPr>
          <w:color w:val="0D0D0D" w:themeColor="text1" w:themeTint="F2"/>
        </w:rPr>
        <w:t>5.3. В случае</w:t>
      </w:r>
      <w:proofErr w:type="gramStart"/>
      <w:r w:rsidRPr="00D90E4A">
        <w:rPr>
          <w:color w:val="0D0D0D" w:themeColor="text1" w:themeTint="F2"/>
        </w:rPr>
        <w:t>,</w:t>
      </w:r>
      <w:proofErr w:type="gramEnd"/>
      <w:r w:rsidRPr="00D90E4A">
        <w:rPr>
          <w:color w:val="0D0D0D" w:themeColor="text1" w:themeTint="F2"/>
        </w:rPr>
        <w:t xml:space="preserve"> если снижение размера </w:t>
      </w:r>
      <w:r w:rsidR="00EB79D0" w:rsidRPr="00D90E4A">
        <w:rPr>
          <w:color w:val="0D0D0D" w:themeColor="text1" w:themeTint="F2"/>
        </w:rPr>
        <w:t>К</w:t>
      </w:r>
      <w:r w:rsidRPr="00D90E4A">
        <w:rPr>
          <w:color w:val="0D0D0D" w:themeColor="text1" w:themeTint="F2"/>
        </w:rPr>
        <w:t>омпенсационного фонда возмещения вред</w:t>
      </w:r>
      <w:r w:rsidR="000F2568" w:rsidRPr="00D90E4A">
        <w:rPr>
          <w:color w:val="0D0D0D" w:themeColor="text1" w:themeTint="F2"/>
        </w:rPr>
        <w:t xml:space="preserve"> Ассоциации </w:t>
      </w:r>
      <w:r w:rsidRPr="00D90E4A">
        <w:rPr>
          <w:color w:val="0D0D0D" w:themeColor="text1" w:themeTint="F2"/>
        </w:rPr>
        <w:t xml:space="preserve">а возникло в результате обесценения финансовых активов, в целях возмещения убытков, возникших в результате инвестирования средств такого </w:t>
      </w:r>
      <w:r w:rsidR="000F2568" w:rsidRPr="00D90E4A">
        <w:rPr>
          <w:color w:val="0D0D0D" w:themeColor="text1" w:themeTint="F2"/>
        </w:rPr>
        <w:t>К</w:t>
      </w:r>
      <w:r w:rsidRPr="00D90E4A">
        <w:rPr>
          <w:color w:val="0D0D0D" w:themeColor="text1" w:themeTint="F2"/>
        </w:rPr>
        <w:t xml:space="preserve">омпенсационного фонда, члены Ассоциации должны внести взносы в </w:t>
      </w:r>
      <w:r w:rsidR="000F2568" w:rsidRPr="00D90E4A">
        <w:rPr>
          <w:color w:val="0D0D0D" w:themeColor="text1" w:themeTint="F2"/>
        </w:rPr>
        <w:t>К</w:t>
      </w:r>
      <w:r w:rsidRPr="00D90E4A">
        <w:rPr>
          <w:color w:val="0D0D0D" w:themeColor="text1" w:themeTint="F2"/>
        </w:rPr>
        <w:t xml:space="preserve">омпенсационный фонд возмещения вреда </w:t>
      </w:r>
      <w:r w:rsidR="000F2568" w:rsidRPr="00D90E4A">
        <w:rPr>
          <w:color w:val="0D0D0D" w:themeColor="text1" w:themeTint="F2"/>
        </w:rPr>
        <w:t xml:space="preserve">Ассоциации </w:t>
      </w:r>
      <w:r w:rsidRPr="00D90E4A">
        <w:rPr>
          <w:color w:val="0D0D0D" w:themeColor="text1" w:themeTint="F2"/>
        </w:rPr>
        <w:t xml:space="preserve">в установленный п.5.1. настоящего </w:t>
      </w:r>
      <w:r w:rsidR="00A27873" w:rsidRPr="00D90E4A">
        <w:rPr>
          <w:color w:val="0D0D0D" w:themeColor="text1" w:themeTint="F2"/>
        </w:rPr>
        <w:t>П</w:t>
      </w:r>
      <w:r w:rsidRPr="00D90E4A">
        <w:rPr>
          <w:color w:val="0D0D0D" w:themeColor="text1" w:themeTint="F2"/>
        </w:rPr>
        <w:t xml:space="preserve">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w:t>
      </w:r>
      <w:r w:rsidR="000F2568" w:rsidRPr="00D90E4A">
        <w:rPr>
          <w:color w:val="0D0D0D" w:themeColor="text1" w:themeTint="F2"/>
        </w:rPr>
        <w:t>К</w:t>
      </w:r>
      <w:r w:rsidRPr="00D90E4A">
        <w:rPr>
          <w:color w:val="0D0D0D" w:themeColor="text1" w:themeTint="F2"/>
        </w:rPr>
        <w:t xml:space="preserve">омпенсационного фонда. </w:t>
      </w:r>
    </w:p>
    <w:p w:rsidR="00830788" w:rsidRPr="00D90E4A" w:rsidRDefault="00830788" w:rsidP="007F24ED">
      <w:pPr>
        <w:pStyle w:val="a3"/>
        <w:spacing w:before="0" w:beforeAutospacing="0" w:after="0" w:afterAutospacing="0" w:line="276" w:lineRule="auto"/>
        <w:ind w:firstLine="709"/>
        <w:jc w:val="both"/>
        <w:textAlignment w:val="top"/>
        <w:rPr>
          <w:color w:val="0D0D0D" w:themeColor="text1" w:themeTint="F2"/>
        </w:rPr>
      </w:pPr>
      <w:r w:rsidRPr="00D90E4A">
        <w:rPr>
          <w:color w:val="0D0D0D" w:themeColor="text1" w:themeTint="F2"/>
        </w:rPr>
        <w:t xml:space="preserve">5.4. При уменьшении </w:t>
      </w:r>
      <w:proofErr w:type="gramStart"/>
      <w:r w:rsidRPr="00D90E4A">
        <w:rPr>
          <w:color w:val="0D0D0D" w:themeColor="text1" w:themeTint="F2"/>
        </w:rPr>
        <w:t xml:space="preserve">размера </w:t>
      </w:r>
      <w:r w:rsidR="000F2568" w:rsidRPr="00D90E4A">
        <w:rPr>
          <w:color w:val="0D0D0D" w:themeColor="text1" w:themeTint="F2"/>
        </w:rPr>
        <w:t>К</w:t>
      </w:r>
      <w:r w:rsidRPr="00D90E4A">
        <w:rPr>
          <w:color w:val="0D0D0D" w:themeColor="text1" w:themeTint="F2"/>
        </w:rPr>
        <w:t xml:space="preserve">омпенсационного фонда возмещения вреда </w:t>
      </w:r>
      <w:r w:rsidR="00EB79D0" w:rsidRPr="00D90E4A">
        <w:rPr>
          <w:color w:val="0D0D0D" w:themeColor="text1" w:themeTint="F2"/>
        </w:rPr>
        <w:t>Ассоциации</w:t>
      </w:r>
      <w:proofErr w:type="gramEnd"/>
      <w:r w:rsidR="00EB79D0" w:rsidRPr="00D90E4A">
        <w:rPr>
          <w:color w:val="0D0D0D" w:themeColor="text1" w:themeTint="F2"/>
        </w:rPr>
        <w:t xml:space="preserve"> </w:t>
      </w:r>
      <w:r w:rsidRPr="00D90E4A">
        <w:rPr>
          <w:color w:val="0D0D0D" w:themeColor="text1" w:themeTint="F2"/>
        </w:rPr>
        <w:t xml:space="preserve">ниже минимального </w:t>
      </w:r>
      <w:r w:rsidR="00CE775F" w:rsidRPr="00D90E4A">
        <w:rPr>
          <w:color w:val="0D0D0D" w:themeColor="text1" w:themeTint="F2"/>
        </w:rPr>
        <w:t>И</w:t>
      </w:r>
      <w:r w:rsidR="0013076A" w:rsidRPr="00D90E4A">
        <w:rPr>
          <w:color w:val="0D0D0D" w:themeColor="text1" w:themeTint="F2"/>
        </w:rPr>
        <w:t xml:space="preserve">сполнительный директор Ассоциации </w:t>
      </w:r>
      <w:r w:rsidRPr="00D90E4A">
        <w:rPr>
          <w:color w:val="0D0D0D" w:themeColor="text1" w:themeTint="F2"/>
        </w:rPr>
        <w:t xml:space="preserve">информирует об этом </w:t>
      </w:r>
      <w:r w:rsidR="0013076A" w:rsidRPr="00D90E4A">
        <w:rPr>
          <w:color w:val="0D0D0D" w:themeColor="text1" w:themeTint="F2"/>
        </w:rPr>
        <w:t xml:space="preserve">Коллегию Ассоциации </w:t>
      </w:r>
      <w:r w:rsidRPr="00D90E4A">
        <w:rPr>
          <w:color w:val="0D0D0D" w:themeColor="text1" w:themeTint="F2"/>
        </w:rPr>
        <w:t xml:space="preserve">и вносит предложения о восполнении средств </w:t>
      </w:r>
      <w:r w:rsidR="00EB79D0" w:rsidRPr="00D90E4A">
        <w:rPr>
          <w:color w:val="0D0D0D" w:themeColor="text1" w:themeTint="F2"/>
        </w:rPr>
        <w:t>К</w:t>
      </w:r>
      <w:r w:rsidRPr="00D90E4A">
        <w:rPr>
          <w:color w:val="0D0D0D" w:themeColor="text1" w:themeTint="F2"/>
        </w:rPr>
        <w:t>омпенсационного фонда за счет взносов членов Ассоциации.</w:t>
      </w:r>
    </w:p>
    <w:p w:rsidR="00830788" w:rsidRPr="00D90E4A" w:rsidRDefault="00830788" w:rsidP="007F24ED">
      <w:pPr>
        <w:pStyle w:val="a3"/>
        <w:spacing w:before="0" w:beforeAutospacing="0" w:after="0" w:afterAutospacing="0" w:line="276" w:lineRule="auto"/>
        <w:ind w:firstLine="709"/>
        <w:jc w:val="both"/>
        <w:textAlignment w:val="top"/>
        <w:rPr>
          <w:color w:val="0D0D0D" w:themeColor="text1" w:themeTint="F2"/>
        </w:rPr>
      </w:pPr>
      <w:r w:rsidRPr="00D90E4A">
        <w:rPr>
          <w:color w:val="0D0D0D" w:themeColor="text1" w:themeTint="F2"/>
        </w:rPr>
        <w:t xml:space="preserve">5.5. Решение о дополнительных взносах в </w:t>
      </w:r>
      <w:r w:rsidR="00EB79D0" w:rsidRPr="00D90E4A">
        <w:rPr>
          <w:color w:val="0D0D0D" w:themeColor="text1" w:themeTint="F2"/>
        </w:rPr>
        <w:t>К</w:t>
      </w:r>
      <w:r w:rsidRPr="00D90E4A">
        <w:rPr>
          <w:color w:val="0D0D0D" w:themeColor="text1" w:themeTint="F2"/>
        </w:rPr>
        <w:t>омпенсационный фонд возмещения вреда</w:t>
      </w:r>
      <w:r w:rsidR="00EB79D0" w:rsidRPr="00D90E4A">
        <w:rPr>
          <w:color w:val="0D0D0D" w:themeColor="text1" w:themeTint="F2"/>
        </w:rPr>
        <w:t xml:space="preserve"> Ассоциации</w:t>
      </w:r>
      <w:r w:rsidRPr="00D90E4A">
        <w:rPr>
          <w:color w:val="0D0D0D" w:themeColor="text1" w:themeTint="F2"/>
        </w:rPr>
        <w:t xml:space="preserve"> с целью его восполнения принимает </w:t>
      </w:r>
      <w:r w:rsidR="00BE0CD3" w:rsidRPr="00D90E4A">
        <w:rPr>
          <w:color w:val="0D0D0D" w:themeColor="text1" w:themeTint="F2"/>
        </w:rPr>
        <w:t xml:space="preserve">Коллегия Ассоциации </w:t>
      </w:r>
      <w:r w:rsidRPr="00D90E4A">
        <w:rPr>
          <w:color w:val="0D0D0D" w:themeColor="text1" w:themeTint="F2"/>
        </w:rPr>
        <w:t xml:space="preserve">на своем ближайшем заседании. В решении </w:t>
      </w:r>
      <w:r w:rsidR="0013076A" w:rsidRPr="00D90E4A">
        <w:rPr>
          <w:color w:val="0D0D0D" w:themeColor="text1" w:themeTint="F2"/>
        </w:rPr>
        <w:t xml:space="preserve">Коллегии Ассоциации </w:t>
      </w:r>
      <w:r w:rsidRPr="00D90E4A">
        <w:rPr>
          <w:color w:val="0D0D0D" w:themeColor="text1" w:themeTint="F2"/>
        </w:rPr>
        <w:t>должно быть указано:</w:t>
      </w:r>
    </w:p>
    <w:p w:rsidR="00830788" w:rsidRPr="00D90E4A" w:rsidRDefault="00830788" w:rsidP="007F24ED">
      <w:pPr>
        <w:pStyle w:val="a3"/>
        <w:spacing w:before="0" w:beforeAutospacing="0" w:after="0" w:afterAutospacing="0" w:line="276" w:lineRule="auto"/>
        <w:ind w:firstLine="709"/>
        <w:jc w:val="both"/>
        <w:textAlignment w:val="top"/>
        <w:rPr>
          <w:color w:val="0D0D0D" w:themeColor="text1" w:themeTint="F2"/>
        </w:rPr>
      </w:pPr>
      <w:r w:rsidRPr="00D90E4A">
        <w:rPr>
          <w:color w:val="0D0D0D" w:themeColor="text1" w:themeTint="F2"/>
        </w:rPr>
        <w:lastRenderedPageBreak/>
        <w:t xml:space="preserve">- причина </w:t>
      </w:r>
      <w:proofErr w:type="gramStart"/>
      <w:r w:rsidRPr="00D90E4A">
        <w:rPr>
          <w:color w:val="0D0D0D" w:themeColor="text1" w:themeTint="F2"/>
        </w:rPr>
        <w:t xml:space="preserve">уменьшения размера </w:t>
      </w:r>
      <w:r w:rsidR="00EB79D0" w:rsidRPr="00D90E4A">
        <w:rPr>
          <w:color w:val="0D0D0D" w:themeColor="text1" w:themeTint="F2"/>
        </w:rPr>
        <w:t>К</w:t>
      </w:r>
      <w:r w:rsidRPr="00D90E4A">
        <w:rPr>
          <w:color w:val="0D0D0D" w:themeColor="text1" w:themeTint="F2"/>
        </w:rPr>
        <w:t xml:space="preserve">омпенсационного фонда возмещения вреда </w:t>
      </w:r>
      <w:r w:rsidR="00EB79D0" w:rsidRPr="00D90E4A">
        <w:rPr>
          <w:color w:val="0D0D0D" w:themeColor="text1" w:themeTint="F2"/>
        </w:rPr>
        <w:t>Ассоциации</w:t>
      </w:r>
      <w:proofErr w:type="gramEnd"/>
      <w:r w:rsidR="00EB79D0" w:rsidRPr="00D90E4A">
        <w:rPr>
          <w:color w:val="0D0D0D" w:themeColor="text1" w:themeTint="F2"/>
        </w:rPr>
        <w:t xml:space="preserve"> </w:t>
      </w:r>
      <w:r w:rsidRPr="00D90E4A">
        <w:rPr>
          <w:color w:val="0D0D0D" w:themeColor="text1" w:themeTint="F2"/>
        </w:rPr>
        <w:t>ниже минимального;</w:t>
      </w:r>
    </w:p>
    <w:p w:rsidR="00830788" w:rsidRPr="00D90E4A" w:rsidRDefault="00830788" w:rsidP="007F24ED">
      <w:pPr>
        <w:pStyle w:val="a3"/>
        <w:spacing w:before="0" w:beforeAutospacing="0" w:after="0" w:afterAutospacing="0" w:line="276" w:lineRule="auto"/>
        <w:ind w:firstLine="709"/>
        <w:jc w:val="both"/>
        <w:textAlignment w:val="top"/>
        <w:rPr>
          <w:color w:val="0D0D0D" w:themeColor="text1" w:themeTint="F2"/>
        </w:rPr>
      </w:pPr>
      <w:r w:rsidRPr="00D90E4A">
        <w:rPr>
          <w:color w:val="0D0D0D" w:themeColor="text1" w:themeTint="F2"/>
        </w:rPr>
        <w:t xml:space="preserve">- размер дополнительного взноса в </w:t>
      </w:r>
      <w:r w:rsidR="00EB79D0" w:rsidRPr="00D90E4A">
        <w:rPr>
          <w:color w:val="0D0D0D" w:themeColor="text1" w:themeTint="F2"/>
        </w:rPr>
        <w:t>К</w:t>
      </w:r>
      <w:r w:rsidRPr="00D90E4A">
        <w:rPr>
          <w:color w:val="0D0D0D" w:themeColor="text1" w:themeTint="F2"/>
        </w:rPr>
        <w:t>омпенсационный фонд возмещения вреда  кажд</w:t>
      </w:r>
      <w:r w:rsidR="00561F83">
        <w:rPr>
          <w:color w:val="0D0D0D" w:themeColor="text1" w:themeTint="F2"/>
        </w:rPr>
        <w:t>ым</w:t>
      </w:r>
      <w:r w:rsidRPr="00D90E4A">
        <w:rPr>
          <w:color w:val="0D0D0D" w:themeColor="text1" w:themeTint="F2"/>
        </w:rPr>
        <w:t xml:space="preserve"> член</w:t>
      </w:r>
      <w:r w:rsidR="00561F83">
        <w:rPr>
          <w:color w:val="0D0D0D" w:themeColor="text1" w:themeTint="F2"/>
        </w:rPr>
        <w:t>ом</w:t>
      </w:r>
      <w:r w:rsidRPr="00D90E4A">
        <w:rPr>
          <w:color w:val="0D0D0D" w:themeColor="text1" w:themeTint="F2"/>
        </w:rPr>
        <w:t xml:space="preserve"> Ассоциации;</w:t>
      </w:r>
    </w:p>
    <w:p w:rsidR="00830788" w:rsidRPr="00D90E4A" w:rsidRDefault="00830788" w:rsidP="007F24ED">
      <w:pPr>
        <w:pStyle w:val="a3"/>
        <w:spacing w:before="0" w:beforeAutospacing="0" w:after="0" w:afterAutospacing="0" w:line="276" w:lineRule="auto"/>
        <w:ind w:firstLine="709"/>
        <w:jc w:val="both"/>
        <w:textAlignment w:val="top"/>
        <w:rPr>
          <w:color w:val="0D0D0D" w:themeColor="text1" w:themeTint="F2"/>
        </w:rPr>
      </w:pPr>
      <w:r w:rsidRPr="00D90E4A">
        <w:rPr>
          <w:color w:val="0D0D0D" w:themeColor="text1" w:themeTint="F2"/>
        </w:rPr>
        <w:t xml:space="preserve">- срок, в течение которого должны быть осуществлены взносы в </w:t>
      </w:r>
      <w:r w:rsidR="00EB79D0" w:rsidRPr="00D90E4A">
        <w:rPr>
          <w:color w:val="0D0D0D" w:themeColor="text1" w:themeTint="F2"/>
        </w:rPr>
        <w:t>К</w:t>
      </w:r>
      <w:r w:rsidRPr="00D90E4A">
        <w:rPr>
          <w:color w:val="0D0D0D" w:themeColor="text1" w:themeTint="F2"/>
        </w:rPr>
        <w:t>омпенсационный фонд возмещения вреда</w:t>
      </w:r>
      <w:r w:rsidR="00EB79D0" w:rsidRPr="00D90E4A">
        <w:rPr>
          <w:color w:val="0D0D0D" w:themeColor="text1" w:themeTint="F2"/>
        </w:rPr>
        <w:t xml:space="preserve"> Ассоциации</w:t>
      </w:r>
      <w:r w:rsidRPr="00D90E4A">
        <w:rPr>
          <w:color w:val="0D0D0D" w:themeColor="text1" w:themeTint="F2"/>
        </w:rPr>
        <w:t>;</w:t>
      </w:r>
    </w:p>
    <w:p w:rsidR="00830788" w:rsidRPr="00D90E4A" w:rsidRDefault="00830788" w:rsidP="007F24ED">
      <w:pPr>
        <w:pStyle w:val="a3"/>
        <w:spacing w:before="0" w:beforeAutospacing="0" w:after="0" w:afterAutospacing="0" w:line="276" w:lineRule="auto"/>
        <w:ind w:firstLine="709"/>
        <w:jc w:val="both"/>
        <w:textAlignment w:val="top"/>
        <w:rPr>
          <w:color w:val="0D0D0D" w:themeColor="text1" w:themeTint="F2"/>
        </w:rPr>
      </w:pPr>
      <w:r w:rsidRPr="00D90E4A">
        <w:rPr>
          <w:color w:val="0D0D0D" w:themeColor="text1" w:themeTint="F2"/>
        </w:rPr>
        <w:t xml:space="preserve">- меры для предотвращения в последующем сбора дополнительных взносов в </w:t>
      </w:r>
      <w:r w:rsidR="00EB79D0" w:rsidRPr="00D90E4A">
        <w:rPr>
          <w:color w:val="0D0D0D" w:themeColor="text1" w:themeTint="F2"/>
        </w:rPr>
        <w:t>К</w:t>
      </w:r>
      <w:r w:rsidRPr="00D90E4A">
        <w:rPr>
          <w:color w:val="0D0D0D" w:themeColor="text1" w:themeTint="F2"/>
        </w:rPr>
        <w:t>омпенсационный фонд возмещения вреда Ассоциации.</w:t>
      </w:r>
    </w:p>
    <w:p w:rsidR="00830788" w:rsidRPr="00D90E4A" w:rsidRDefault="00830788" w:rsidP="007F24ED">
      <w:pPr>
        <w:spacing w:line="276" w:lineRule="auto"/>
        <w:ind w:firstLine="709"/>
        <w:jc w:val="both"/>
        <w:rPr>
          <w:b/>
          <w:color w:val="0D0D0D" w:themeColor="text1" w:themeTint="F2"/>
        </w:rPr>
      </w:pPr>
    </w:p>
    <w:p w:rsidR="00830788" w:rsidRPr="00D90E4A" w:rsidRDefault="0051225E" w:rsidP="007F24ED">
      <w:pPr>
        <w:pStyle w:val="a3"/>
        <w:spacing w:before="0" w:beforeAutospacing="0" w:after="0" w:afterAutospacing="0" w:line="276" w:lineRule="auto"/>
        <w:ind w:firstLine="709"/>
        <w:jc w:val="both"/>
        <w:rPr>
          <w:b/>
          <w:color w:val="0D0D0D" w:themeColor="text1" w:themeTint="F2"/>
        </w:rPr>
      </w:pPr>
      <w:r>
        <w:rPr>
          <w:b/>
          <w:color w:val="0D0D0D" w:themeColor="text1" w:themeTint="F2"/>
        </w:rPr>
        <w:t xml:space="preserve">6. </w:t>
      </w:r>
      <w:proofErr w:type="gramStart"/>
      <w:r>
        <w:rPr>
          <w:b/>
          <w:color w:val="0D0D0D" w:themeColor="text1" w:themeTint="F2"/>
        </w:rPr>
        <w:t>КОНТРОЛЬ ЗА</w:t>
      </w:r>
      <w:proofErr w:type="gramEnd"/>
      <w:r>
        <w:rPr>
          <w:b/>
          <w:color w:val="0D0D0D" w:themeColor="text1" w:themeTint="F2"/>
        </w:rPr>
        <w:t xml:space="preserve"> СОСТОЯНИЕМ КОМПЕНСАЦИОННОГО </w:t>
      </w:r>
      <w:r w:rsidR="00830788" w:rsidRPr="00D90E4A">
        <w:rPr>
          <w:b/>
          <w:color w:val="0D0D0D" w:themeColor="text1" w:themeTint="F2"/>
        </w:rPr>
        <w:t>ФОНДА ВОЗМЕЩЕНИЯ ВРЕДА</w:t>
      </w:r>
    </w:p>
    <w:p w:rsidR="00830788" w:rsidRPr="00D90E4A" w:rsidRDefault="00830788" w:rsidP="007F24ED">
      <w:pPr>
        <w:pStyle w:val="a3"/>
        <w:spacing w:before="0" w:beforeAutospacing="0" w:after="0" w:afterAutospacing="0" w:line="276" w:lineRule="auto"/>
        <w:ind w:firstLine="709"/>
        <w:jc w:val="both"/>
        <w:rPr>
          <w:color w:val="0D0D0D" w:themeColor="text1" w:themeTint="F2"/>
        </w:rPr>
      </w:pPr>
    </w:p>
    <w:p w:rsidR="00830788" w:rsidRPr="00D90E4A" w:rsidRDefault="00830788" w:rsidP="007F24ED">
      <w:pPr>
        <w:pStyle w:val="a3"/>
        <w:spacing w:before="0" w:beforeAutospacing="0" w:after="0" w:afterAutospacing="0" w:line="276" w:lineRule="auto"/>
        <w:ind w:firstLine="709"/>
        <w:jc w:val="both"/>
        <w:rPr>
          <w:color w:val="0D0D0D" w:themeColor="text1" w:themeTint="F2"/>
        </w:rPr>
      </w:pPr>
      <w:r w:rsidRPr="00D90E4A">
        <w:rPr>
          <w:color w:val="0D0D0D" w:themeColor="text1" w:themeTint="F2"/>
        </w:rPr>
        <w:t xml:space="preserve">6.1. </w:t>
      </w:r>
      <w:proofErr w:type="gramStart"/>
      <w:r w:rsidRPr="00D90E4A">
        <w:rPr>
          <w:color w:val="0D0D0D" w:themeColor="text1" w:themeTint="F2"/>
        </w:rPr>
        <w:t>Контроль за</w:t>
      </w:r>
      <w:proofErr w:type="gramEnd"/>
      <w:r w:rsidRPr="00D90E4A">
        <w:rPr>
          <w:color w:val="0D0D0D" w:themeColor="text1" w:themeTint="F2"/>
        </w:rPr>
        <w:t xml:space="preserve"> состоянием </w:t>
      </w:r>
      <w:r w:rsidR="000F2568" w:rsidRPr="00D90E4A">
        <w:rPr>
          <w:color w:val="0D0D0D" w:themeColor="text1" w:themeTint="F2"/>
        </w:rPr>
        <w:t>К</w:t>
      </w:r>
      <w:r w:rsidRPr="00D90E4A">
        <w:rPr>
          <w:color w:val="0D0D0D" w:themeColor="text1" w:themeTint="F2"/>
        </w:rPr>
        <w:t xml:space="preserve">омпенсационного фонда </w:t>
      </w:r>
      <w:r w:rsidR="000F2568" w:rsidRPr="00D90E4A">
        <w:rPr>
          <w:color w:val="0D0D0D" w:themeColor="text1" w:themeTint="F2"/>
        </w:rPr>
        <w:t xml:space="preserve">возмещения вреда Ассоциации </w:t>
      </w:r>
      <w:r w:rsidRPr="00D90E4A">
        <w:rPr>
          <w:color w:val="0D0D0D" w:themeColor="text1" w:themeTint="F2"/>
        </w:rPr>
        <w:t>осуществляет</w:t>
      </w:r>
      <w:r w:rsidR="00BE0CD3" w:rsidRPr="00D90E4A">
        <w:rPr>
          <w:color w:val="0D0D0D" w:themeColor="text1" w:themeTint="F2"/>
        </w:rPr>
        <w:t xml:space="preserve"> Исполнительный директор Ассоциации</w:t>
      </w:r>
      <w:r w:rsidRPr="00D90E4A">
        <w:rPr>
          <w:color w:val="0D0D0D" w:themeColor="text1" w:themeTint="F2"/>
        </w:rPr>
        <w:t>.</w:t>
      </w:r>
    </w:p>
    <w:p w:rsidR="00A927F6" w:rsidRPr="00D90E4A" w:rsidRDefault="00830788" w:rsidP="007F24ED">
      <w:pPr>
        <w:shd w:val="clear" w:color="auto" w:fill="FFFFFF"/>
        <w:spacing w:line="276" w:lineRule="auto"/>
        <w:ind w:firstLine="709"/>
        <w:jc w:val="both"/>
        <w:rPr>
          <w:rStyle w:val="blk"/>
          <w:color w:val="0D0D0D" w:themeColor="text1" w:themeTint="F2"/>
        </w:rPr>
      </w:pPr>
      <w:r w:rsidRPr="00D90E4A">
        <w:rPr>
          <w:color w:val="0D0D0D" w:themeColor="text1" w:themeTint="F2"/>
        </w:rPr>
        <w:t xml:space="preserve">6.2. Информация о текущем размере </w:t>
      </w:r>
      <w:r w:rsidR="000F2568" w:rsidRPr="00D90E4A">
        <w:rPr>
          <w:color w:val="0D0D0D" w:themeColor="text1" w:themeTint="F2"/>
        </w:rPr>
        <w:t>К</w:t>
      </w:r>
      <w:r w:rsidRPr="00D90E4A">
        <w:rPr>
          <w:color w:val="0D0D0D" w:themeColor="text1" w:themeTint="F2"/>
        </w:rPr>
        <w:t xml:space="preserve">омпенсационного фонда </w:t>
      </w:r>
      <w:r w:rsidR="000F2568" w:rsidRPr="00D90E4A">
        <w:rPr>
          <w:color w:val="0D0D0D" w:themeColor="text1" w:themeTint="F2"/>
        </w:rPr>
        <w:t xml:space="preserve">возмещения вреда Ассоциации </w:t>
      </w:r>
      <w:r w:rsidRPr="00D90E4A">
        <w:rPr>
          <w:color w:val="0D0D0D" w:themeColor="text1" w:themeTint="F2"/>
        </w:rPr>
        <w:t xml:space="preserve">должна размещаться на сайте Ассоциации </w:t>
      </w:r>
      <w:r w:rsidR="00932498" w:rsidRPr="00D90E4A">
        <w:rPr>
          <w:color w:val="0D0D0D" w:themeColor="text1" w:themeTint="F2"/>
        </w:rPr>
        <w:t>в соответс</w:t>
      </w:r>
      <w:r w:rsidR="00A927F6" w:rsidRPr="00D90E4A">
        <w:rPr>
          <w:color w:val="0D0D0D" w:themeColor="text1" w:themeTint="F2"/>
        </w:rPr>
        <w:t>т</w:t>
      </w:r>
      <w:r w:rsidR="00932498" w:rsidRPr="00D90E4A">
        <w:rPr>
          <w:color w:val="0D0D0D" w:themeColor="text1" w:themeTint="F2"/>
        </w:rPr>
        <w:t>в</w:t>
      </w:r>
      <w:r w:rsidR="00A927F6" w:rsidRPr="00D90E4A">
        <w:rPr>
          <w:color w:val="0D0D0D" w:themeColor="text1" w:themeTint="F2"/>
        </w:rPr>
        <w:t>и</w:t>
      </w:r>
      <w:r w:rsidR="00932498" w:rsidRPr="00D90E4A">
        <w:rPr>
          <w:color w:val="0D0D0D" w:themeColor="text1" w:themeTint="F2"/>
        </w:rPr>
        <w:t>и с ч</w:t>
      </w:r>
      <w:r w:rsidR="006B747C" w:rsidRPr="00D90E4A">
        <w:rPr>
          <w:color w:val="0D0D0D" w:themeColor="text1" w:themeTint="F2"/>
        </w:rPr>
        <w:t xml:space="preserve">астью </w:t>
      </w:r>
      <w:r w:rsidR="00932498" w:rsidRPr="00D90E4A">
        <w:rPr>
          <w:color w:val="0D0D0D" w:themeColor="text1" w:themeTint="F2"/>
        </w:rPr>
        <w:t>4 ст</w:t>
      </w:r>
      <w:r w:rsidR="006B747C" w:rsidRPr="00D90E4A">
        <w:rPr>
          <w:color w:val="0D0D0D" w:themeColor="text1" w:themeTint="F2"/>
        </w:rPr>
        <w:t xml:space="preserve">атьи </w:t>
      </w:r>
      <w:r w:rsidR="00932498" w:rsidRPr="00D90E4A">
        <w:rPr>
          <w:color w:val="0D0D0D" w:themeColor="text1" w:themeTint="F2"/>
        </w:rPr>
        <w:t xml:space="preserve">7 </w:t>
      </w:r>
      <w:r w:rsidR="00A927F6" w:rsidRPr="00D90E4A">
        <w:rPr>
          <w:rStyle w:val="blk"/>
          <w:color w:val="0D0D0D" w:themeColor="text1" w:themeTint="F2"/>
        </w:rPr>
        <w:t>Федеральный закон от 01.12.2007 N 315-ФЗ "О саморегулируемых организациях".</w:t>
      </w:r>
    </w:p>
    <w:p w:rsidR="0052783C" w:rsidRPr="00D90E4A" w:rsidRDefault="0052783C" w:rsidP="007F24ED">
      <w:pPr>
        <w:shd w:val="clear" w:color="auto" w:fill="FFFFFF"/>
        <w:spacing w:line="276" w:lineRule="auto"/>
        <w:ind w:firstLine="709"/>
        <w:jc w:val="both"/>
        <w:rPr>
          <w:color w:val="0D0D0D" w:themeColor="text1" w:themeTint="F2"/>
        </w:rPr>
      </w:pPr>
    </w:p>
    <w:p w:rsidR="00830788" w:rsidRPr="00D90E4A" w:rsidRDefault="00830788" w:rsidP="007F24ED">
      <w:pPr>
        <w:spacing w:line="276" w:lineRule="auto"/>
        <w:ind w:firstLine="709"/>
        <w:jc w:val="both"/>
        <w:rPr>
          <w:b/>
          <w:color w:val="0D0D0D" w:themeColor="text1" w:themeTint="F2"/>
        </w:rPr>
      </w:pPr>
      <w:r w:rsidRPr="00D90E4A">
        <w:rPr>
          <w:b/>
          <w:color w:val="0D0D0D" w:themeColor="text1" w:themeTint="F2"/>
        </w:rPr>
        <w:t>7. ЗАКЛЮЧИТЕЛЬНЫЕ ПОЛОЖЕНИЯ</w:t>
      </w:r>
    </w:p>
    <w:p w:rsidR="006B747C" w:rsidRPr="00D90E4A" w:rsidRDefault="006B747C" w:rsidP="007F24ED">
      <w:pPr>
        <w:spacing w:line="276" w:lineRule="auto"/>
        <w:ind w:firstLine="709"/>
        <w:jc w:val="both"/>
        <w:rPr>
          <w:color w:val="0D0D0D" w:themeColor="text1" w:themeTint="F2"/>
        </w:rPr>
      </w:pPr>
    </w:p>
    <w:p w:rsidR="00830788" w:rsidRPr="00D90E4A" w:rsidRDefault="00A927F6" w:rsidP="007F24ED">
      <w:pPr>
        <w:pStyle w:val="a3"/>
        <w:spacing w:before="0" w:beforeAutospacing="0" w:after="0" w:afterAutospacing="0" w:line="276" w:lineRule="auto"/>
        <w:ind w:firstLine="709"/>
        <w:jc w:val="both"/>
        <w:rPr>
          <w:color w:val="0D0D0D" w:themeColor="text1" w:themeTint="F2"/>
        </w:rPr>
      </w:pPr>
      <w:r w:rsidRPr="00D90E4A">
        <w:rPr>
          <w:color w:val="0D0D0D" w:themeColor="text1" w:themeTint="F2"/>
        </w:rPr>
        <w:t>7</w:t>
      </w:r>
      <w:r w:rsidR="00830788" w:rsidRPr="00D90E4A">
        <w:rPr>
          <w:color w:val="0D0D0D" w:themeColor="text1" w:themeTint="F2"/>
        </w:rPr>
        <w:t>.</w:t>
      </w:r>
      <w:r w:rsidR="009705BC" w:rsidRPr="00D90E4A">
        <w:rPr>
          <w:color w:val="0D0D0D" w:themeColor="text1" w:themeTint="F2"/>
        </w:rPr>
        <w:t>1</w:t>
      </w:r>
      <w:r w:rsidR="00830788" w:rsidRPr="00D90E4A">
        <w:rPr>
          <w:color w:val="0D0D0D" w:themeColor="text1" w:themeTint="F2"/>
        </w:rPr>
        <w:t xml:space="preserve">.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rsidR="001827F7" w:rsidRPr="001827F7" w:rsidRDefault="001827F7" w:rsidP="001827F7">
      <w:pPr>
        <w:pStyle w:val="a3"/>
        <w:spacing w:before="0" w:beforeAutospacing="0" w:after="0" w:afterAutospacing="0" w:line="276" w:lineRule="auto"/>
        <w:ind w:firstLine="709"/>
        <w:jc w:val="both"/>
        <w:rPr>
          <w:bCs/>
          <w:color w:val="0D0D0D" w:themeColor="text1" w:themeTint="F2"/>
        </w:rPr>
      </w:pPr>
      <w:r w:rsidRPr="001827F7">
        <w:rPr>
          <w:color w:val="0D0D0D" w:themeColor="text1" w:themeTint="F2"/>
        </w:rPr>
        <w:t xml:space="preserve">7.2. </w:t>
      </w:r>
      <w:r w:rsidRPr="001827F7">
        <w:rPr>
          <w:bCs/>
          <w:color w:val="0D0D0D" w:themeColor="text1" w:themeTint="F2"/>
        </w:rPr>
        <w:t>Настоящее Положение вступает в силу не ранее чем со дня внесения сведений о нем в государственный реестр саморегулируемых организаций в соответствии с частью 5 статьи 55.18 Градостроительного кодекса Российской Федерации.</w:t>
      </w:r>
    </w:p>
    <w:p w:rsidR="001827F7" w:rsidRPr="001827F7" w:rsidRDefault="001827F7" w:rsidP="001827F7">
      <w:pPr>
        <w:pStyle w:val="a3"/>
        <w:spacing w:before="0" w:beforeAutospacing="0" w:after="0" w:afterAutospacing="0" w:line="276" w:lineRule="auto"/>
        <w:ind w:firstLine="709"/>
        <w:jc w:val="both"/>
        <w:rPr>
          <w:bCs/>
          <w:color w:val="0D0D0D" w:themeColor="text1" w:themeTint="F2"/>
        </w:rPr>
      </w:pPr>
      <w:r w:rsidRPr="001827F7">
        <w:rPr>
          <w:bCs/>
          <w:color w:val="0D0D0D" w:themeColor="text1" w:themeTint="F2"/>
        </w:rPr>
        <w:t>7.3. Положение о Компенсационном фонде возмещения вреда Ассоциации «Архитекторы и инженеры Поволжья (саморегулируемая организация)», утвержденное внеочередным Общим собранием членов Ассоциации «Архитекторы и инженеры Поволжья (саморегулируемая организация)» от 10.10.2016 протокол № 20, утрачивает силу с момента вступления в силу настоящего Положения.</w:t>
      </w:r>
    </w:p>
    <w:p w:rsidR="00830788" w:rsidRPr="001827F7" w:rsidRDefault="00830788" w:rsidP="007F24ED">
      <w:pPr>
        <w:pStyle w:val="a3"/>
        <w:spacing w:before="0" w:beforeAutospacing="0" w:after="0" w:afterAutospacing="0" w:line="276" w:lineRule="auto"/>
        <w:ind w:firstLine="709"/>
        <w:jc w:val="both"/>
        <w:rPr>
          <w:b/>
          <w:color w:val="0D0D0D" w:themeColor="text1" w:themeTint="F2"/>
        </w:rPr>
      </w:pPr>
    </w:p>
    <w:p w:rsidR="00830788" w:rsidRPr="00D90E4A" w:rsidRDefault="00830788" w:rsidP="007F24ED">
      <w:pPr>
        <w:pStyle w:val="a3"/>
        <w:spacing w:before="0" w:beforeAutospacing="0" w:after="0" w:afterAutospacing="0" w:line="276" w:lineRule="auto"/>
        <w:ind w:firstLine="709"/>
        <w:jc w:val="both"/>
        <w:rPr>
          <w:color w:val="0D0D0D" w:themeColor="text1" w:themeTint="F2"/>
        </w:rPr>
      </w:pPr>
    </w:p>
    <w:p w:rsidR="00830788" w:rsidRPr="00D90E4A" w:rsidRDefault="00830788" w:rsidP="007F24ED">
      <w:pPr>
        <w:pStyle w:val="a3"/>
        <w:spacing w:before="0" w:beforeAutospacing="0" w:after="0" w:afterAutospacing="0" w:line="276" w:lineRule="auto"/>
        <w:ind w:firstLine="709"/>
        <w:jc w:val="both"/>
        <w:rPr>
          <w:color w:val="0D0D0D" w:themeColor="text1" w:themeTint="F2"/>
        </w:rPr>
      </w:pPr>
    </w:p>
    <w:sectPr w:rsidR="00830788" w:rsidRPr="00D90E4A" w:rsidSect="007F24ED">
      <w:foot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54B" w:rsidRDefault="0085254B" w:rsidP="005575A8">
      <w:r>
        <w:separator/>
      </w:r>
    </w:p>
  </w:endnote>
  <w:endnote w:type="continuationSeparator" w:id="0">
    <w:p w:rsidR="0085254B" w:rsidRDefault="0085254B" w:rsidP="0055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E7A" w:rsidRDefault="005B4E7A">
    <w:pPr>
      <w:pStyle w:val="af"/>
      <w:jc w:val="right"/>
    </w:pPr>
    <w:r>
      <w:fldChar w:fldCharType="begin"/>
    </w:r>
    <w:r>
      <w:instrText>PAGE   \* MERGEFORMAT</w:instrText>
    </w:r>
    <w:r>
      <w:fldChar w:fldCharType="separate"/>
    </w:r>
    <w:r w:rsidR="00913AFE">
      <w:rPr>
        <w:noProof/>
      </w:rPr>
      <w:t>10</w:t>
    </w:r>
    <w:r>
      <w:fldChar w:fldCharType="end"/>
    </w:r>
  </w:p>
  <w:p w:rsidR="005B4E7A" w:rsidRDefault="005B4E7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54B" w:rsidRDefault="0085254B" w:rsidP="005575A8">
      <w:r>
        <w:separator/>
      </w:r>
    </w:p>
  </w:footnote>
  <w:footnote w:type="continuationSeparator" w:id="0">
    <w:p w:rsidR="0085254B" w:rsidRDefault="0085254B" w:rsidP="00557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448F"/>
    <w:multiLevelType w:val="hybridMultilevel"/>
    <w:tmpl w:val="0826F02A"/>
    <w:lvl w:ilvl="0" w:tplc="F64EAC42">
      <w:start w:val="6"/>
      <w:numFmt w:val="bullet"/>
      <w:lvlText w:val=""/>
      <w:lvlJc w:val="left"/>
      <w:pPr>
        <w:ind w:left="-66" w:hanging="360"/>
      </w:pPr>
      <w:rPr>
        <w:rFonts w:ascii="Symbol" w:eastAsia="Times New Roman" w:hAnsi="Symbol"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
    <w:nsid w:val="1E962737"/>
    <w:multiLevelType w:val="hybridMultilevel"/>
    <w:tmpl w:val="5A303722"/>
    <w:lvl w:ilvl="0" w:tplc="EC42235E">
      <w:start w:val="6"/>
      <w:numFmt w:val="bullet"/>
      <w:lvlText w:val=""/>
      <w:lvlJc w:val="left"/>
      <w:pPr>
        <w:ind w:left="294" w:hanging="360"/>
      </w:pPr>
      <w:rPr>
        <w:rFonts w:ascii="Symbol" w:eastAsia="Times New Roman" w:hAnsi="Symbol" w:cs="Times New Roman"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CE"/>
    <w:rsid w:val="00013EA8"/>
    <w:rsid w:val="00021FBC"/>
    <w:rsid w:val="00023A71"/>
    <w:rsid w:val="00036DDB"/>
    <w:rsid w:val="00057279"/>
    <w:rsid w:val="0006364A"/>
    <w:rsid w:val="00070C2F"/>
    <w:rsid w:val="0007615F"/>
    <w:rsid w:val="000768D6"/>
    <w:rsid w:val="00087E8F"/>
    <w:rsid w:val="000B0DB2"/>
    <w:rsid w:val="000B1A38"/>
    <w:rsid w:val="000D7AB8"/>
    <w:rsid w:val="000F1D80"/>
    <w:rsid w:val="000F2568"/>
    <w:rsid w:val="001048D4"/>
    <w:rsid w:val="00115306"/>
    <w:rsid w:val="00121EFE"/>
    <w:rsid w:val="00122AB1"/>
    <w:rsid w:val="0013076A"/>
    <w:rsid w:val="00134066"/>
    <w:rsid w:val="00137756"/>
    <w:rsid w:val="00152CA2"/>
    <w:rsid w:val="001562C6"/>
    <w:rsid w:val="00181CB5"/>
    <w:rsid w:val="00181F0D"/>
    <w:rsid w:val="001827F7"/>
    <w:rsid w:val="00186FFB"/>
    <w:rsid w:val="001A3D8D"/>
    <w:rsid w:val="001B0FC0"/>
    <w:rsid w:val="001B13D7"/>
    <w:rsid w:val="001B168F"/>
    <w:rsid w:val="001D2131"/>
    <w:rsid w:val="001D55CC"/>
    <w:rsid w:val="001F6950"/>
    <w:rsid w:val="00201DAA"/>
    <w:rsid w:val="00205317"/>
    <w:rsid w:val="0020763F"/>
    <w:rsid w:val="0021070C"/>
    <w:rsid w:val="00220FE4"/>
    <w:rsid w:val="0022604B"/>
    <w:rsid w:val="0023605B"/>
    <w:rsid w:val="0024260A"/>
    <w:rsid w:val="00244276"/>
    <w:rsid w:val="0025038B"/>
    <w:rsid w:val="00273699"/>
    <w:rsid w:val="00290310"/>
    <w:rsid w:val="00296BF4"/>
    <w:rsid w:val="002C2496"/>
    <w:rsid w:val="002C30D0"/>
    <w:rsid w:val="002D0B1F"/>
    <w:rsid w:val="002D65CF"/>
    <w:rsid w:val="002E580F"/>
    <w:rsid w:val="00300AC0"/>
    <w:rsid w:val="00302BD9"/>
    <w:rsid w:val="00323870"/>
    <w:rsid w:val="00347B34"/>
    <w:rsid w:val="00347C0A"/>
    <w:rsid w:val="00360D08"/>
    <w:rsid w:val="003A4694"/>
    <w:rsid w:val="003A5D3E"/>
    <w:rsid w:val="003B0249"/>
    <w:rsid w:val="003E10CF"/>
    <w:rsid w:val="003E6BD7"/>
    <w:rsid w:val="003F46E7"/>
    <w:rsid w:val="00412FE5"/>
    <w:rsid w:val="00416575"/>
    <w:rsid w:val="00417AE9"/>
    <w:rsid w:val="00421CDA"/>
    <w:rsid w:val="004275C4"/>
    <w:rsid w:val="004403E4"/>
    <w:rsid w:val="00447B6E"/>
    <w:rsid w:val="00453947"/>
    <w:rsid w:val="00464E60"/>
    <w:rsid w:val="00465F89"/>
    <w:rsid w:val="00474BD1"/>
    <w:rsid w:val="004753DD"/>
    <w:rsid w:val="0048160F"/>
    <w:rsid w:val="00494806"/>
    <w:rsid w:val="004A3511"/>
    <w:rsid w:val="004C1C86"/>
    <w:rsid w:val="004C7880"/>
    <w:rsid w:val="004D5DF6"/>
    <w:rsid w:val="004F0FF1"/>
    <w:rsid w:val="0051225E"/>
    <w:rsid w:val="00512820"/>
    <w:rsid w:val="0052172E"/>
    <w:rsid w:val="0052783C"/>
    <w:rsid w:val="005308D5"/>
    <w:rsid w:val="005575A8"/>
    <w:rsid w:val="00561F83"/>
    <w:rsid w:val="00570137"/>
    <w:rsid w:val="00571376"/>
    <w:rsid w:val="005853AD"/>
    <w:rsid w:val="005A05D1"/>
    <w:rsid w:val="005A3D05"/>
    <w:rsid w:val="005A6FF4"/>
    <w:rsid w:val="005B4842"/>
    <w:rsid w:val="005B4E7A"/>
    <w:rsid w:val="00605683"/>
    <w:rsid w:val="00613994"/>
    <w:rsid w:val="00615433"/>
    <w:rsid w:val="00623D75"/>
    <w:rsid w:val="00642FBD"/>
    <w:rsid w:val="00644181"/>
    <w:rsid w:val="006542DA"/>
    <w:rsid w:val="006555E9"/>
    <w:rsid w:val="006705CF"/>
    <w:rsid w:val="00673963"/>
    <w:rsid w:val="00680D8F"/>
    <w:rsid w:val="00692917"/>
    <w:rsid w:val="006A5E16"/>
    <w:rsid w:val="006A6909"/>
    <w:rsid w:val="006A7085"/>
    <w:rsid w:val="006B38C5"/>
    <w:rsid w:val="006B747C"/>
    <w:rsid w:val="006C5C1D"/>
    <w:rsid w:val="006D30A4"/>
    <w:rsid w:val="006D6761"/>
    <w:rsid w:val="006E23AD"/>
    <w:rsid w:val="006F1046"/>
    <w:rsid w:val="006F29E7"/>
    <w:rsid w:val="00705039"/>
    <w:rsid w:val="0072332C"/>
    <w:rsid w:val="00736647"/>
    <w:rsid w:val="00747122"/>
    <w:rsid w:val="00766F70"/>
    <w:rsid w:val="007A1F1B"/>
    <w:rsid w:val="007A4C29"/>
    <w:rsid w:val="007A5FF4"/>
    <w:rsid w:val="007B0FE6"/>
    <w:rsid w:val="007B38D3"/>
    <w:rsid w:val="007F24ED"/>
    <w:rsid w:val="00800AB1"/>
    <w:rsid w:val="00802097"/>
    <w:rsid w:val="00807A87"/>
    <w:rsid w:val="00830788"/>
    <w:rsid w:val="0083249C"/>
    <w:rsid w:val="00835078"/>
    <w:rsid w:val="0085254B"/>
    <w:rsid w:val="008830EB"/>
    <w:rsid w:val="008901CF"/>
    <w:rsid w:val="00902013"/>
    <w:rsid w:val="0091295D"/>
    <w:rsid w:val="00913AFE"/>
    <w:rsid w:val="00915BA9"/>
    <w:rsid w:val="00917597"/>
    <w:rsid w:val="00932498"/>
    <w:rsid w:val="009367D5"/>
    <w:rsid w:val="009427A1"/>
    <w:rsid w:val="00943424"/>
    <w:rsid w:val="00944D68"/>
    <w:rsid w:val="00944FD4"/>
    <w:rsid w:val="00955CA4"/>
    <w:rsid w:val="00962CFC"/>
    <w:rsid w:val="0096503B"/>
    <w:rsid w:val="00965241"/>
    <w:rsid w:val="009652C7"/>
    <w:rsid w:val="009705BC"/>
    <w:rsid w:val="00981080"/>
    <w:rsid w:val="009820E7"/>
    <w:rsid w:val="00984FD0"/>
    <w:rsid w:val="009E6C70"/>
    <w:rsid w:val="00A00B62"/>
    <w:rsid w:val="00A16845"/>
    <w:rsid w:val="00A27873"/>
    <w:rsid w:val="00A30F35"/>
    <w:rsid w:val="00A501F6"/>
    <w:rsid w:val="00A64AD0"/>
    <w:rsid w:val="00A67FF4"/>
    <w:rsid w:val="00A85E2E"/>
    <w:rsid w:val="00A918D0"/>
    <w:rsid w:val="00A927F6"/>
    <w:rsid w:val="00A952E0"/>
    <w:rsid w:val="00A95A8B"/>
    <w:rsid w:val="00A96F08"/>
    <w:rsid w:val="00AB36F9"/>
    <w:rsid w:val="00AC25E5"/>
    <w:rsid w:val="00AC5746"/>
    <w:rsid w:val="00AD0523"/>
    <w:rsid w:val="00AD09D0"/>
    <w:rsid w:val="00AD6D91"/>
    <w:rsid w:val="00AD7DA0"/>
    <w:rsid w:val="00AE6DEB"/>
    <w:rsid w:val="00AF4840"/>
    <w:rsid w:val="00AF4CA2"/>
    <w:rsid w:val="00B02F75"/>
    <w:rsid w:val="00B030FC"/>
    <w:rsid w:val="00B20E51"/>
    <w:rsid w:val="00B30BA9"/>
    <w:rsid w:val="00B33CFC"/>
    <w:rsid w:val="00B4032E"/>
    <w:rsid w:val="00B603AD"/>
    <w:rsid w:val="00B67DCE"/>
    <w:rsid w:val="00B74F90"/>
    <w:rsid w:val="00B766F4"/>
    <w:rsid w:val="00B83840"/>
    <w:rsid w:val="00BA4000"/>
    <w:rsid w:val="00BC2995"/>
    <w:rsid w:val="00BE0CD3"/>
    <w:rsid w:val="00BE22B6"/>
    <w:rsid w:val="00C01DEF"/>
    <w:rsid w:val="00C0317C"/>
    <w:rsid w:val="00C06AB4"/>
    <w:rsid w:val="00C10F52"/>
    <w:rsid w:val="00C23AF4"/>
    <w:rsid w:val="00C24679"/>
    <w:rsid w:val="00C34FB5"/>
    <w:rsid w:val="00C37940"/>
    <w:rsid w:val="00C42275"/>
    <w:rsid w:val="00C46DA9"/>
    <w:rsid w:val="00C617C8"/>
    <w:rsid w:val="00C736E7"/>
    <w:rsid w:val="00C7510A"/>
    <w:rsid w:val="00C75291"/>
    <w:rsid w:val="00C86470"/>
    <w:rsid w:val="00CA78F9"/>
    <w:rsid w:val="00CB37E9"/>
    <w:rsid w:val="00CE00DC"/>
    <w:rsid w:val="00CE775F"/>
    <w:rsid w:val="00CE7C44"/>
    <w:rsid w:val="00D01B09"/>
    <w:rsid w:val="00D060A0"/>
    <w:rsid w:val="00D107C9"/>
    <w:rsid w:val="00D13DBD"/>
    <w:rsid w:val="00D153E4"/>
    <w:rsid w:val="00D179F1"/>
    <w:rsid w:val="00D26745"/>
    <w:rsid w:val="00D3031A"/>
    <w:rsid w:val="00D30623"/>
    <w:rsid w:val="00D41B9E"/>
    <w:rsid w:val="00D54BDE"/>
    <w:rsid w:val="00D679F8"/>
    <w:rsid w:val="00D7332E"/>
    <w:rsid w:val="00D83D5C"/>
    <w:rsid w:val="00D90E4A"/>
    <w:rsid w:val="00D914A3"/>
    <w:rsid w:val="00D93040"/>
    <w:rsid w:val="00DA0EBA"/>
    <w:rsid w:val="00DD19A9"/>
    <w:rsid w:val="00DF6A01"/>
    <w:rsid w:val="00E02072"/>
    <w:rsid w:val="00E14155"/>
    <w:rsid w:val="00E17DBD"/>
    <w:rsid w:val="00E274B8"/>
    <w:rsid w:val="00E47567"/>
    <w:rsid w:val="00E518BD"/>
    <w:rsid w:val="00E57D79"/>
    <w:rsid w:val="00E8151D"/>
    <w:rsid w:val="00EB419B"/>
    <w:rsid w:val="00EB78B4"/>
    <w:rsid w:val="00EB79D0"/>
    <w:rsid w:val="00ED1711"/>
    <w:rsid w:val="00ED345A"/>
    <w:rsid w:val="00EE777F"/>
    <w:rsid w:val="00F042E7"/>
    <w:rsid w:val="00F37D60"/>
    <w:rsid w:val="00F46549"/>
    <w:rsid w:val="00F724CC"/>
    <w:rsid w:val="00F751E5"/>
    <w:rsid w:val="00F91438"/>
    <w:rsid w:val="00FC376D"/>
    <w:rsid w:val="00FD4618"/>
    <w:rsid w:val="00FE284B"/>
    <w:rsid w:val="00FE5878"/>
    <w:rsid w:val="00FF4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0788"/>
    <w:pPr>
      <w:spacing w:before="100" w:beforeAutospacing="1" w:after="100" w:afterAutospacing="1"/>
    </w:pPr>
  </w:style>
  <w:style w:type="character" w:customStyle="1" w:styleId="apple-converted-space">
    <w:name w:val="apple-converted-space"/>
    <w:basedOn w:val="a0"/>
    <w:rsid w:val="00830788"/>
  </w:style>
  <w:style w:type="character" w:customStyle="1" w:styleId="blk">
    <w:name w:val="blk"/>
    <w:rsid w:val="00830788"/>
  </w:style>
  <w:style w:type="paragraph" w:styleId="a4">
    <w:name w:val="Balloon Text"/>
    <w:basedOn w:val="a"/>
    <w:link w:val="a5"/>
    <w:uiPriority w:val="99"/>
    <w:semiHidden/>
    <w:unhideWhenUsed/>
    <w:rsid w:val="001B13D7"/>
    <w:rPr>
      <w:rFonts w:ascii="Tahoma" w:hAnsi="Tahoma"/>
      <w:sz w:val="16"/>
      <w:szCs w:val="16"/>
      <w:lang w:val="x-none" w:eastAsia="x-none"/>
    </w:rPr>
  </w:style>
  <w:style w:type="character" w:customStyle="1" w:styleId="a5">
    <w:name w:val="Текст выноски Знак"/>
    <w:link w:val="a4"/>
    <w:uiPriority w:val="99"/>
    <w:semiHidden/>
    <w:rsid w:val="001B13D7"/>
    <w:rPr>
      <w:rFonts w:ascii="Tahoma" w:eastAsia="Times New Roman" w:hAnsi="Tahoma" w:cs="Tahoma"/>
      <w:sz w:val="16"/>
      <w:szCs w:val="16"/>
    </w:rPr>
  </w:style>
  <w:style w:type="character" w:styleId="a6">
    <w:name w:val="Hyperlink"/>
    <w:uiPriority w:val="99"/>
    <w:semiHidden/>
    <w:unhideWhenUsed/>
    <w:rsid w:val="002D65CF"/>
    <w:rPr>
      <w:color w:val="0000FF"/>
      <w:u w:val="single"/>
    </w:rPr>
  </w:style>
  <w:style w:type="character" w:styleId="a7">
    <w:name w:val="annotation reference"/>
    <w:uiPriority w:val="99"/>
    <w:semiHidden/>
    <w:unhideWhenUsed/>
    <w:rsid w:val="00220FE4"/>
    <w:rPr>
      <w:sz w:val="16"/>
      <w:szCs w:val="16"/>
    </w:rPr>
  </w:style>
  <w:style w:type="paragraph" w:styleId="a8">
    <w:name w:val="annotation text"/>
    <w:basedOn w:val="a"/>
    <w:link w:val="a9"/>
    <w:uiPriority w:val="99"/>
    <w:semiHidden/>
    <w:unhideWhenUsed/>
    <w:rsid w:val="00220FE4"/>
    <w:rPr>
      <w:sz w:val="20"/>
      <w:szCs w:val="20"/>
      <w:lang w:val="x-none" w:eastAsia="x-none"/>
    </w:rPr>
  </w:style>
  <w:style w:type="character" w:customStyle="1" w:styleId="a9">
    <w:name w:val="Текст примечания Знак"/>
    <w:link w:val="a8"/>
    <w:uiPriority w:val="99"/>
    <w:semiHidden/>
    <w:rsid w:val="00220FE4"/>
    <w:rPr>
      <w:rFonts w:ascii="Times New Roman" w:eastAsia="Times New Roman" w:hAnsi="Times New Roman"/>
    </w:rPr>
  </w:style>
  <w:style w:type="paragraph" w:styleId="aa">
    <w:name w:val="annotation subject"/>
    <w:basedOn w:val="a8"/>
    <w:next w:val="a8"/>
    <w:link w:val="ab"/>
    <w:uiPriority w:val="99"/>
    <w:semiHidden/>
    <w:unhideWhenUsed/>
    <w:rsid w:val="00220FE4"/>
    <w:rPr>
      <w:b/>
      <w:bCs/>
    </w:rPr>
  </w:style>
  <w:style w:type="character" w:customStyle="1" w:styleId="ab">
    <w:name w:val="Тема примечания Знак"/>
    <w:link w:val="aa"/>
    <w:uiPriority w:val="99"/>
    <w:semiHidden/>
    <w:rsid w:val="00220FE4"/>
    <w:rPr>
      <w:rFonts w:ascii="Times New Roman" w:eastAsia="Times New Roman" w:hAnsi="Times New Roman"/>
      <w:b/>
      <w:bCs/>
    </w:rPr>
  </w:style>
  <w:style w:type="paragraph" w:styleId="ac">
    <w:name w:val="Revision"/>
    <w:hidden/>
    <w:uiPriority w:val="99"/>
    <w:semiHidden/>
    <w:rsid w:val="00220FE4"/>
    <w:rPr>
      <w:rFonts w:ascii="Times New Roman" w:eastAsia="Times New Roman" w:hAnsi="Times New Roman"/>
      <w:sz w:val="24"/>
      <w:szCs w:val="24"/>
    </w:rPr>
  </w:style>
  <w:style w:type="paragraph" w:customStyle="1" w:styleId="ConsPlusNormal">
    <w:name w:val="ConsPlusNormal"/>
    <w:rsid w:val="00B33CFC"/>
    <w:pPr>
      <w:autoSpaceDE w:val="0"/>
      <w:autoSpaceDN w:val="0"/>
      <w:adjustRightInd w:val="0"/>
    </w:pPr>
    <w:rPr>
      <w:rFonts w:ascii="Times New Roman" w:hAnsi="Times New Roman"/>
      <w:sz w:val="24"/>
      <w:szCs w:val="24"/>
      <w:lang w:eastAsia="en-US"/>
    </w:rPr>
  </w:style>
  <w:style w:type="paragraph" w:styleId="ad">
    <w:name w:val="header"/>
    <w:basedOn w:val="a"/>
    <w:link w:val="ae"/>
    <w:uiPriority w:val="99"/>
    <w:unhideWhenUsed/>
    <w:rsid w:val="005575A8"/>
    <w:pPr>
      <w:tabs>
        <w:tab w:val="center" w:pos="4677"/>
        <w:tab w:val="right" w:pos="9355"/>
      </w:tabs>
    </w:pPr>
    <w:rPr>
      <w:lang w:val="x-none" w:eastAsia="x-none"/>
    </w:rPr>
  </w:style>
  <w:style w:type="character" w:customStyle="1" w:styleId="ae">
    <w:name w:val="Верхний колонтитул Знак"/>
    <w:link w:val="ad"/>
    <w:uiPriority w:val="99"/>
    <w:rsid w:val="005575A8"/>
    <w:rPr>
      <w:rFonts w:ascii="Times New Roman" w:eastAsia="Times New Roman" w:hAnsi="Times New Roman"/>
      <w:sz w:val="24"/>
      <w:szCs w:val="24"/>
    </w:rPr>
  </w:style>
  <w:style w:type="paragraph" w:styleId="af">
    <w:name w:val="footer"/>
    <w:basedOn w:val="a"/>
    <w:link w:val="af0"/>
    <w:uiPriority w:val="99"/>
    <w:unhideWhenUsed/>
    <w:rsid w:val="005575A8"/>
    <w:pPr>
      <w:tabs>
        <w:tab w:val="center" w:pos="4677"/>
        <w:tab w:val="right" w:pos="9355"/>
      </w:tabs>
    </w:pPr>
    <w:rPr>
      <w:lang w:val="x-none" w:eastAsia="x-none"/>
    </w:rPr>
  </w:style>
  <w:style w:type="character" w:customStyle="1" w:styleId="af0">
    <w:name w:val="Нижний колонтитул Знак"/>
    <w:link w:val="af"/>
    <w:uiPriority w:val="99"/>
    <w:rsid w:val="005575A8"/>
    <w:rPr>
      <w:rFonts w:ascii="Times New Roman" w:eastAsia="Times New Roman" w:hAnsi="Times New Roman"/>
      <w:sz w:val="24"/>
      <w:szCs w:val="24"/>
    </w:rPr>
  </w:style>
  <w:style w:type="character" w:customStyle="1" w:styleId="7">
    <w:name w:val="Основной текст (7)_"/>
    <w:link w:val="70"/>
    <w:rsid w:val="000F1D80"/>
    <w:rPr>
      <w:rFonts w:ascii="Times New Roman" w:eastAsia="Times New Roman" w:hAnsi="Times New Roman"/>
      <w:sz w:val="27"/>
      <w:szCs w:val="27"/>
      <w:shd w:val="clear" w:color="auto" w:fill="FFFFFF"/>
    </w:rPr>
  </w:style>
  <w:style w:type="paragraph" w:customStyle="1" w:styleId="70">
    <w:name w:val="Основной текст (7)"/>
    <w:basedOn w:val="a"/>
    <w:link w:val="7"/>
    <w:rsid w:val="000F1D80"/>
    <w:pPr>
      <w:shd w:val="clear" w:color="auto" w:fill="FFFFFF"/>
      <w:spacing w:before="240" w:line="322" w:lineRule="exact"/>
      <w:jc w:val="both"/>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30788"/>
    <w:pPr>
      <w:spacing w:before="100" w:beforeAutospacing="1" w:after="100" w:afterAutospacing="1"/>
    </w:pPr>
  </w:style>
  <w:style w:type="character" w:customStyle="1" w:styleId="apple-converted-space">
    <w:name w:val="apple-converted-space"/>
    <w:basedOn w:val="a0"/>
    <w:rsid w:val="00830788"/>
  </w:style>
  <w:style w:type="character" w:customStyle="1" w:styleId="blk">
    <w:name w:val="blk"/>
    <w:rsid w:val="00830788"/>
  </w:style>
  <w:style w:type="paragraph" w:styleId="a4">
    <w:name w:val="Balloon Text"/>
    <w:basedOn w:val="a"/>
    <w:link w:val="a5"/>
    <w:uiPriority w:val="99"/>
    <w:semiHidden/>
    <w:unhideWhenUsed/>
    <w:rsid w:val="001B13D7"/>
    <w:rPr>
      <w:rFonts w:ascii="Tahoma" w:hAnsi="Tahoma"/>
      <w:sz w:val="16"/>
      <w:szCs w:val="16"/>
      <w:lang w:val="x-none" w:eastAsia="x-none"/>
    </w:rPr>
  </w:style>
  <w:style w:type="character" w:customStyle="1" w:styleId="a5">
    <w:name w:val="Текст выноски Знак"/>
    <w:link w:val="a4"/>
    <w:uiPriority w:val="99"/>
    <w:semiHidden/>
    <w:rsid w:val="001B13D7"/>
    <w:rPr>
      <w:rFonts w:ascii="Tahoma" w:eastAsia="Times New Roman" w:hAnsi="Tahoma" w:cs="Tahoma"/>
      <w:sz w:val="16"/>
      <w:szCs w:val="16"/>
    </w:rPr>
  </w:style>
  <w:style w:type="character" w:styleId="a6">
    <w:name w:val="Hyperlink"/>
    <w:uiPriority w:val="99"/>
    <w:semiHidden/>
    <w:unhideWhenUsed/>
    <w:rsid w:val="002D65CF"/>
    <w:rPr>
      <w:color w:val="0000FF"/>
      <w:u w:val="single"/>
    </w:rPr>
  </w:style>
  <w:style w:type="character" w:styleId="a7">
    <w:name w:val="annotation reference"/>
    <w:uiPriority w:val="99"/>
    <w:semiHidden/>
    <w:unhideWhenUsed/>
    <w:rsid w:val="00220FE4"/>
    <w:rPr>
      <w:sz w:val="16"/>
      <w:szCs w:val="16"/>
    </w:rPr>
  </w:style>
  <w:style w:type="paragraph" w:styleId="a8">
    <w:name w:val="annotation text"/>
    <w:basedOn w:val="a"/>
    <w:link w:val="a9"/>
    <w:uiPriority w:val="99"/>
    <w:semiHidden/>
    <w:unhideWhenUsed/>
    <w:rsid w:val="00220FE4"/>
    <w:rPr>
      <w:sz w:val="20"/>
      <w:szCs w:val="20"/>
      <w:lang w:val="x-none" w:eastAsia="x-none"/>
    </w:rPr>
  </w:style>
  <w:style w:type="character" w:customStyle="1" w:styleId="a9">
    <w:name w:val="Текст примечания Знак"/>
    <w:link w:val="a8"/>
    <w:uiPriority w:val="99"/>
    <w:semiHidden/>
    <w:rsid w:val="00220FE4"/>
    <w:rPr>
      <w:rFonts w:ascii="Times New Roman" w:eastAsia="Times New Roman" w:hAnsi="Times New Roman"/>
    </w:rPr>
  </w:style>
  <w:style w:type="paragraph" w:styleId="aa">
    <w:name w:val="annotation subject"/>
    <w:basedOn w:val="a8"/>
    <w:next w:val="a8"/>
    <w:link w:val="ab"/>
    <w:uiPriority w:val="99"/>
    <w:semiHidden/>
    <w:unhideWhenUsed/>
    <w:rsid w:val="00220FE4"/>
    <w:rPr>
      <w:b/>
      <w:bCs/>
    </w:rPr>
  </w:style>
  <w:style w:type="character" w:customStyle="1" w:styleId="ab">
    <w:name w:val="Тема примечания Знак"/>
    <w:link w:val="aa"/>
    <w:uiPriority w:val="99"/>
    <w:semiHidden/>
    <w:rsid w:val="00220FE4"/>
    <w:rPr>
      <w:rFonts w:ascii="Times New Roman" w:eastAsia="Times New Roman" w:hAnsi="Times New Roman"/>
      <w:b/>
      <w:bCs/>
    </w:rPr>
  </w:style>
  <w:style w:type="paragraph" w:styleId="ac">
    <w:name w:val="Revision"/>
    <w:hidden/>
    <w:uiPriority w:val="99"/>
    <w:semiHidden/>
    <w:rsid w:val="00220FE4"/>
    <w:rPr>
      <w:rFonts w:ascii="Times New Roman" w:eastAsia="Times New Roman" w:hAnsi="Times New Roman"/>
      <w:sz w:val="24"/>
      <w:szCs w:val="24"/>
    </w:rPr>
  </w:style>
  <w:style w:type="paragraph" w:customStyle="1" w:styleId="ConsPlusNormal">
    <w:name w:val="ConsPlusNormal"/>
    <w:rsid w:val="00B33CFC"/>
    <w:pPr>
      <w:autoSpaceDE w:val="0"/>
      <w:autoSpaceDN w:val="0"/>
      <w:adjustRightInd w:val="0"/>
    </w:pPr>
    <w:rPr>
      <w:rFonts w:ascii="Times New Roman" w:hAnsi="Times New Roman"/>
      <w:sz w:val="24"/>
      <w:szCs w:val="24"/>
      <w:lang w:eastAsia="en-US"/>
    </w:rPr>
  </w:style>
  <w:style w:type="paragraph" w:styleId="ad">
    <w:name w:val="header"/>
    <w:basedOn w:val="a"/>
    <w:link w:val="ae"/>
    <w:uiPriority w:val="99"/>
    <w:unhideWhenUsed/>
    <w:rsid w:val="005575A8"/>
    <w:pPr>
      <w:tabs>
        <w:tab w:val="center" w:pos="4677"/>
        <w:tab w:val="right" w:pos="9355"/>
      </w:tabs>
    </w:pPr>
    <w:rPr>
      <w:lang w:val="x-none" w:eastAsia="x-none"/>
    </w:rPr>
  </w:style>
  <w:style w:type="character" w:customStyle="1" w:styleId="ae">
    <w:name w:val="Верхний колонтитул Знак"/>
    <w:link w:val="ad"/>
    <w:uiPriority w:val="99"/>
    <w:rsid w:val="005575A8"/>
    <w:rPr>
      <w:rFonts w:ascii="Times New Roman" w:eastAsia="Times New Roman" w:hAnsi="Times New Roman"/>
      <w:sz w:val="24"/>
      <w:szCs w:val="24"/>
    </w:rPr>
  </w:style>
  <w:style w:type="paragraph" w:styleId="af">
    <w:name w:val="footer"/>
    <w:basedOn w:val="a"/>
    <w:link w:val="af0"/>
    <w:uiPriority w:val="99"/>
    <w:unhideWhenUsed/>
    <w:rsid w:val="005575A8"/>
    <w:pPr>
      <w:tabs>
        <w:tab w:val="center" w:pos="4677"/>
        <w:tab w:val="right" w:pos="9355"/>
      </w:tabs>
    </w:pPr>
    <w:rPr>
      <w:lang w:val="x-none" w:eastAsia="x-none"/>
    </w:rPr>
  </w:style>
  <w:style w:type="character" w:customStyle="1" w:styleId="af0">
    <w:name w:val="Нижний колонтитул Знак"/>
    <w:link w:val="af"/>
    <w:uiPriority w:val="99"/>
    <w:rsid w:val="005575A8"/>
    <w:rPr>
      <w:rFonts w:ascii="Times New Roman" w:eastAsia="Times New Roman" w:hAnsi="Times New Roman"/>
      <w:sz w:val="24"/>
      <w:szCs w:val="24"/>
    </w:rPr>
  </w:style>
  <w:style w:type="character" w:customStyle="1" w:styleId="7">
    <w:name w:val="Основной текст (7)_"/>
    <w:link w:val="70"/>
    <w:rsid w:val="000F1D80"/>
    <w:rPr>
      <w:rFonts w:ascii="Times New Roman" w:eastAsia="Times New Roman" w:hAnsi="Times New Roman"/>
      <w:sz w:val="27"/>
      <w:szCs w:val="27"/>
      <w:shd w:val="clear" w:color="auto" w:fill="FFFFFF"/>
    </w:rPr>
  </w:style>
  <w:style w:type="paragraph" w:customStyle="1" w:styleId="70">
    <w:name w:val="Основной текст (7)"/>
    <w:basedOn w:val="a"/>
    <w:link w:val="7"/>
    <w:rsid w:val="000F1D80"/>
    <w:pPr>
      <w:shd w:val="clear" w:color="auto" w:fill="FFFFFF"/>
      <w:spacing w:before="240" w:line="322" w:lineRule="exact"/>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3066">
      <w:bodyDiv w:val="1"/>
      <w:marLeft w:val="0"/>
      <w:marRight w:val="0"/>
      <w:marTop w:val="0"/>
      <w:marBottom w:val="0"/>
      <w:divBdr>
        <w:top w:val="none" w:sz="0" w:space="0" w:color="auto"/>
        <w:left w:val="none" w:sz="0" w:space="0" w:color="auto"/>
        <w:bottom w:val="none" w:sz="0" w:space="0" w:color="auto"/>
        <w:right w:val="none" w:sz="0" w:space="0" w:color="auto"/>
      </w:divBdr>
    </w:div>
    <w:div w:id="200016045">
      <w:bodyDiv w:val="1"/>
      <w:marLeft w:val="0"/>
      <w:marRight w:val="0"/>
      <w:marTop w:val="0"/>
      <w:marBottom w:val="0"/>
      <w:divBdr>
        <w:top w:val="none" w:sz="0" w:space="0" w:color="auto"/>
        <w:left w:val="none" w:sz="0" w:space="0" w:color="auto"/>
        <w:bottom w:val="none" w:sz="0" w:space="0" w:color="auto"/>
        <w:right w:val="none" w:sz="0" w:space="0" w:color="auto"/>
      </w:divBdr>
      <w:divsChild>
        <w:div w:id="337461406">
          <w:marLeft w:val="0"/>
          <w:marRight w:val="0"/>
          <w:marTop w:val="120"/>
          <w:marBottom w:val="0"/>
          <w:divBdr>
            <w:top w:val="none" w:sz="0" w:space="0" w:color="auto"/>
            <w:left w:val="none" w:sz="0" w:space="0" w:color="auto"/>
            <w:bottom w:val="none" w:sz="0" w:space="0" w:color="auto"/>
            <w:right w:val="none" w:sz="0" w:space="0" w:color="auto"/>
          </w:divBdr>
        </w:div>
        <w:div w:id="2057580524">
          <w:marLeft w:val="0"/>
          <w:marRight w:val="0"/>
          <w:marTop w:val="120"/>
          <w:marBottom w:val="0"/>
          <w:divBdr>
            <w:top w:val="none" w:sz="0" w:space="0" w:color="auto"/>
            <w:left w:val="none" w:sz="0" w:space="0" w:color="auto"/>
            <w:bottom w:val="none" w:sz="0" w:space="0" w:color="auto"/>
            <w:right w:val="none" w:sz="0" w:space="0" w:color="auto"/>
          </w:divBdr>
        </w:div>
      </w:divsChild>
    </w:div>
    <w:div w:id="479465496">
      <w:bodyDiv w:val="1"/>
      <w:marLeft w:val="0"/>
      <w:marRight w:val="0"/>
      <w:marTop w:val="0"/>
      <w:marBottom w:val="0"/>
      <w:divBdr>
        <w:top w:val="none" w:sz="0" w:space="0" w:color="auto"/>
        <w:left w:val="none" w:sz="0" w:space="0" w:color="auto"/>
        <w:bottom w:val="none" w:sz="0" w:space="0" w:color="auto"/>
        <w:right w:val="none" w:sz="0" w:space="0" w:color="auto"/>
      </w:divBdr>
    </w:div>
    <w:div w:id="506363057">
      <w:bodyDiv w:val="1"/>
      <w:marLeft w:val="0"/>
      <w:marRight w:val="0"/>
      <w:marTop w:val="0"/>
      <w:marBottom w:val="0"/>
      <w:divBdr>
        <w:top w:val="none" w:sz="0" w:space="0" w:color="auto"/>
        <w:left w:val="none" w:sz="0" w:space="0" w:color="auto"/>
        <w:bottom w:val="none" w:sz="0" w:space="0" w:color="auto"/>
        <w:right w:val="none" w:sz="0" w:space="0" w:color="auto"/>
      </w:divBdr>
    </w:div>
    <w:div w:id="622347883">
      <w:bodyDiv w:val="1"/>
      <w:marLeft w:val="0"/>
      <w:marRight w:val="0"/>
      <w:marTop w:val="0"/>
      <w:marBottom w:val="0"/>
      <w:divBdr>
        <w:top w:val="none" w:sz="0" w:space="0" w:color="auto"/>
        <w:left w:val="none" w:sz="0" w:space="0" w:color="auto"/>
        <w:bottom w:val="none" w:sz="0" w:space="0" w:color="auto"/>
        <w:right w:val="none" w:sz="0" w:space="0" w:color="auto"/>
      </w:divBdr>
    </w:div>
    <w:div w:id="1204100969">
      <w:bodyDiv w:val="1"/>
      <w:marLeft w:val="0"/>
      <w:marRight w:val="0"/>
      <w:marTop w:val="0"/>
      <w:marBottom w:val="0"/>
      <w:divBdr>
        <w:top w:val="none" w:sz="0" w:space="0" w:color="auto"/>
        <w:left w:val="none" w:sz="0" w:space="0" w:color="auto"/>
        <w:bottom w:val="none" w:sz="0" w:space="0" w:color="auto"/>
        <w:right w:val="none" w:sz="0" w:space="0" w:color="auto"/>
      </w:divBdr>
    </w:div>
    <w:div w:id="13908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10</Pages>
  <Words>3918</Words>
  <Characters>22338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НП АИП (СРО)</cp:lastModifiedBy>
  <cp:revision>45</cp:revision>
  <cp:lastPrinted>2018-04-16T08:08:00Z</cp:lastPrinted>
  <dcterms:created xsi:type="dcterms:W3CDTF">2018-03-27T08:11:00Z</dcterms:created>
  <dcterms:modified xsi:type="dcterms:W3CDTF">2018-04-16T08:09:00Z</dcterms:modified>
</cp:coreProperties>
</file>