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«УТВЕРЖДЕНО»</w:t>
      </w:r>
    </w:p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Протоколом Коллегии НП «АИП (СРО)» </w:t>
      </w:r>
    </w:p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21.10.2016 № 17</w:t>
      </w:r>
    </w:p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Коллегии </w:t>
      </w:r>
    </w:p>
    <w:p w:rsidR="001C7E2C" w:rsidRPr="001C7E2C" w:rsidRDefault="001C7E2C" w:rsidP="001C7E2C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___________________С.Л. </w:t>
      </w:r>
      <w:proofErr w:type="spellStart"/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Туманин</w:t>
      </w:r>
      <w:proofErr w:type="spellEnd"/>
      <w:r w:rsidRPr="001C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E2C" w:rsidRPr="001C7E2C" w:rsidRDefault="001C7E2C" w:rsidP="001C7E2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5F3" w:rsidRPr="00A655F3" w:rsidRDefault="00A655F3" w:rsidP="007031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об аттестационной комиссии </w:t>
      </w:r>
      <w:r w:rsidR="007031A9" w:rsidRPr="007031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Некоммерческого партнерства «Архитекторы и инженеры Поволжья (саморегулируемая организация)»</w:t>
      </w:r>
      <w:r w:rsidR="007031A9" w:rsidRPr="007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56732" w:rsidRPr="00EC0B42" w:rsidRDefault="00A655F3" w:rsidP="00556732">
      <w:pPr>
        <w:spacing w:line="240" w:lineRule="auto"/>
        <w:jc w:val="left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Аттестационная комиссия Некоммерческого партнерства «Архитекторы и инженеры Поволжья (саморегулируемая организация)» (далее – НП «АИП (СРО)» или Партнерство) создается на общественных началах и является постоянно действующим специализированным органом Партнерства.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своей деятельности аттестационная комиссия НП «АИП (СРО)» руководствуется требованиями Градостроительного Кодекса Российской Федерации, Федерального закона Российской Федерации от 01.12.2007г. № 315-ФЗ «О саморегулируемых организациях»,</w:t>
      </w:r>
      <w:r w:rsidR="00864D88" w:rsidRPr="00864D8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864D88" w:rsidRPr="00417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№ 273-ФЗ «Об образовании в Российской Федерации», </w:t>
      </w:r>
      <w:r w:rsidRPr="0041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Положением 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квалификационной аттестации руководителей и специалистов организаций – членов Некоммерческого партнерства «Архитекторы и инженеры Поволжья (саморегулируемая организация)», настоящим Положением.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Аттестационная комиссия формируется на постоянной основе из числа руководителей и ведущих высококвалифицированных специалистов организаций – членов Партнерства, работников Исполнительного органа, имеющих наибольший опыт </w:t>
      </w:r>
      <w:r w:rsidR="009F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области проектирования.  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должно входить нечетное число членов, но не менее пяти человек. Персональный состав аттестационной комиссии рассматривается на заседании Коллегии НП «АИП (СРО)» и утверждается ее протоколом сроком на </w:t>
      </w:r>
      <w:r w:rsidR="00464B1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лет</w:t>
      </w:r>
      <w:r w:rsidR="00721DC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36AFD" w:rsidRDefault="00A655F3" w:rsidP="005567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Члены аттестационной комиссии должны отвечать следующим требованиям: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иметь высшее профессиональное образование соответствующего профиля и стаж работы в области проектирования не менее пяти лет;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владеть процессуальными в</w:t>
      </w:r>
      <w:r w:rsidR="00C70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опросами проведения аттестации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владеть формами и методами получения, анализа и обобщения информации в пределах компетенции; </w:t>
      </w:r>
    </w:p>
    <w:p w:rsidR="00A655F3" w:rsidRPr="00A655F3" w:rsidRDefault="00A655F3" w:rsidP="005567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обладать коммуникативной культурой, проявляющейся в умении реализовать на практике личностно – ориентированные отношения в ситуациях</w:t>
      </w:r>
      <w:r w:rsidR="0086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 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 наличие установки на реализацию способностей каждого аттестуемого, создание комфортного микроклимата в процессе аттестации, готовность к сотрудничеству, владение методами разрешения конфликтных ситуаций.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Основными принципами деятельности аттестационной комиссии являются законность, независимость, компетентность, объективность, беспристрастность, открытость.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аттестационной комиссии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Установление соответствия уровня квалификации руководителей и специалистов организаций – членов Партнерства требованиям</w:t>
      </w:r>
      <w:r w:rsidR="00A94CA2" w:rsidRPr="00A9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 инструкций в соответствии с занимаемой должностью.</w:t>
      </w:r>
      <w:r w:rsidR="00A94CA2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Оказание влияния на формирование высококвалифицированного кадрового состава, 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профессионального роста и принятие эффективных управленческих решений в сфере управления персоналом в организациях, состоящих в Партнерстве.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Контроль соблюдения процедуры аттестации руководителей и специалистов в аттестационных комиссиях организаций – членов Партнерства в соответствии с нормами профессиональной этики.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аттестационной комиссии.</w:t>
      </w:r>
    </w:p>
    <w:p w:rsidR="00AC4124" w:rsidRDefault="00A655F3" w:rsidP="002172E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задач аттестационная комиссия выполняет следующие функции: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Взаимодействие с организациями Партнерства по вопросам аттестации руководителей и специалистов </w:t>
      </w:r>
      <w:r w:rsidR="00D43D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Партнерства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2E4" w:rsidRPr="00EC0B42" w:rsidRDefault="00AC4124" w:rsidP="002172E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EC0B42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2172E4" w:rsidRPr="00EC0B42">
        <w:rPr>
          <w:rFonts w:ascii="Times New Roman" w:hAnsi="Times New Roman" w:cs="Times New Roman"/>
          <w:sz w:val="24"/>
          <w:szCs w:val="24"/>
        </w:rPr>
        <w:t>ж</w:t>
      </w:r>
      <w:r w:rsidRPr="00EC0B42">
        <w:rPr>
          <w:rFonts w:ascii="Times New Roman" w:hAnsi="Times New Roman" w:cs="Times New Roman"/>
          <w:sz w:val="24"/>
          <w:szCs w:val="24"/>
        </w:rPr>
        <w:t>д</w:t>
      </w:r>
      <w:r w:rsidR="002172E4" w:rsidRPr="00EC0B42">
        <w:rPr>
          <w:rFonts w:ascii="Times New Roman" w:hAnsi="Times New Roman" w:cs="Times New Roman"/>
          <w:sz w:val="24"/>
          <w:szCs w:val="24"/>
        </w:rPr>
        <w:t>ение</w:t>
      </w:r>
      <w:r w:rsidRPr="00EC0B42">
        <w:rPr>
          <w:rFonts w:ascii="Times New Roman" w:hAnsi="Times New Roman" w:cs="Times New Roman"/>
          <w:sz w:val="24"/>
          <w:szCs w:val="24"/>
        </w:rPr>
        <w:t xml:space="preserve"> правоустанавливающи</w:t>
      </w:r>
      <w:r w:rsidR="002172E4" w:rsidRPr="00EC0B42">
        <w:rPr>
          <w:rFonts w:ascii="Times New Roman" w:hAnsi="Times New Roman" w:cs="Times New Roman"/>
          <w:sz w:val="24"/>
          <w:szCs w:val="24"/>
        </w:rPr>
        <w:t>х</w:t>
      </w:r>
      <w:r w:rsidRPr="00EC0B4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172E4" w:rsidRPr="00EC0B42">
        <w:rPr>
          <w:rFonts w:ascii="Times New Roman" w:hAnsi="Times New Roman" w:cs="Times New Roman"/>
          <w:sz w:val="24"/>
          <w:szCs w:val="24"/>
        </w:rPr>
        <w:t>ов</w:t>
      </w:r>
      <w:r w:rsidRPr="00EC0B42">
        <w:rPr>
          <w:rFonts w:ascii="Times New Roman" w:hAnsi="Times New Roman" w:cs="Times New Roman"/>
          <w:sz w:val="24"/>
          <w:szCs w:val="24"/>
        </w:rPr>
        <w:t xml:space="preserve"> Аттестационных комиссий организаций – членов НП «АИП (СРО)»</w:t>
      </w:r>
      <w:r w:rsidR="002172E4" w:rsidRPr="00EC0B42">
        <w:rPr>
          <w:rFonts w:ascii="Times New Roman" w:hAnsi="Times New Roman" w:cs="Times New Roman"/>
          <w:sz w:val="24"/>
          <w:szCs w:val="24"/>
        </w:rPr>
        <w:t>:</w:t>
      </w:r>
    </w:p>
    <w:p w:rsidR="002172E4" w:rsidRPr="00EC0B42" w:rsidRDefault="002172E4" w:rsidP="002172E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0B42">
        <w:rPr>
          <w:rFonts w:ascii="Times New Roman" w:hAnsi="Times New Roman" w:cs="Times New Roman"/>
          <w:sz w:val="24"/>
          <w:szCs w:val="24"/>
        </w:rPr>
        <w:t xml:space="preserve">- </w:t>
      </w:r>
      <w:r w:rsidR="00AC4124" w:rsidRPr="00EC0B42">
        <w:rPr>
          <w:rFonts w:ascii="Times New Roman" w:hAnsi="Times New Roman" w:cs="Times New Roman"/>
          <w:sz w:val="24"/>
          <w:szCs w:val="24"/>
        </w:rPr>
        <w:t>Положени</w:t>
      </w:r>
      <w:r w:rsidRPr="00EC0B42">
        <w:rPr>
          <w:rFonts w:ascii="Times New Roman" w:hAnsi="Times New Roman" w:cs="Times New Roman"/>
          <w:sz w:val="24"/>
          <w:szCs w:val="24"/>
        </w:rPr>
        <w:t>й</w:t>
      </w:r>
      <w:r w:rsidR="00AC4124" w:rsidRPr="00EC0B42">
        <w:rPr>
          <w:rFonts w:ascii="Times New Roman" w:hAnsi="Times New Roman" w:cs="Times New Roman"/>
          <w:sz w:val="24"/>
          <w:szCs w:val="24"/>
        </w:rPr>
        <w:t xml:space="preserve"> об аттестационных комиссиях</w:t>
      </w:r>
      <w:r w:rsidRPr="00EC0B42">
        <w:rPr>
          <w:rFonts w:ascii="Times New Roman" w:hAnsi="Times New Roman" w:cs="Times New Roman"/>
          <w:sz w:val="24"/>
          <w:szCs w:val="24"/>
        </w:rPr>
        <w:t xml:space="preserve"> членов Партнерства; </w:t>
      </w:r>
    </w:p>
    <w:p w:rsidR="002172E4" w:rsidRPr="00EC0B42" w:rsidRDefault="002172E4" w:rsidP="002172E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0B42">
        <w:rPr>
          <w:rFonts w:ascii="Times New Roman" w:hAnsi="Times New Roman" w:cs="Times New Roman"/>
          <w:sz w:val="24"/>
          <w:szCs w:val="24"/>
        </w:rPr>
        <w:t>-</w:t>
      </w:r>
      <w:r w:rsidR="00AC4124" w:rsidRPr="00EC0B42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EC0B42">
        <w:rPr>
          <w:rFonts w:ascii="Times New Roman" w:hAnsi="Times New Roman" w:cs="Times New Roman"/>
          <w:sz w:val="24"/>
          <w:szCs w:val="24"/>
        </w:rPr>
        <w:t>ов</w:t>
      </w:r>
      <w:r w:rsidR="00AC4124" w:rsidRPr="00EC0B42">
        <w:rPr>
          <w:rFonts w:ascii="Times New Roman" w:hAnsi="Times New Roman" w:cs="Times New Roman"/>
          <w:sz w:val="24"/>
          <w:szCs w:val="24"/>
        </w:rPr>
        <w:t xml:space="preserve"> о составе аттестационных комиссий</w:t>
      </w:r>
      <w:r w:rsidRPr="00EC0B42">
        <w:rPr>
          <w:rFonts w:ascii="Times New Roman" w:hAnsi="Times New Roman" w:cs="Times New Roman"/>
          <w:sz w:val="24"/>
          <w:szCs w:val="24"/>
        </w:rPr>
        <w:t xml:space="preserve"> членов Партнерства; </w:t>
      </w:r>
    </w:p>
    <w:p w:rsidR="002172E4" w:rsidRPr="00EC0B42" w:rsidRDefault="002172E4" w:rsidP="002172E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0B42">
        <w:rPr>
          <w:rFonts w:ascii="Times New Roman" w:hAnsi="Times New Roman" w:cs="Times New Roman"/>
          <w:sz w:val="24"/>
          <w:szCs w:val="24"/>
        </w:rPr>
        <w:t xml:space="preserve">3.3. Утверждение протоколов  аттестационных комиссий членов Партнерства. </w:t>
      </w:r>
    </w:p>
    <w:p w:rsidR="00A655F3" w:rsidRPr="00A655F3" w:rsidRDefault="00A655F3" w:rsidP="002172E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364"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аттестации руководителей и специалистов организаций – членов НП «АИП (СРО)» – в случае делегирования соответствующих полномочий специализированному органу Партнерства членами Партнерства.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D46364"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по результатам квалификационной аттестации и выдаче квалификационных аттестатов о подтверждении необходимого уровня</w:t>
      </w:r>
      <w:r w:rsidR="0008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рамках должностных инструкций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D46364"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регистрации в Реестре аттестованных специалистов организаций – членов Партнерства (далее – Реестр), по исключению из Реестра, по включению в Реестр лиц, ранее из него исключенных.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членов аттестационной комиссии. </w:t>
      </w:r>
    </w:p>
    <w:p w:rsidR="00556732" w:rsidRPr="00EC0B42" w:rsidRDefault="00A655F3" w:rsidP="00AE51E4">
      <w:pPr>
        <w:spacing w:line="240" w:lineRule="auto"/>
        <w:jc w:val="left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 аттестационной комиссии: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работу и осуществляет общее руководство деятельностью комиссии;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общий контроль реализации принятых решений;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распределяет обязанности между членами комиссии, в том числе </w:t>
      </w:r>
      <w:r w:rsidR="00E06089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 необходимости) 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назначает своего заместителя</w:t>
      </w:r>
      <w:r w:rsidR="00AE51E4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56732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C3FBA" w:rsidRPr="00EC0B42" w:rsidRDefault="00556732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назначает секретаря из числа штатных сотрудников Партнерства.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655F3"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Председателя аттестационной комиссии выполняет обязанности Председателя во время его отсутствия.</w:t>
      </w:r>
      <w:r w:rsidR="00A655F3"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Секретарь аттестационной комиссии</w:t>
      </w:r>
      <w:r w:rsidR="00FC3FBA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D22021" w:rsidRPr="00EC0B42" w:rsidRDefault="00FC3FBA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и регистрирует заяв</w:t>
      </w:r>
      <w:r w:rsidR="006132D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</w:t>
      </w:r>
      <w:r w:rsidR="00D22021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82BD8" w:rsidRPr="00EC0B42" w:rsidRDefault="00D22021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3C41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и регистрирует протоколы и правоустанавливающие</w:t>
      </w:r>
      <w:r w:rsidR="00982BD8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982BD8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аттестационных комиссий </w:t>
      </w:r>
      <w:r w:rsidR="00982BD8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членов Партнерства</w:t>
      </w:r>
      <w:r w:rsidR="006132D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другие документы</w:t>
      </w:r>
      <w:r w:rsidR="00982BD8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3FBA" w:rsidRPr="00EC0B42" w:rsidRDefault="00982BD8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3C41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</w:t>
      </w: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полноту предоставленных документов;</w:t>
      </w:r>
    </w:p>
    <w:p w:rsidR="00FC3FBA" w:rsidRPr="00EC0B42" w:rsidRDefault="00FC3FBA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протоколы за</w:t>
      </w:r>
      <w:r w:rsidR="006132D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седаний аттестационной комиссии;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C3FBA" w:rsidRPr="00EC0B42" w:rsidRDefault="00FC3FBA" w:rsidP="00AE51E4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квалифик</w:t>
      </w:r>
      <w:r w:rsidR="006132D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ационные аттестаты специалистов;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5F3" w:rsidRPr="00A655F3" w:rsidRDefault="00FC3FBA" w:rsidP="00AE51E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реестр аттестованных специалистов.</w:t>
      </w:r>
      <w:r w:rsidR="00A655F3" w:rsidRPr="00EC0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655F3"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аттестационной комиссии в своей деятельности обеспечивают объективное принятие решений, защищают права аттестуемых, разрешают конфликтные ситуации.</w:t>
      </w:r>
      <w:r w:rsidR="00A655F3"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Основной формой деятельности аттестационной комиссии являются заседания. Решения аттестационной комиссии принимаются открытым голосованием простым большинством голосов. Каждый член комиссии имеет право одного голоса. При возникновении ситуации, когда собирается комиссия с четным числом членов, Председатель (в его отсутствие – заместитель Председателя) наделяется дополнительным голосом для проведения процедуры голосования.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Оценка уровня квалификации руководителей и специалистов организаций – членов Партнерства. </w:t>
      </w:r>
    </w:p>
    <w:p w:rsidR="000861BF" w:rsidRDefault="00A655F3" w:rsidP="00D25C8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процессе аттестации должна быть оценена профессиональная компетентность аттестуемого в объеме, соответствующем его должностным обязанностям. Количество вопросов по специальности должно быть достаточным для оценки профессионального уровня работника в соответствии с должностными требованиями, но не менее пяти.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2DD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проведенной аттестации каждого руководителя или специалиста организации – члена Партнерства комиссия выносит одно из решений: </w:t>
      </w:r>
    </w:p>
    <w:p w:rsidR="00A655F3" w:rsidRPr="00A655F3" w:rsidRDefault="00A655F3" w:rsidP="00D25C8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соответствует квалификационным требованиям;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соответствует квалификационным требованиям.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202D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оформляются протоколом, </w:t>
      </w:r>
      <w:r w:rsidR="006A3D19"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подписываемым председателем аттестационной комиссии и секретарем, 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заносятся в аттестационный лист</w:t>
      </w:r>
      <w:r w:rsidR="006A3D19"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19"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подписываемый всеми членами аттестационной комиссии. Протокол и аттестационный лист после завершения аттестации хранятся в Исполнительном орган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Партнерства не менее пяти лет</w:t>
      </w:r>
      <w:r w:rsidR="006A3D19" w:rsidRP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D19" w:rsidRPr="00DF4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02D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несогласии аттестуемого специалиста с результатами аттестации, он имеет право обратиться в Коллегию Партнерства в течение 10 рабочих дней после ознакомления с итогами аттестации. 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Регламент работы аттестационной комиссии </w:t>
      </w:r>
    </w:p>
    <w:p w:rsidR="006A3D19" w:rsidRDefault="00A655F3" w:rsidP="006A3D1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аттестационной комиссии считаются правомочными, если на них присутствует не менее двух третей членов аттестационной комиссии. Заседания комиссии проводятся 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необходимости. </w:t>
      </w:r>
    </w:p>
    <w:p w:rsidR="00A655F3" w:rsidRPr="00A655F3" w:rsidRDefault="00A655F3" w:rsidP="006A3D1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течение одного месяца после принятия решения и оформления протокола руководителям и специалистам члена Партнерства, прошедшим аттестацию в СРО, выдается квалификационный аттестат (Приложение № 1), 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аттестационной комиссии 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DB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A0F" w:rsidRPr="00AA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Исполнительным директором</w:t>
      </w:r>
      <w:r w:rsidRPr="00AA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Полномочия отдельных членов комиссии могут быть досрочно прекращены решением Коллегии НП «АИП (СРО)» по следующим основаниям: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физическая невозможность исполнения обязанностей;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ненадлежащее исполнение обязанностей члена аттестационной комиссии;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переход на другую работу.</w:t>
      </w:r>
    </w:p>
    <w:p w:rsidR="0074610F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Утверждение Положения и внесение в него изменений</w:t>
      </w:r>
      <w:r w:rsidR="00611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5F3" w:rsidRPr="00A655F3" w:rsidRDefault="00A655F3" w:rsidP="00A655F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об утверждении Положения об аттестационной комиссии НП «АИП (СРО)» и внесении в него изменений принимает Коллегия НП «АИП (СРО)»</w:t>
      </w:r>
      <w:r w:rsidR="006A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655F3" w:rsidRPr="00A655F3" w:rsidSect="0074610F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3"/>
    <w:rsid w:val="00004695"/>
    <w:rsid w:val="00010218"/>
    <w:rsid w:val="000111F3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861BF"/>
    <w:rsid w:val="00091FED"/>
    <w:rsid w:val="000A1CAA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2E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0ED1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C7E2C"/>
    <w:rsid w:val="001D1363"/>
    <w:rsid w:val="001E09CE"/>
    <w:rsid w:val="001E0A26"/>
    <w:rsid w:val="001E4198"/>
    <w:rsid w:val="001F0039"/>
    <w:rsid w:val="002004F1"/>
    <w:rsid w:val="00202DD6"/>
    <w:rsid w:val="002072CB"/>
    <w:rsid w:val="00212ADF"/>
    <w:rsid w:val="00214E95"/>
    <w:rsid w:val="002172E4"/>
    <w:rsid w:val="002203B3"/>
    <w:rsid w:val="00235226"/>
    <w:rsid w:val="00235D1D"/>
    <w:rsid w:val="00242509"/>
    <w:rsid w:val="0025010A"/>
    <w:rsid w:val="0025108F"/>
    <w:rsid w:val="00252C1E"/>
    <w:rsid w:val="00256356"/>
    <w:rsid w:val="00266DE5"/>
    <w:rsid w:val="00273BD6"/>
    <w:rsid w:val="00283C13"/>
    <w:rsid w:val="002A1A9C"/>
    <w:rsid w:val="002A7FAE"/>
    <w:rsid w:val="002C6AA5"/>
    <w:rsid w:val="002C7D06"/>
    <w:rsid w:val="002D2A2F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17950"/>
    <w:rsid w:val="00421EFD"/>
    <w:rsid w:val="00424568"/>
    <w:rsid w:val="00437DF7"/>
    <w:rsid w:val="00440DE6"/>
    <w:rsid w:val="0044358E"/>
    <w:rsid w:val="0044525A"/>
    <w:rsid w:val="00460F51"/>
    <w:rsid w:val="0046269C"/>
    <w:rsid w:val="00464B13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A734E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12E84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732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A649B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738A"/>
    <w:rsid w:val="00610B2F"/>
    <w:rsid w:val="0061129F"/>
    <w:rsid w:val="006132D3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3D19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031A9"/>
    <w:rsid w:val="0071580A"/>
    <w:rsid w:val="00717B4D"/>
    <w:rsid w:val="00721014"/>
    <w:rsid w:val="00721DC3"/>
    <w:rsid w:val="00735D1F"/>
    <w:rsid w:val="0074051B"/>
    <w:rsid w:val="007422E8"/>
    <w:rsid w:val="00743D5E"/>
    <w:rsid w:val="00744FF3"/>
    <w:rsid w:val="0074610F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3C41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5B4B"/>
    <w:rsid w:val="00837739"/>
    <w:rsid w:val="008408DE"/>
    <w:rsid w:val="0084594D"/>
    <w:rsid w:val="008476D6"/>
    <w:rsid w:val="00850E2D"/>
    <w:rsid w:val="008609E8"/>
    <w:rsid w:val="00863603"/>
    <w:rsid w:val="00864D88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E488E"/>
    <w:rsid w:val="008E4F07"/>
    <w:rsid w:val="008F2DB2"/>
    <w:rsid w:val="008F3D09"/>
    <w:rsid w:val="008F731F"/>
    <w:rsid w:val="0090038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0998"/>
    <w:rsid w:val="00975933"/>
    <w:rsid w:val="0098263C"/>
    <w:rsid w:val="00982BD8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AA5"/>
    <w:rsid w:val="009F6B7E"/>
    <w:rsid w:val="009F736D"/>
    <w:rsid w:val="009F7535"/>
    <w:rsid w:val="00A00961"/>
    <w:rsid w:val="00A02C87"/>
    <w:rsid w:val="00A02E68"/>
    <w:rsid w:val="00A048E7"/>
    <w:rsid w:val="00A04D5C"/>
    <w:rsid w:val="00A05F7F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55F3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4CA2"/>
    <w:rsid w:val="00A9626D"/>
    <w:rsid w:val="00A972A6"/>
    <w:rsid w:val="00AA15B2"/>
    <w:rsid w:val="00AA6768"/>
    <w:rsid w:val="00AB6537"/>
    <w:rsid w:val="00AB751D"/>
    <w:rsid w:val="00AC16AF"/>
    <w:rsid w:val="00AC3409"/>
    <w:rsid w:val="00AC4124"/>
    <w:rsid w:val="00AC7D32"/>
    <w:rsid w:val="00AD0278"/>
    <w:rsid w:val="00AD4E46"/>
    <w:rsid w:val="00AE05D3"/>
    <w:rsid w:val="00AE153C"/>
    <w:rsid w:val="00AE51E4"/>
    <w:rsid w:val="00AF42E3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32143"/>
    <w:rsid w:val="00B402A4"/>
    <w:rsid w:val="00B40FAE"/>
    <w:rsid w:val="00B43559"/>
    <w:rsid w:val="00B45BDE"/>
    <w:rsid w:val="00B46813"/>
    <w:rsid w:val="00B65C62"/>
    <w:rsid w:val="00B75216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13E0D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0236"/>
    <w:rsid w:val="00C7623E"/>
    <w:rsid w:val="00C7660E"/>
    <w:rsid w:val="00C81545"/>
    <w:rsid w:val="00C87531"/>
    <w:rsid w:val="00C90141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021"/>
    <w:rsid w:val="00D228E5"/>
    <w:rsid w:val="00D246D0"/>
    <w:rsid w:val="00D25C8D"/>
    <w:rsid w:val="00D35DAA"/>
    <w:rsid w:val="00D36992"/>
    <w:rsid w:val="00D36AFD"/>
    <w:rsid w:val="00D40354"/>
    <w:rsid w:val="00D42F91"/>
    <w:rsid w:val="00D43D21"/>
    <w:rsid w:val="00D44313"/>
    <w:rsid w:val="00D46364"/>
    <w:rsid w:val="00D46CC8"/>
    <w:rsid w:val="00D53B84"/>
    <w:rsid w:val="00D541DF"/>
    <w:rsid w:val="00D66F80"/>
    <w:rsid w:val="00D703AB"/>
    <w:rsid w:val="00D76F0B"/>
    <w:rsid w:val="00D8704E"/>
    <w:rsid w:val="00D90F2F"/>
    <w:rsid w:val="00D95C7A"/>
    <w:rsid w:val="00D96E76"/>
    <w:rsid w:val="00DB3A0F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089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C0B42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38BF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3FBA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86A9-A3DB-46EA-977A-40C2B04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22</cp:revision>
  <dcterms:created xsi:type="dcterms:W3CDTF">2016-09-30T14:27:00Z</dcterms:created>
  <dcterms:modified xsi:type="dcterms:W3CDTF">2016-10-21T09:04:00Z</dcterms:modified>
</cp:coreProperties>
</file>