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82" w:rsidRPr="009B3531" w:rsidRDefault="006508AE" w:rsidP="007F0782">
      <w:pPr>
        <w:tabs>
          <w:tab w:val="left" w:pos="8080"/>
          <w:tab w:val="left" w:pos="9781"/>
        </w:tabs>
        <w:ind w:right="9"/>
        <w:jc w:val="right"/>
        <w:rPr>
          <w:b/>
          <w:sz w:val="24"/>
          <w:szCs w:val="24"/>
          <w:lang w:val="ru-RU"/>
        </w:rPr>
      </w:pPr>
      <w:r w:rsidRPr="009B3531">
        <w:rPr>
          <w:b/>
          <w:sz w:val="24"/>
          <w:szCs w:val="24"/>
          <w:lang w:val="ru-RU"/>
        </w:rPr>
        <w:t xml:space="preserve"> </w:t>
      </w:r>
      <w:r w:rsidR="007F0782" w:rsidRPr="009B3531">
        <w:rPr>
          <w:b/>
          <w:sz w:val="24"/>
          <w:szCs w:val="24"/>
          <w:lang w:val="ru-RU"/>
        </w:rPr>
        <w:t xml:space="preserve">«УТВЕРЖДЕНО» </w:t>
      </w:r>
    </w:p>
    <w:p w:rsidR="007F0782" w:rsidRPr="00A07097" w:rsidRDefault="007F0782" w:rsidP="007F0782">
      <w:pPr>
        <w:tabs>
          <w:tab w:val="left" w:pos="8080"/>
          <w:tab w:val="left" w:pos="9781"/>
        </w:tabs>
        <w:ind w:right="9"/>
        <w:jc w:val="right"/>
        <w:rPr>
          <w:sz w:val="24"/>
          <w:szCs w:val="24"/>
          <w:lang w:val="ru-RU"/>
        </w:rPr>
      </w:pPr>
      <w:r w:rsidRPr="00A07097">
        <w:rPr>
          <w:sz w:val="24"/>
          <w:szCs w:val="24"/>
          <w:lang w:val="ru-RU"/>
        </w:rPr>
        <w:t>решением внеочередного Общего собрания</w:t>
      </w:r>
    </w:p>
    <w:p w:rsidR="007F0782" w:rsidRPr="00A07097" w:rsidRDefault="007F0782" w:rsidP="007F0782">
      <w:pPr>
        <w:tabs>
          <w:tab w:val="left" w:pos="8080"/>
          <w:tab w:val="left" w:pos="9781"/>
        </w:tabs>
        <w:ind w:right="9"/>
        <w:jc w:val="right"/>
        <w:rPr>
          <w:sz w:val="24"/>
          <w:szCs w:val="24"/>
          <w:lang w:val="ru-RU"/>
        </w:rPr>
      </w:pPr>
      <w:r w:rsidRPr="00A07097">
        <w:rPr>
          <w:sz w:val="24"/>
          <w:szCs w:val="24"/>
          <w:lang w:val="ru-RU"/>
        </w:rPr>
        <w:t xml:space="preserve"> членов</w:t>
      </w:r>
      <w:bookmarkStart w:id="0" w:name="YANDEX_7"/>
      <w:bookmarkEnd w:id="0"/>
      <w:r w:rsidRPr="00A07097">
        <w:rPr>
          <w:sz w:val="24"/>
          <w:szCs w:val="24"/>
          <w:lang w:val="ru-RU"/>
        </w:rPr>
        <w:t xml:space="preserve"> Ассоциации</w:t>
      </w:r>
      <w:bookmarkStart w:id="1" w:name="YANDEX_8"/>
      <w:bookmarkEnd w:id="1"/>
      <w:r w:rsidRPr="00A07097">
        <w:rPr>
          <w:sz w:val="24"/>
          <w:szCs w:val="24"/>
          <w:lang w:val="ru-RU"/>
        </w:rPr>
        <w:t xml:space="preserve"> </w:t>
      </w:r>
    </w:p>
    <w:p w:rsidR="007F0782" w:rsidRPr="00A07097" w:rsidRDefault="007F0782" w:rsidP="007F0782">
      <w:pPr>
        <w:tabs>
          <w:tab w:val="left" w:pos="8080"/>
          <w:tab w:val="left" w:pos="9781"/>
        </w:tabs>
        <w:ind w:right="9"/>
        <w:jc w:val="right"/>
        <w:rPr>
          <w:sz w:val="24"/>
          <w:szCs w:val="24"/>
          <w:lang w:val="ru-RU"/>
        </w:rPr>
      </w:pPr>
      <w:r w:rsidRPr="00A07097">
        <w:rPr>
          <w:sz w:val="24"/>
          <w:szCs w:val="24"/>
          <w:lang w:val="ru-RU"/>
        </w:rPr>
        <w:t>«Архитекторы и инженеры Поволжья</w:t>
      </w:r>
    </w:p>
    <w:p w:rsidR="007F0782" w:rsidRPr="00A07097" w:rsidRDefault="007F0782" w:rsidP="007F0782">
      <w:pPr>
        <w:tabs>
          <w:tab w:val="left" w:pos="8080"/>
          <w:tab w:val="left" w:pos="9781"/>
        </w:tabs>
        <w:ind w:right="9"/>
        <w:jc w:val="right"/>
        <w:rPr>
          <w:sz w:val="24"/>
          <w:szCs w:val="24"/>
          <w:lang w:val="ru-RU"/>
        </w:rPr>
      </w:pPr>
      <w:r w:rsidRPr="00A07097">
        <w:rPr>
          <w:sz w:val="24"/>
          <w:szCs w:val="24"/>
          <w:lang w:val="ru-RU"/>
        </w:rPr>
        <w:t>(саморегулируемая организация)»</w:t>
      </w:r>
    </w:p>
    <w:p w:rsidR="007F0782" w:rsidRPr="00A07097" w:rsidRDefault="007F0782" w:rsidP="007F0782">
      <w:pPr>
        <w:tabs>
          <w:tab w:val="left" w:pos="8080"/>
          <w:tab w:val="left" w:pos="9781"/>
        </w:tabs>
        <w:ind w:right="9"/>
        <w:jc w:val="right"/>
        <w:rPr>
          <w:sz w:val="24"/>
          <w:szCs w:val="24"/>
          <w:lang w:val="ru-RU"/>
        </w:rPr>
      </w:pPr>
      <w:r w:rsidRPr="00A07097">
        <w:rPr>
          <w:sz w:val="24"/>
          <w:szCs w:val="24"/>
          <w:lang w:val="ru-RU"/>
        </w:rPr>
        <w:t xml:space="preserve">Протокол №  </w:t>
      </w:r>
      <w:r w:rsidR="00384442" w:rsidRPr="00A07097">
        <w:rPr>
          <w:sz w:val="24"/>
          <w:szCs w:val="24"/>
          <w:lang w:val="ru-RU"/>
        </w:rPr>
        <w:t xml:space="preserve">26 </w:t>
      </w:r>
      <w:r w:rsidRPr="00A07097">
        <w:rPr>
          <w:sz w:val="24"/>
          <w:szCs w:val="24"/>
          <w:lang w:val="ru-RU"/>
        </w:rPr>
        <w:t xml:space="preserve"> от </w:t>
      </w:r>
      <w:r w:rsidR="00384442" w:rsidRPr="00A07097">
        <w:rPr>
          <w:sz w:val="24"/>
          <w:szCs w:val="24"/>
          <w:lang w:val="ru-RU"/>
        </w:rPr>
        <w:t xml:space="preserve">19  июня </w:t>
      </w:r>
      <w:r w:rsidRPr="00A07097">
        <w:rPr>
          <w:sz w:val="24"/>
          <w:szCs w:val="24"/>
          <w:lang w:val="ru-RU"/>
        </w:rPr>
        <w:t xml:space="preserve"> 2017 года</w:t>
      </w:r>
    </w:p>
    <w:p w:rsidR="007F0782" w:rsidRPr="00A07097" w:rsidRDefault="007F0782" w:rsidP="007F0782">
      <w:pPr>
        <w:pStyle w:val="2"/>
        <w:tabs>
          <w:tab w:val="left" w:pos="8080"/>
          <w:tab w:val="left" w:pos="9781"/>
        </w:tabs>
        <w:spacing w:before="0"/>
        <w:ind w:right="9" w:firstLine="5245"/>
        <w:jc w:val="right"/>
        <w:rPr>
          <w:b w:val="0"/>
          <w:lang w:val="ru-RU"/>
        </w:rPr>
      </w:pPr>
    </w:p>
    <w:p w:rsidR="007F0782" w:rsidRPr="00A07097" w:rsidRDefault="007F0782" w:rsidP="007F0782">
      <w:pPr>
        <w:pStyle w:val="2"/>
        <w:tabs>
          <w:tab w:val="left" w:pos="8080"/>
          <w:tab w:val="left" w:pos="9781"/>
        </w:tabs>
        <w:spacing w:before="0"/>
        <w:ind w:right="9" w:firstLine="5245"/>
        <w:jc w:val="right"/>
        <w:rPr>
          <w:b w:val="0"/>
          <w:lang w:val="ru-RU"/>
        </w:rPr>
      </w:pPr>
      <w:r w:rsidRPr="00A07097">
        <w:rPr>
          <w:b w:val="0"/>
          <w:lang w:val="ru-RU"/>
        </w:rPr>
        <w:t xml:space="preserve">Председатель </w:t>
      </w:r>
    </w:p>
    <w:p w:rsidR="007F0782" w:rsidRPr="00A07097" w:rsidRDefault="007F0782" w:rsidP="007F0782">
      <w:pPr>
        <w:pStyle w:val="2"/>
        <w:tabs>
          <w:tab w:val="left" w:pos="8080"/>
          <w:tab w:val="left" w:pos="9781"/>
        </w:tabs>
        <w:spacing w:before="0"/>
        <w:ind w:right="9" w:firstLine="5245"/>
        <w:jc w:val="right"/>
        <w:rPr>
          <w:b w:val="0"/>
          <w:lang w:val="ru-RU"/>
        </w:rPr>
      </w:pPr>
      <w:r w:rsidRPr="00A07097">
        <w:rPr>
          <w:b w:val="0"/>
          <w:lang w:val="ru-RU"/>
        </w:rPr>
        <w:t>внеочередного Общего собрания</w:t>
      </w:r>
    </w:p>
    <w:p w:rsidR="007F0782" w:rsidRPr="00A07097" w:rsidRDefault="007F0782" w:rsidP="007F0782">
      <w:pPr>
        <w:pStyle w:val="2"/>
        <w:tabs>
          <w:tab w:val="left" w:pos="8080"/>
          <w:tab w:val="left" w:pos="9781"/>
        </w:tabs>
        <w:spacing w:before="0"/>
        <w:ind w:right="9" w:firstLine="5245"/>
        <w:jc w:val="right"/>
        <w:rPr>
          <w:lang w:val="ru-RU"/>
        </w:rPr>
      </w:pPr>
      <w:r w:rsidRPr="00A07097">
        <w:rPr>
          <w:lang w:val="ru-RU"/>
        </w:rPr>
        <w:t>___________________</w:t>
      </w:r>
      <w:r w:rsidRPr="00A07097">
        <w:rPr>
          <w:b w:val="0"/>
          <w:lang w:val="ru-RU"/>
        </w:rPr>
        <w:t>С. Л. Туманин</w:t>
      </w:r>
      <w:r w:rsidRPr="00A07097">
        <w:rPr>
          <w:lang w:val="ru-RU"/>
        </w:rPr>
        <w:t xml:space="preserve"> </w:t>
      </w:r>
    </w:p>
    <w:p w:rsidR="00F57CD9" w:rsidRPr="00A07097" w:rsidRDefault="00F57CD9">
      <w:pPr>
        <w:pStyle w:val="a3"/>
        <w:rPr>
          <w:lang w:val="ru-RU"/>
        </w:rPr>
      </w:pPr>
    </w:p>
    <w:p w:rsidR="00F57CD9" w:rsidRPr="00A07097" w:rsidRDefault="00F57CD9">
      <w:pPr>
        <w:pStyle w:val="a3"/>
        <w:rPr>
          <w:lang w:val="ru-RU"/>
        </w:rPr>
      </w:pPr>
    </w:p>
    <w:p w:rsidR="00F57CD9" w:rsidRDefault="00F57CD9" w:rsidP="007F0782">
      <w:pPr>
        <w:pStyle w:val="a3"/>
        <w:ind w:right="-13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Pr="005B1DC3" w:rsidRDefault="00F57CD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17"/>
          <w:lang w:val="ru-RU"/>
        </w:rPr>
      </w:pPr>
    </w:p>
    <w:p w:rsidR="00BA01F9" w:rsidRDefault="0009270D" w:rsidP="00BD17BF">
      <w:pPr>
        <w:ind w:left="192" w:right="96"/>
        <w:jc w:val="center"/>
        <w:rPr>
          <w:b/>
          <w:sz w:val="36"/>
          <w:lang w:val="ru-RU"/>
        </w:rPr>
      </w:pPr>
      <w:r w:rsidRPr="005B1DC3">
        <w:rPr>
          <w:b/>
          <w:sz w:val="36"/>
          <w:lang w:val="ru-RU"/>
        </w:rPr>
        <w:t xml:space="preserve">КВАЛИФИКАЦИОННЫЙ СТАНДАРТ </w:t>
      </w:r>
    </w:p>
    <w:p w:rsidR="00BD17BF" w:rsidRPr="00376FCD" w:rsidRDefault="00BD17BF" w:rsidP="00BD17BF">
      <w:pPr>
        <w:ind w:left="266" w:right="176"/>
        <w:jc w:val="center"/>
        <w:rPr>
          <w:b/>
          <w:sz w:val="28"/>
          <w:szCs w:val="28"/>
          <w:lang w:val="ru-RU"/>
        </w:rPr>
      </w:pPr>
      <w:r w:rsidRPr="00376FCD">
        <w:rPr>
          <w:b/>
          <w:sz w:val="28"/>
          <w:szCs w:val="28"/>
          <w:lang w:val="ru-RU"/>
        </w:rPr>
        <w:t>АССОЦИАЦИИ «АРХИТЕКТОРЫ И ИНЖЕНЕРЫ ПОВОЛЖЬЯ (САМОРЕГУЛИРУЕМАЯ ОРГАНИЗАЦИЯ)»</w:t>
      </w:r>
    </w:p>
    <w:p w:rsidR="00F57CD9" w:rsidRPr="005B1DC3" w:rsidRDefault="00F57CD9" w:rsidP="00F57CD9">
      <w:pPr>
        <w:ind w:left="192" w:right="96"/>
        <w:jc w:val="center"/>
        <w:rPr>
          <w:b/>
          <w:sz w:val="42"/>
          <w:lang w:val="ru-RU"/>
        </w:rPr>
      </w:pPr>
    </w:p>
    <w:p w:rsidR="00BA01F9" w:rsidRPr="00BD17BF" w:rsidRDefault="0009270D">
      <w:pPr>
        <w:pStyle w:val="1"/>
        <w:ind w:right="102"/>
        <w:rPr>
          <w:sz w:val="28"/>
          <w:szCs w:val="28"/>
          <w:lang w:val="ru-RU"/>
        </w:rPr>
      </w:pPr>
      <w:r w:rsidRPr="00BD17BF">
        <w:rPr>
          <w:sz w:val="28"/>
          <w:szCs w:val="28"/>
          <w:lang w:val="ru-RU"/>
        </w:rPr>
        <w:t>ГЛАВНЫЙ ИНЖЕНЕР ПРОЕКТА</w:t>
      </w:r>
    </w:p>
    <w:p w:rsidR="00BA01F9" w:rsidRPr="00BD17BF" w:rsidRDefault="0009270D">
      <w:pPr>
        <w:spacing w:before="54" w:line="276" w:lineRule="auto"/>
        <w:ind w:left="192" w:right="97"/>
        <w:jc w:val="center"/>
        <w:rPr>
          <w:b/>
          <w:sz w:val="28"/>
          <w:szCs w:val="28"/>
          <w:lang w:val="ru-RU"/>
        </w:rPr>
      </w:pPr>
      <w:r w:rsidRPr="00BD17BF">
        <w:rPr>
          <w:b/>
          <w:sz w:val="28"/>
          <w:szCs w:val="28"/>
          <w:lang w:val="ru-RU"/>
        </w:rPr>
        <w:t>ПО ОРГАНИЗАЦИИ АРХИТЕКТУРНО-СТРОИТЕЛЬНОГО ПРОЕКТИРОВАНИЯ</w:t>
      </w:r>
    </w:p>
    <w:p w:rsidR="00BA01F9" w:rsidRPr="00BD17BF" w:rsidRDefault="00BA01F9">
      <w:pPr>
        <w:pStyle w:val="a3"/>
        <w:rPr>
          <w:b/>
          <w:sz w:val="28"/>
          <w:szCs w:val="28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1B09D0" w:rsidRDefault="001B09D0">
      <w:pPr>
        <w:pStyle w:val="a3"/>
        <w:rPr>
          <w:b/>
          <w:sz w:val="20"/>
          <w:lang w:val="ru-RU"/>
        </w:rPr>
      </w:pPr>
    </w:p>
    <w:p w:rsidR="00BA01F9" w:rsidRDefault="00BA01F9" w:rsidP="004E0902">
      <w:pPr>
        <w:spacing w:line="242" w:lineRule="auto"/>
        <w:jc w:val="right"/>
        <w:rPr>
          <w:lang w:val="ru-RU"/>
        </w:rPr>
      </w:pPr>
    </w:p>
    <w:p w:rsidR="00A07097" w:rsidRDefault="00A07097" w:rsidP="00A93C7C">
      <w:pPr>
        <w:spacing w:line="242" w:lineRule="auto"/>
        <w:jc w:val="center"/>
        <w:rPr>
          <w:lang w:val="ru-RU"/>
        </w:rPr>
      </w:pPr>
    </w:p>
    <w:p w:rsidR="004E0902" w:rsidRPr="008A3BE4" w:rsidRDefault="00A93C7C" w:rsidP="00A93C7C">
      <w:pPr>
        <w:spacing w:line="242" w:lineRule="auto"/>
        <w:jc w:val="center"/>
        <w:rPr>
          <w:sz w:val="24"/>
          <w:szCs w:val="24"/>
          <w:lang w:val="ru-RU"/>
        </w:rPr>
      </w:pPr>
      <w:r w:rsidRPr="008A3BE4">
        <w:rPr>
          <w:sz w:val="24"/>
          <w:szCs w:val="24"/>
          <w:lang w:val="ru-RU"/>
        </w:rPr>
        <w:t xml:space="preserve">г. Нижний Новгород </w:t>
      </w:r>
    </w:p>
    <w:p w:rsidR="00A93C7C" w:rsidRPr="008A3BE4" w:rsidRDefault="00A93C7C" w:rsidP="00A93C7C">
      <w:pPr>
        <w:spacing w:line="242" w:lineRule="auto"/>
        <w:jc w:val="center"/>
        <w:rPr>
          <w:sz w:val="24"/>
          <w:szCs w:val="24"/>
          <w:lang w:val="ru-RU"/>
        </w:rPr>
      </w:pPr>
      <w:r w:rsidRPr="008A3BE4">
        <w:rPr>
          <w:sz w:val="24"/>
          <w:szCs w:val="24"/>
          <w:lang w:val="ru-RU"/>
        </w:rPr>
        <w:t>2017 год</w:t>
      </w:r>
    </w:p>
    <w:p w:rsidR="004E0902" w:rsidRPr="004E0902" w:rsidRDefault="004E0902" w:rsidP="004E0902">
      <w:pPr>
        <w:spacing w:line="242" w:lineRule="auto"/>
        <w:jc w:val="center"/>
        <w:rPr>
          <w:lang w:val="ru-RU"/>
        </w:rPr>
        <w:sectPr w:rsidR="004E0902" w:rsidRPr="004E0902">
          <w:type w:val="continuous"/>
          <w:pgSz w:w="11910" w:h="16840"/>
          <w:pgMar w:top="1120" w:right="680" w:bottom="280" w:left="1440" w:header="720" w:footer="720" w:gutter="0"/>
          <w:cols w:space="720"/>
        </w:sectPr>
      </w:pPr>
    </w:p>
    <w:p w:rsidR="00BA01F9" w:rsidRDefault="00BA01F9">
      <w:pPr>
        <w:pStyle w:val="a3"/>
        <w:rPr>
          <w:b/>
          <w:sz w:val="20"/>
        </w:rPr>
      </w:pPr>
    </w:p>
    <w:p w:rsidR="00BA01F9" w:rsidRDefault="0009270D" w:rsidP="005D2D6B">
      <w:pPr>
        <w:pStyle w:val="2"/>
        <w:numPr>
          <w:ilvl w:val="0"/>
          <w:numId w:val="7"/>
        </w:numPr>
        <w:tabs>
          <w:tab w:val="left" w:pos="3549"/>
        </w:tabs>
        <w:ind w:firstLine="1695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A01F9" w:rsidRDefault="00BA01F9">
      <w:pPr>
        <w:pStyle w:val="a3"/>
        <w:spacing w:before="8"/>
        <w:rPr>
          <w:b/>
          <w:sz w:val="20"/>
        </w:rPr>
      </w:pPr>
    </w:p>
    <w:p w:rsidR="00F57CD9" w:rsidRPr="00F57CD9" w:rsidRDefault="0009270D" w:rsidP="00F57CD9">
      <w:pPr>
        <w:pStyle w:val="a4"/>
        <w:numPr>
          <w:ilvl w:val="1"/>
          <w:numId w:val="6"/>
        </w:numPr>
        <w:tabs>
          <w:tab w:val="left" w:pos="515"/>
        </w:tabs>
        <w:spacing w:before="0" w:line="276" w:lineRule="auto"/>
        <w:ind w:right="843" w:firstLine="0"/>
        <w:rPr>
          <w:lang w:val="ru-RU"/>
        </w:rPr>
      </w:pPr>
      <w:r w:rsidRPr="005B1DC3">
        <w:rPr>
          <w:sz w:val="24"/>
          <w:lang w:val="ru-RU"/>
        </w:rPr>
        <w:t>Настоящий</w:t>
      </w:r>
      <w:r w:rsidRPr="005B1DC3">
        <w:rPr>
          <w:spacing w:val="-9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Квалификационный</w:t>
      </w:r>
      <w:r w:rsidRPr="005B1DC3">
        <w:rPr>
          <w:spacing w:val="-10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стандарт</w:t>
      </w:r>
      <w:r w:rsidRPr="005B1DC3">
        <w:rPr>
          <w:spacing w:val="-7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(далее</w:t>
      </w:r>
      <w:r w:rsidRPr="005B1DC3">
        <w:rPr>
          <w:spacing w:val="-12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–</w:t>
      </w:r>
      <w:r w:rsidRPr="005B1DC3">
        <w:rPr>
          <w:spacing w:val="-11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Стандарт)</w:t>
      </w:r>
      <w:r w:rsidRPr="005B1DC3">
        <w:rPr>
          <w:spacing w:val="-10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разработан</w:t>
      </w:r>
      <w:r w:rsidRPr="005B1DC3">
        <w:rPr>
          <w:spacing w:val="-10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в</w:t>
      </w:r>
      <w:r w:rsidRPr="005B1DC3">
        <w:rPr>
          <w:spacing w:val="-11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 xml:space="preserve">соответствии с действующим законодательством Российской Федерации, Уставом </w:t>
      </w:r>
      <w:r w:rsidR="008265ED">
        <w:rPr>
          <w:sz w:val="24"/>
          <w:lang w:val="ru-RU"/>
        </w:rPr>
        <w:t>Ассоциации</w:t>
      </w:r>
      <w:r w:rsidR="00F57CD9">
        <w:rPr>
          <w:sz w:val="24"/>
          <w:lang w:val="ru-RU"/>
        </w:rPr>
        <w:t xml:space="preserve"> </w:t>
      </w:r>
      <w:r w:rsidR="008265ED">
        <w:rPr>
          <w:sz w:val="24"/>
          <w:lang w:val="ru-RU"/>
        </w:rPr>
        <w:t>«Архитекторы и инженеры Поволжья (саморегулируемая организация)».</w:t>
      </w:r>
      <w:r w:rsidR="008265ED" w:rsidRPr="00BB110A">
        <w:rPr>
          <w:sz w:val="24"/>
          <w:lang w:val="ru-RU"/>
        </w:rPr>
        <w:t xml:space="preserve"> </w:t>
      </w:r>
    </w:p>
    <w:p w:rsidR="00BA01F9" w:rsidRPr="005B1DC3" w:rsidRDefault="0009270D">
      <w:pPr>
        <w:pStyle w:val="a4"/>
        <w:numPr>
          <w:ilvl w:val="1"/>
          <w:numId w:val="6"/>
        </w:numPr>
        <w:tabs>
          <w:tab w:val="left" w:pos="650"/>
        </w:tabs>
        <w:spacing w:before="161" w:line="276" w:lineRule="auto"/>
        <w:ind w:right="846" w:firstLine="0"/>
        <w:rPr>
          <w:sz w:val="24"/>
          <w:lang w:val="ru-RU"/>
        </w:rPr>
      </w:pPr>
      <w:r w:rsidRPr="005B1DC3">
        <w:rPr>
          <w:sz w:val="24"/>
          <w:lang w:val="ru-RU"/>
        </w:rPr>
        <w:t>Настоящий Стандарт устанавливает характеристики квалификации (требуемый уровень знаний и умений, а также уровень самостоятельности) для главных инженеров проекта (далее - ГИП) по организации архитектурно-строительного проектирования для осуществления основного вида профессиональной деятельности по подготовке проектной документации для строительства, реконструкции, капитального</w:t>
      </w:r>
      <w:r w:rsidRPr="005B1DC3">
        <w:rPr>
          <w:spacing w:val="-1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ремонта.</w:t>
      </w:r>
    </w:p>
    <w:p w:rsidR="00BA01F9" w:rsidRPr="005B1DC3" w:rsidRDefault="0009270D">
      <w:pPr>
        <w:pStyle w:val="a4"/>
        <w:numPr>
          <w:ilvl w:val="1"/>
          <w:numId w:val="6"/>
        </w:numPr>
        <w:tabs>
          <w:tab w:val="left" w:pos="565"/>
        </w:tabs>
        <w:spacing w:line="276" w:lineRule="auto"/>
        <w:ind w:right="846" w:firstLine="0"/>
        <w:rPr>
          <w:sz w:val="24"/>
          <w:lang w:val="ru-RU"/>
        </w:rPr>
      </w:pPr>
      <w:r w:rsidRPr="005B1DC3">
        <w:rPr>
          <w:sz w:val="24"/>
          <w:lang w:val="ru-RU"/>
        </w:rPr>
        <w:t>Настоящий Стандарт может служить основой для разработки членами Ассоциации должностных инструкций ГИПов с учетом специфики выполняемых работ в области архитектурно-строительного</w:t>
      </w:r>
      <w:r w:rsidRPr="005B1DC3">
        <w:rPr>
          <w:spacing w:val="-11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проектирования.</w:t>
      </w:r>
    </w:p>
    <w:p w:rsidR="00BA01F9" w:rsidRPr="005B1DC3" w:rsidRDefault="0009270D">
      <w:pPr>
        <w:pStyle w:val="a4"/>
        <w:numPr>
          <w:ilvl w:val="1"/>
          <w:numId w:val="6"/>
        </w:numPr>
        <w:tabs>
          <w:tab w:val="left" w:pos="513"/>
        </w:tabs>
        <w:spacing w:line="276" w:lineRule="auto"/>
        <w:ind w:right="844" w:firstLine="0"/>
        <w:rPr>
          <w:sz w:val="24"/>
          <w:lang w:val="ru-RU"/>
        </w:rPr>
      </w:pPr>
      <w:r w:rsidRPr="005B1DC3">
        <w:rPr>
          <w:sz w:val="24"/>
          <w:lang w:val="ru-RU"/>
        </w:rPr>
        <w:t>Сведения</w:t>
      </w:r>
      <w:r w:rsidRPr="005B1DC3">
        <w:rPr>
          <w:spacing w:val="-14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о</w:t>
      </w:r>
      <w:r w:rsidRPr="005B1DC3">
        <w:rPr>
          <w:spacing w:val="-14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специалистах</w:t>
      </w:r>
      <w:r w:rsidRPr="005B1DC3">
        <w:rPr>
          <w:spacing w:val="-12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по</w:t>
      </w:r>
      <w:r w:rsidRPr="005B1DC3">
        <w:rPr>
          <w:spacing w:val="-14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организации</w:t>
      </w:r>
      <w:r w:rsidRPr="005B1DC3">
        <w:rPr>
          <w:spacing w:val="-13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архитектурно-строительного</w:t>
      </w:r>
      <w:r w:rsidRPr="005B1DC3">
        <w:rPr>
          <w:spacing w:val="-13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проектирования должны быть включены в Национальный реестр специалистов в области инженерных изысканий и архитектурно – строительного</w:t>
      </w:r>
      <w:r w:rsidRPr="005B1DC3">
        <w:rPr>
          <w:spacing w:val="-17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проектирования.</w:t>
      </w:r>
    </w:p>
    <w:p w:rsidR="00BA01F9" w:rsidRPr="005B1DC3" w:rsidRDefault="0009270D">
      <w:pPr>
        <w:pStyle w:val="2"/>
        <w:numPr>
          <w:ilvl w:val="0"/>
          <w:numId w:val="7"/>
        </w:numPr>
        <w:tabs>
          <w:tab w:val="left" w:pos="712"/>
        </w:tabs>
        <w:spacing w:before="202" w:line="242" w:lineRule="auto"/>
        <w:ind w:right="1217" w:hanging="1095"/>
        <w:jc w:val="left"/>
        <w:rPr>
          <w:lang w:val="ru-RU"/>
        </w:rPr>
      </w:pPr>
      <w:r w:rsidRPr="005B1DC3">
        <w:rPr>
          <w:lang w:val="ru-RU"/>
        </w:rPr>
        <w:t>ВИД И ОСНОВНАЯ ЦЕЛЬ ПРОФЕССИОНАЛЬНОЙ ДЕЯТЕЛЬНОСТИ</w:t>
      </w:r>
      <w:r w:rsidRPr="005B1DC3">
        <w:rPr>
          <w:spacing w:val="-10"/>
          <w:lang w:val="ru-RU"/>
        </w:rPr>
        <w:t xml:space="preserve"> </w:t>
      </w:r>
    </w:p>
    <w:p w:rsidR="00BA01F9" w:rsidRPr="005B1DC3" w:rsidRDefault="0009270D">
      <w:pPr>
        <w:pStyle w:val="a4"/>
        <w:numPr>
          <w:ilvl w:val="1"/>
          <w:numId w:val="5"/>
        </w:numPr>
        <w:tabs>
          <w:tab w:val="left" w:pos="707"/>
        </w:tabs>
        <w:spacing w:before="161" w:line="276" w:lineRule="auto"/>
        <w:ind w:right="847" w:firstLine="0"/>
        <w:rPr>
          <w:sz w:val="24"/>
          <w:lang w:val="ru-RU"/>
        </w:rPr>
      </w:pPr>
      <w:r w:rsidRPr="005B1DC3">
        <w:rPr>
          <w:b/>
          <w:sz w:val="24"/>
          <w:lang w:val="ru-RU"/>
        </w:rPr>
        <w:t xml:space="preserve">Вид профессиональной деятельности: </w:t>
      </w:r>
      <w:r w:rsidRPr="005B1DC3">
        <w:rPr>
          <w:sz w:val="24"/>
          <w:lang w:val="ru-RU"/>
        </w:rPr>
        <w:t>организация подготовки проектной документации объектов капитального</w:t>
      </w:r>
      <w:r w:rsidRPr="005B1DC3">
        <w:rPr>
          <w:spacing w:val="-11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строительства.</w:t>
      </w:r>
    </w:p>
    <w:p w:rsidR="00BA01F9" w:rsidRPr="005B1DC3" w:rsidRDefault="0009270D">
      <w:pPr>
        <w:pStyle w:val="a4"/>
        <w:numPr>
          <w:ilvl w:val="1"/>
          <w:numId w:val="5"/>
        </w:numPr>
        <w:tabs>
          <w:tab w:val="left" w:pos="693"/>
        </w:tabs>
        <w:spacing w:line="276" w:lineRule="auto"/>
        <w:ind w:right="845" w:firstLine="0"/>
        <w:rPr>
          <w:sz w:val="24"/>
          <w:lang w:val="ru-RU"/>
        </w:rPr>
      </w:pPr>
      <w:r w:rsidRPr="005B1DC3">
        <w:rPr>
          <w:b/>
          <w:sz w:val="24"/>
          <w:lang w:val="ru-RU"/>
        </w:rPr>
        <w:t xml:space="preserve">Основная цель профессиональной деятельности: </w:t>
      </w:r>
      <w:r w:rsidRPr="005B1DC3">
        <w:rPr>
          <w:sz w:val="24"/>
          <w:lang w:val="ru-RU"/>
        </w:rPr>
        <w:t>организация подготовки проектной,</w:t>
      </w:r>
      <w:r w:rsidRPr="005B1DC3">
        <w:rPr>
          <w:spacing w:val="-7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рабочей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и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иной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технической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и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технологической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документации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в</w:t>
      </w:r>
      <w:r w:rsidRPr="005B1DC3">
        <w:rPr>
          <w:spacing w:val="-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соответствии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 техническим заданием и договором на проектирование объекта капитального строительства. Обеспечение высокого технико-экономического уровня проектируемых объектов, их оптимальных сроков и стоимости, качества проектно-сметной документации, современных технологий строительства, конкурентоспособности объектов на мировых рынках.</w:t>
      </w:r>
    </w:p>
    <w:p w:rsidR="00BA01F9" w:rsidRPr="00564554" w:rsidRDefault="0009270D" w:rsidP="005D2D6B">
      <w:pPr>
        <w:pStyle w:val="2"/>
        <w:numPr>
          <w:ilvl w:val="0"/>
          <w:numId w:val="7"/>
        </w:numPr>
        <w:spacing w:before="205"/>
        <w:ind w:left="2127"/>
        <w:jc w:val="left"/>
        <w:rPr>
          <w:sz w:val="21"/>
        </w:rPr>
      </w:pPr>
      <w:r>
        <w:t>ТРЕБОВАНИЯ К УРОВНЮ КВАЛИФИКАЦИИ</w:t>
      </w:r>
      <w:r w:rsidRPr="00564554">
        <w:rPr>
          <w:spacing w:val="-7"/>
        </w:rPr>
        <w:t xml:space="preserve"> </w:t>
      </w:r>
    </w:p>
    <w:p w:rsidR="00BA01F9" w:rsidRPr="005B1DC3" w:rsidRDefault="0009270D">
      <w:pPr>
        <w:pStyle w:val="a4"/>
        <w:numPr>
          <w:ilvl w:val="1"/>
          <w:numId w:val="3"/>
        </w:numPr>
        <w:tabs>
          <w:tab w:val="left" w:pos="522"/>
        </w:tabs>
        <w:spacing w:before="1"/>
        <w:rPr>
          <w:b/>
          <w:sz w:val="24"/>
          <w:lang w:val="ru-RU"/>
        </w:rPr>
      </w:pPr>
      <w:r w:rsidRPr="005B1DC3">
        <w:rPr>
          <w:b/>
          <w:sz w:val="24"/>
          <w:lang w:val="ru-RU"/>
        </w:rPr>
        <w:t>Требования к образованию и</w:t>
      </w:r>
      <w:r w:rsidRPr="005B1DC3">
        <w:rPr>
          <w:b/>
          <w:spacing w:val="-10"/>
          <w:sz w:val="24"/>
          <w:lang w:val="ru-RU"/>
        </w:rPr>
        <w:t xml:space="preserve"> </w:t>
      </w:r>
      <w:r w:rsidRPr="005B1DC3">
        <w:rPr>
          <w:b/>
          <w:sz w:val="24"/>
          <w:lang w:val="ru-RU"/>
        </w:rPr>
        <w:t>обучению:</w:t>
      </w:r>
    </w:p>
    <w:p w:rsidR="00BA01F9" w:rsidRPr="00564554" w:rsidRDefault="0009270D" w:rsidP="00564554">
      <w:pPr>
        <w:pStyle w:val="a4"/>
        <w:numPr>
          <w:ilvl w:val="0"/>
          <w:numId w:val="4"/>
        </w:numPr>
        <w:tabs>
          <w:tab w:val="left" w:pos="227"/>
        </w:tabs>
        <w:spacing w:before="36" w:line="278" w:lineRule="auto"/>
        <w:ind w:right="854" w:firstLine="0"/>
        <w:rPr>
          <w:sz w:val="24"/>
          <w:lang w:val="ru-RU"/>
        </w:rPr>
      </w:pPr>
      <w:r w:rsidRPr="005B1DC3">
        <w:rPr>
          <w:sz w:val="24"/>
          <w:lang w:val="ru-RU"/>
        </w:rPr>
        <w:t>высшее</w:t>
      </w:r>
      <w:r w:rsidRPr="005B1DC3">
        <w:rPr>
          <w:spacing w:val="-19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образование</w:t>
      </w:r>
      <w:r w:rsidRPr="005B1DC3">
        <w:rPr>
          <w:spacing w:val="-19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по</w:t>
      </w:r>
      <w:r w:rsidRPr="005B1DC3">
        <w:rPr>
          <w:spacing w:val="-1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профессии,</w:t>
      </w:r>
      <w:r w:rsidRPr="005B1DC3">
        <w:rPr>
          <w:spacing w:val="-1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специальности</w:t>
      </w:r>
      <w:r w:rsidRPr="005B1DC3">
        <w:rPr>
          <w:spacing w:val="-1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или</w:t>
      </w:r>
      <w:r w:rsidRPr="005B1DC3">
        <w:rPr>
          <w:spacing w:val="-17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направлению</w:t>
      </w:r>
      <w:r w:rsidRPr="005B1DC3">
        <w:rPr>
          <w:spacing w:val="-20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подготовки</w:t>
      </w:r>
      <w:r w:rsidRPr="005B1DC3">
        <w:rPr>
          <w:spacing w:val="-17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в</w:t>
      </w:r>
      <w:r w:rsidRPr="005B1DC3">
        <w:rPr>
          <w:spacing w:val="-1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области строительства</w:t>
      </w:r>
      <w:r w:rsidR="00564554">
        <w:rPr>
          <w:sz w:val="24"/>
          <w:lang w:val="ru-RU"/>
        </w:rPr>
        <w:t>.</w:t>
      </w:r>
    </w:p>
    <w:p w:rsidR="00BA01F9" w:rsidRPr="005B1DC3" w:rsidRDefault="0009270D">
      <w:pPr>
        <w:pStyle w:val="2"/>
        <w:numPr>
          <w:ilvl w:val="1"/>
          <w:numId w:val="3"/>
        </w:numPr>
        <w:tabs>
          <w:tab w:val="left" w:pos="522"/>
        </w:tabs>
        <w:rPr>
          <w:lang w:val="ru-RU"/>
        </w:rPr>
      </w:pPr>
      <w:r w:rsidRPr="005B1DC3">
        <w:rPr>
          <w:lang w:val="ru-RU"/>
        </w:rPr>
        <w:t>Требования к опыту практической</w:t>
      </w:r>
      <w:r w:rsidRPr="005B1DC3">
        <w:rPr>
          <w:spacing w:val="-12"/>
          <w:lang w:val="ru-RU"/>
        </w:rPr>
        <w:t xml:space="preserve"> </w:t>
      </w:r>
      <w:r w:rsidRPr="005B1DC3">
        <w:rPr>
          <w:lang w:val="ru-RU"/>
        </w:rPr>
        <w:t>работы:</w:t>
      </w:r>
    </w:p>
    <w:p w:rsidR="00BA01F9" w:rsidRPr="005B1DC3" w:rsidRDefault="0009270D">
      <w:pPr>
        <w:pStyle w:val="a3"/>
        <w:spacing w:before="39" w:line="276" w:lineRule="auto"/>
        <w:ind w:left="102" w:right="375" w:firstLine="60"/>
        <w:rPr>
          <w:lang w:val="ru-RU"/>
        </w:rPr>
      </w:pPr>
      <w:r w:rsidRPr="005B1DC3">
        <w:rPr>
          <w:lang w:val="ru-RU"/>
        </w:rPr>
        <w:t>- наличие стажа работы в организациях, осуществляющих подготовку проектной документации на инженерных должностях не менее чем 3 (три) года;</w:t>
      </w:r>
    </w:p>
    <w:p w:rsidR="00BA01F9" w:rsidRPr="005B1DC3" w:rsidRDefault="0009270D">
      <w:pPr>
        <w:pStyle w:val="a4"/>
        <w:numPr>
          <w:ilvl w:val="0"/>
          <w:numId w:val="4"/>
        </w:numPr>
        <w:tabs>
          <w:tab w:val="left" w:pos="309"/>
        </w:tabs>
        <w:spacing w:before="1" w:line="276" w:lineRule="auto"/>
        <w:ind w:right="851" w:firstLine="0"/>
        <w:jc w:val="left"/>
        <w:rPr>
          <w:sz w:val="24"/>
          <w:lang w:val="ru-RU"/>
        </w:rPr>
      </w:pPr>
      <w:r w:rsidRPr="005B1DC3">
        <w:rPr>
          <w:sz w:val="24"/>
          <w:lang w:val="ru-RU"/>
        </w:rPr>
        <w:t>наличие общего трудового стажа по профессии, специальности или направлению в области строительства не менее чем 10 (десять)</w:t>
      </w:r>
      <w:r w:rsidRPr="005B1DC3">
        <w:rPr>
          <w:spacing w:val="-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лет.</w:t>
      </w:r>
    </w:p>
    <w:p w:rsidR="00BA01F9" w:rsidRPr="005B1DC3" w:rsidRDefault="0009270D" w:rsidP="00265A6F">
      <w:pPr>
        <w:pStyle w:val="2"/>
        <w:numPr>
          <w:ilvl w:val="1"/>
          <w:numId w:val="3"/>
        </w:numPr>
        <w:tabs>
          <w:tab w:val="left" w:pos="522"/>
        </w:tabs>
        <w:spacing w:before="128" w:line="276" w:lineRule="auto"/>
        <w:rPr>
          <w:lang w:val="ru-RU"/>
        </w:rPr>
      </w:pPr>
      <w:r w:rsidRPr="005B1DC3">
        <w:rPr>
          <w:lang w:val="ru-RU"/>
        </w:rPr>
        <w:t>Особые условия допуска к</w:t>
      </w:r>
      <w:r w:rsidRPr="005B1DC3">
        <w:rPr>
          <w:spacing w:val="-3"/>
          <w:lang w:val="ru-RU"/>
        </w:rPr>
        <w:t xml:space="preserve"> </w:t>
      </w:r>
      <w:r w:rsidRPr="005B1DC3">
        <w:rPr>
          <w:lang w:val="ru-RU"/>
        </w:rPr>
        <w:t>работе:</w:t>
      </w:r>
    </w:p>
    <w:p w:rsidR="00BA01F9" w:rsidRDefault="00265A6F" w:rsidP="00265A6F">
      <w:pPr>
        <w:pStyle w:val="a3"/>
        <w:spacing w:before="10" w:line="276" w:lineRule="auto"/>
        <w:rPr>
          <w:sz w:val="30"/>
          <w:lang w:val="ru-RU"/>
        </w:rPr>
      </w:pPr>
      <w:r w:rsidRPr="00265A6F">
        <w:rPr>
          <w:lang w:val="ru-RU"/>
        </w:rPr>
        <w:t>отсутствуют</w:t>
      </w:r>
    </w:p>
    <w:p w:rsidR="004E0902" w:rsidRDefault="004E0902">
      <w:pPr>
        <w:pStyle w:val="a3"/>
        <w:spacing w:before="10"/>
        <w:rPr>
          <w:sz w:val="30"/>
          <w:lang w:val="ru-RU"/>
        </w:rPr>
      </w:pPr>
    </w:p>
    <w:p w:rsidR="005D2D6B" w:rsidRDefault="005D2D6B">
      <w:pPr>
        <w:pStyle w:val="a3"/>
        <w:spacing w:before="10"/>
        <w:rPr>
          <w:sz w:val="30"/>
          <w:lang w:val="ru-RU"/>
        </w:rPr>
      </w:pPr>
    </w:p>
    <w:p w:rsidR="005D2D6B" w:rsidRDefault="005D2D6B">
      <w:pPr>
        <w:pStyle w:val="a3"/>
        <w:spacing w:before="10"/>
        <w:rPr>
          <w:sz w:val="30"/>
          <w:lang w:val="ru-RU"/>
        </w:rPr>
      </w:pPr>
    </w:p>
    <w:p w:rsidR="005D2D6B" w:rsidRDefault="005D2D6B">
      <w:pPr>
        <w:pStyle w:val="a3"/>
        <w:spacing w:before="10"/>
        <w:rPr>
          <w:sz w:val="30"/>
          <w:lang w:val="ru-RU"/>
        </w:rPr>
      </w:pPr>
    </w:p>
    <w:p w:rsidR="005D2D6B" w:rsidRDefault="005D2D6B">
      <w:pPr>
        <w:pStyle w:val="a3"/>
        <w:spacing w:before="10"/>
        <w:rPr>
          <w:sz w:val="30"/>
          <w:lang w:val="ru-RU"/>
        </w:rPr>
      </w:pPr>
    </w:p>
    <w:p w:rsidR="00F536C5" w:rsidRDefault="00F536C5">
      <w:pPr>
        <w:pStyle w:val="a3"/>
        <w:spacing w:before="10"/>
        <w:rPr>
          <w:sz w:val="30"/>
          <w:lang w:val="ru-RU"/>
        </w:rPr>
      </w:pPr>
    </w:p>
    <w:p w:rsidR="005D2D6B" w:rsidRDefault="005D2D6B">
      <w:pPr>
        <w:pStyle w:val="a3"/>
        <w:spacing w:before="10"/>
        <w:rPr>
          <w:sz w:val="30"/>
          <w:lang w:val="ru-RU"/>
        </w:rPr>
      </w:pPr>
    </w:p>
    <w:p w:rsidR="00F536C5" w:rsidRDefault="00F536C5">
      <w:pPr>
        <w:pStyle w:val="a3"/>
        <w:spacing w:before="10"/>
        <w:rPr>
          <w:sz w:val="30"/>
          <w:lang w:val="ru-RU"/>
        </w:rPr>
      </w:pPr>
    </w:p>
    <w:p w:rsidR="005D2D6B" w:rsidRPr="005B1DC3" w:rsidRDefault="005D2D6B" w:rsidP="005D2D6B">
      <w:pPr>
        <w:pStyle w:val="2"/>
        <w:numPr>
          <w:ilvl w:val="0"/>
          <w:numId w:val="7"/>
        </w:numPr>
        <w:tabs>
          <w:tab w:val="left" w:pos="726"/>
        </w:tabs>
        <w:spacing w:before="0"/>
        <w:ind w:right="1231"/>
        <w:jc w:val="center"/>
        <w:rPr>
          <w:lang w:val="ru-RU"/>
        </w:rPr>
      </w:pPr>
      <w:r w:rsidRPr="005B1DC3">
        <w:rPr>
          <w:lang w:val="ru-RU"/>
        </w:rPr>
        <w:lastRenderedPageBreak/>
        <w:t>ТРУДОВЫЕ ФУНКЦИИ (ТФ), ТРЕБОВАНИЯ К ЗНАНИЯМ И УМЕНИЯМ (ХАРАКТ</w:t>
      </w:r>
      <w:r w:rsidR="00AF1BBB">
        <w:rPr>
          <w:lang w:val="ru-RU"/>
        </w:rPr>
        <w:t>Е</w:t>
      </w:r>
      <w:bookmarkStart w:id="2" w:name="_GoBack"/>
      <w:bookmarkEnd w:id="2"/>
      <w:r w:rsidRPr="005B1DC3">
        <w:rPr>
          <w:lang w:val="ru-RU"/>
        </w:rPr>
        <w:t>РИСТИКИ</w:t>
      </w:r>
      <w:r w:rsidRPr="005B1DC3">
        <w:rPr>
          <w:spacing w:val="-7"/>
          <w:lang w:val="ru-RU"/>
        </w:rPr>
        <w:t xml:space="preserve"> </w:t>
      </w:r>
      <w:r w:rsidRPr="005B1DC3">
        <w:rPr>
          <w:lang w:val="ru-RU"/>
        </w:rPr>
        <w:t>КВАЛИФИКАЦИИ)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878"/>
      </w:tblGrid>
      <w:tr w:rsidR="005D2D6B" w:rsidTr="00F5196E">
        <w:trPr>
          <w:trHeight w:hRule="exact" w:val="517"/>
        </w:trPr>
        <w:tc>
          <w:tcPr>
            <w:tcW w:w="9497" w:type="dxa"/>
            <w:gridSpan w:val="2"/>
          </w:tcPr>
          <w:p w:rsidR="005D2D6B" w:rsidRDefault="005D2D6B" w:rsidP="00F5196E">
            <w:pPr>
              <w:pStyle w:val="TableParagraph"/>
              <w:spacing w:before="170"/>
              <w:ind w:left="1816" w:right="106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 функции, характеристики квалификации</w:t>
            </w:r>
          </w:p>
        </w:tc>
      </w:tr>
      <w:tr w:rsidR="005D2D6B" w:rsidRPr="00AF1BBB" w:rsidTr="00F5196E">
        <w:trPr>
          <w:trHeight w:hRule="exact" w:val="552"/>
        </w:trPr>
        <w:tc>
          <w:tcPr>
            <w:tcW w:w="9497" w:type="dxa"/>
            <w:gridSpan w:val="2"/>
          </w:tcPr>
          <w:p w:rsidR="005D2D6B" w:rsidRPr="005B1DC3" w:rsidRDefault="005D2D6B" w:rsidP="00F5196E">
            <w:pPr>
              <w:pStyle w:val="TableParagraph"/>
              <w:spacing w:before="131"/>
              <w:ind w:left="1519" w:right="1068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t>ТФ 1. Управление деятельностью проектной организации</w:t>
            </w:r>
          </w:p>
        </w:tc>
      </w:tr>
      <w:tr w:rsidR="005D2D6B" w:rsidTr="00F5196E">
        <w:trPr>
          <w:trHeight w:hRule="exact" w:val="264"/>
        </w:trPr>
        <w:tc>
          <w:tcPr>
            <w:tcW w:w="4619" w:type="dxa"/>
          </w:tcPr>
          <w:p w:rsidR="005D2D6B" w:rsidRDefault="005D2D6B" w:rsidP="00F5196E">
            <w:pPr>
              <w:pStyle w:val="TableParagraph"/>
              <w:spacing w:before="1"/>
              <w:ind w:left="1267" w:right="806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878" w:type="dxa"/>
          </w:tcPr>
          <w:p w:rsidR="005D2D6B" w:rsidRDefault="005D2D6B" w:rsidP="00F5196E">
            <w:pPr>
              <w:pStyle w:val="TableParagraph"/>
              <w:spacing w:before="1"/>
              <w:ind w:left="1260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5D2D6B" w:rsidRPr="00AF1BBB" w:rsidTr="00F5196E">
        <w:trPr>
          <w:trHeight w:hRule="exact" w:val="13711"/>
        </w:trPr>
        <w:tc>
          <w:tcPr>
            <w:tcW w:w="4619" w:type="dxa"/>
          </w:tcPr>
          <w:p w:rsidR="005D2D6B" w:rsidRPr="005B1DC3" w:rsidRDefault="005D2D6B" w:rsidP="00F5196E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в области действующих систем: законодательно-правового и нормативного регулирования архитектурно-строительного проектирования. Требования в области технического регулирования в строительстве.</w:t>
            </w:r>
          </w:p>
          <w:p w:rsidR="005D2D6B" w:rsidRPr="005B1DC3" w:rsidRDefault="005D2D6B" w:rsidP="00F5196E">
            <w:pPr>
              <w:pStyle w:val="TableParagraph"/>
              <w:ind w:right="358"/>
              <w:jc w:val="bot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Структура и виды нормативно-правовых актов, текущие изменения, перспективы развития.</w:t>
            </w:r>
          </w:p>
          <w:p w:rsidR="005D2D6B" w:rsidRPr="005B1DC3" w:rsidRDefault="005D2D6B" w:rsidP="00F5196E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стандартов организаций (в</w:t>
            </w:r>
            <w:r w:rsidRPr="005B1DC3">
              <w:rPr>
                <w:spacing w:val="-12"/>
                <w:sz w:val="24"/>
                <w:lang w:val="ru-RU"/>
              </w:rPr>
              <w:t xml:space="preserve"> </w:t>
            </w:r>
            <w:r w:rsidRPr="005B1DC3">
              <w:rPr>
                <w:sz w:val="24"/>
                <w:lang w:val="ru-RU"/>
              </w:rPr>
              <w:t>т.ч. отраслевых, саморегулируемых, НОПРИЗ).</w:t>
            </w:r>
          </w:p>
          <w:p w:rsidR="005D2D6B" w:rsidRPr="005B1DC3" w:rsidRDefault="005D2D6B" w:rsidP="00F5196E">
            <w:pPr>
              <w:pStyle w:val="TableParagraph"/>
              <w:ind w:right="21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к исходным данным, необходимым для выполнения проектных работ.</w:t>
            </w:r>
          </w:p>
          <w:p w:rsidR="005D2D6B" w:rsidRPr="005B1DC3" w:rsidRDefault="005D2D6B" w:rsidP="00F5196E">
            <w:pPr>
              <w:pStyle w:val="TableParagraph"/>
              <w:ind w:right="849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выполнения и оформления проектной документации.</w:t>
            </w:r>
          </w:p>
          <w:p w:rsidR="005D2D6B" w:rsidRPr="005B1DC3" w:rsidRDefault="005D2D6B" w:rsidP="00F5196E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и стандарты системы контроля (менеджмента) качества проектной организации.</w:t>
            </w:r>
          </w:p>
          <w:p w:rsidR="005D2D6B" w:rsidRPr="005B1DC3" w:rsidRDefault="005D2D6B" w:rsidP="00F5196E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Номенклатура современных изделий, оборудования и материалов, технологии производства работ при проектировании и сооружении объектов капитального строительства.</w:t>
            </w:r>
          </w:p>
          <w:p w:rsidR="005D2D6B" w:rsidRPr="005B1DC3" w:rsidRDefault="005D2D6B" w:rsidP="00F5196E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Определение стоимости работ по проектированию, методов расчета стоимости (базисно - индексный и ресурсный), формы сметной документации.</w:t>
            </w:r>
          </w:p>
          <w:p w:rsidR="005D2D6B" w:rsidRPr="005B1DC3" w:rsidRDefault="005D2D6B" w:rsidP="00F5196E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Порядок оформления договора на подготовку проектной документации. Порядок согласования договора на подготовку проектной документации с Заказчиком и проектировщиками, в части сроков, объемов и стоимости работ.</w:t>
            </w:r>
          </w:p>
          <w:p w:rsidR="005D2D6B" w:rsidRPr="005B1DC3" w:rsidRDefault="005D2D6B" w:rsidP="00F5196E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Процедуры оценки, выбора и переоценки субподрядной проектной организации.</w:t>
            </w:r>
          </w:p>
        </w:tc>
        <w:tc>
          <w:tcPr>
            <w:tcW w:w="4878" w:type="dxa"/>
          </w:tcPr>
          <w:p w:rsidR="005D2D6B" w:rsidRPr="005B1DC3" w:rsidRDefault="005D2D6B" w:rsidP="00F5196E">
            <w:pPr>
              <w:pStyle w:val="TableParagrap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Анализировать имеющуюся информацию по проектируемому объекту, исходные данные, необходимые для выполнения проектных работ.</w:t>
            </w:r>
          </w:p>
          <w:p w:rsidR="005D2D6B" w:rsidRPr="005B1DC3" w:rsidRDefault="005D2D6B" w:rsidP="00F5196E">
            <w:pPr>
              <w:pStyle w:val="TableParagrap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Проводить анализ имеющихся аналогичных проектов на основе мировых практик и обосновывать на его основе технико-экономические показатели проектируемого объекта.</w:t>
            </w:r>
          </w:p>
          <w:p w:rsidR="005D2D6B" w:rsidRPr="005B1DC3" w:rsidRDefault="005D2D6B" w:rsidP="00F5196E">
            <w:pPr>
              <w:pStyle w:val="TableParagraph"/>
              <w:ind w:right="45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Составлять и утверждать задания на выполнение работ по подготовке проектной документации объекта капитального  строительства</w:t>
            </w:r>
            <w:r>
              <w:rPr>
                <w:sz w:val="24"/>
                <w:lang w:val="ru-RU"/>
              </w:rPr>
              <w:t>.</w:t>
            </w:r>
            <w:r w:rsidRPr="005B1DC3">
              <w:rPr>
                <w:sz w:val="24"/>
                <w:lang w:val="ru-RU"/>
              </w:rPr>
              <w:t xml:space="preserve"> Составлять Задания на проектирование.</w:t>
            </w:r>
          </w:p>
          <w:p w:rsidR="005D2D6B" w:rsidRPr="005B1DC3" w:rsidRDefault="005D2D6B" w:rsidP="00F5196E">
            <w:pPr>
              <w:pStyle w:val="TableParagrap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Проводить совместно с представителями проектировщиков и заказчика обследование объекта.</w:t>
            </w:r>
          </w:p>
          <w:p w:rsidR="005D2D6B" w:rsidRPr="005B1DC3" w:rsidRDefault="005D2D6B" w:rsidP="00F5196E">
            <w:pPr>
              <w:pStyle w:val="TableParagrap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Формировать функциональную и организационную структуру проектной организации.</w:t>
            </w:r>
          </w:p>
          <w:p w:rsidR="005D2D6B" w:rsidRPr="005B1DC3" w:rsidRDefault="005D2D6B" w:rsidP="00F5196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5B1DC3">
              <w:rPr>
                <w:sz w:val="24"/>
                <w:lang w:val="ru-RU"/>
              </w:rPr>
              <w:t>заимодействовать с субподрядными проектными организациями.</w:t>
            </w:r>
          </w:p>
          <w:p w:rsidR="005D2D6B" w:rsidRPr="005B1DC3" w:rsidRDefault="005D2D6B" w:rsidP="00F5196E">
            <w:pPr>
              <w:pStyle w:val="TableParagraph"/>
              <w:ind w:right="49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Организовать механизм формирования качества проектных решений; определять границы ответственности, распределять и закреплять полномочия и ответственность за качество проектных решений среди основных участников проектирования: главного инженера, технического отдела, ГИПа, главного архитектора проекта (далее – ГАП), производственных подразделений, субподрядных организаций. Участвовать в формировании портфеля заказов и заключении договоров ген- и субподряда, составлять матрицу формирования удовлетворенности заказчика.</w:t>
            </w:r>
          </w:p>
          <w:p w:rsidR="005D2D6B" w:rsidRPr="005B1DC3" w:rsidRDefault="005D2D6B" w:rsidP="00F5196E">
            <w:pPr>
              <w:pStyle w:val="TableParagraph"/>
              <w:ind w:right="83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Оформлять договоры на подготовку проектной документации.</w:t>
            </w:r>
          </w:p>
          <w:p w:rsidR="005D2D6B" w:rsidRPr="005B1DC3" w:rsidRDefault="005D2D6B" w:rsidP="00F5196E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Вести переговоры с контрагентами (в т.ч. при заключении контрактов и определении договорных цен).</w:t>
            </w:r>
          </w:p>
          <w:p w:rsidR="005D2D6B" w:rsidRPr="005B1DC3" w:rsidRDefault="005D2D6B" w:rsidP="00F5196E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Определять тип и объем управления субподрядной проектной организацией. Проводить аудит субподрядной проектной организации (в т.ч. с привлечением</w:t>
            </w:r>
          </w:p>
          <w:p w:rsidR="005D2D6B" w:rsidRPr="005B1DC3" w:rsidRDefault="005D2D6B" w:rsidP="00F5196E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«второй стороны»).</w:t>
            </w:r>
          </w:p>
        </w:tc>
      </w:tr>
      <w:tr w:rsidR="00BA01F9" w:rsidRPr="00AF1BBB" w:rsidTr="00F5196E">
        <w:trPr>
          <w:trHeight w:hRule="exact" w:val="670"/>
        </w:trPr>
        <w:tc>
          <w:tcPr>
            <w:tcW w:w="9497" w:type="dxa"/>
            <w:gridSpan w:val="2"/>
          </w:tcPr>
          <w:p w:rsidR="00BA01F9" w:rsidRPr="005B1DC3" w:rsidRDefault="0009270D" w:rsidP="00F5196E">
            <w:pPr>
              <w:pStyle w:val="TableParagraph"/>
              <w:spacing w:before="49"/>
              <w:ind w:left="3878" w:right="1068" w:hanging="2799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lastRenderedPageBreak/>
              <w:t>ТДФ2. Обеспечение техники и технологии разработки проектной документации</w:t>
            </w:r>
          </w:p>
        </w:tc>
      </w:tr>
      <w:tr w:rsidR="00BA01F9" w:rsidTr="00F5196E">
        <w:trPr>
          <w:trHeight w:hRule="exact" w:val="262"/>
        </w:trPr>
        <w:tc>
          <w:tcPr>
            <w:tcW w:w="4619" w:type="dxa"/>
          </w:tcPr>
          <w:p w:rsidR="00BA01F9" w:rsidRDefault="0009270D" w:rsidP="00F5196E">
            <w:pPr>
              <w:pStyle w:val="TableParagraph"/>
              <w:spacing w:line="252" w:lineRule="exact"/>
              <w:ind w:left="1267" w:right="806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878" w:type="dxa"/>
          </w:tcPr>
          <w:p w:rsidR="00BA01F9" w:rsidRDefault="0009270D" w:rsidP="00F5196E">
            <w:pPr>
              <w:pStyle w:val="TableParagraph"/>
              <w:spacing w:line="252" w:lineRule="exact"/>
              <w:ind w:left="1260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BA01F9" w:rsidRPr="00AF1BBB" w:rsidTr="00E94DE2">
        <w:trPr>
          <w:trHeight w:hRule="exact" w:val="9839"/>
        </w:trPr>
        <w:tc>
          <w:tcPr>
            <w:tcW w:w="4619" w:type="dxa"/>
          </w:tcPr>
          <w:p w:rsidR="00BA01F9" w:rsidRPr="005B1DC3" w:rsidRDefault="0009270D" w:rsidP="00F5196E">
            <w:pPr>
              <w:pStyle w:val="TableParagraph"/>
              <w:ind w:right="818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Управление подготовкой проектной документации для строительства.</w:t>
            </w:r>
          </w:p>
          <w:p w:rsidR="00BA01F9" w:rsidRPr="005B1DC3" w:rsidRDefault="0009270D" w:rsidP="00F5196E">
            <w:pPr>
              <w:pStyle w:val="TableParagraph"/>
              <w:ind w:right="73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Менеджмент рисков проекта. Управление конфигурацией проекта.</w:t>
            </w:r>
          </w:p>
          <w:p w:rsidR="00BA01F9" w:rsidRPr="005B1DC3" w:rsidRDefault="0009270D" w:rsidP="00F5196E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Управление конфликтами при исполнении проекта.</w:t>
            </w:r>
          </w:p>
          <w:p w:rsidR="00BA01F9" w:rsidRPr="005B1DC3" w:rsidRDefault="0009270D" w:rsidP="00F5196E">
            <w:pPr>
              <w:pStyle w:val="TableParagraph"/>
              <w:ind w:right="31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Порядок разработки сетевых графиков 1, 2, 3 и 4 уровня.</w:t>
            </w:r>
          </w:p>
          <w:p w:rsidR="00BA01F9" w:rsidRPr="005B1DC3" w:rsidRDefault="0009270D" w:rsidP="00F5196E">
            <w:pPr>
              <w:pStyle w:val="TableParagraph"/>
              <w:ind w:right="104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и порядок разработки проектов производства работ.</w:t>
            </w:r>
          </w:p>
          <w:p w:rsidR="00BA01F9" w:rsidRPr="005B1DC3" w:rsidRDefault="0009270D" w:rsidP="00F5196E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и порядок разработки проектов производства на совмещенные работы.</w:t>
            </w:r>
          </w:p>
          <w:p w:rsidR="00BA01F9" w:rsidRPr="005B1DC3" w:rsidRDefault="0009270D" w:rsidP="00F5196E">
            <w:pPr>
              <w:pStyle w:val="TableParagraph"/>
              <w:ind w:right="1092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Планирование и контроль сроков разработки проектной (рабочей) документации, рабочих графиков выполнения проектных работ.</w:t>
            </w:r>
          </w:p>
          <w:p w:rsidR="00BA01F9" w:rsidRPr="005B1DC3" w:rsidRDefault="0009270D" w:rsidP="00F5196E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составления графика выполнения проектных работ, включая сроки согласования и экспертиз.</w:t>
            </w:r>
          </w:p>
          <w:p w:rsidR="00BA01F9" w:rsidRPr="005B1DC3" w:rsidRDefault="0009270D" w:rsidP="00F5196E">
            <w:pPr>
              <w:pStyle w:val="TableParagraph"/>
              <w:ind w:right="78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Функционирование «Системы менеджмента качества» в проектной организации.</w:t>
            </w:r>
          </w:p>
          <w:p w:rsidR="00BA01F9" w:rsidRPr="005B1DC3" w:rsidRDefault="0009270D" w:rsidP="00F5196E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Физические принципы и основные конструктивные технологические решения проектируемого объекта и применяемого оборудования, материалов и инженерных систем.</w:t>
            </w:r>
          </w:p>
          <w:p w:rsidR="00BA01F9" w:rsidRPr="005B1DC3" w:rsidRDefault="0009270D" w:rsidP="00F5196E">
            <w:pPr>
              <w:pStyle w:val="TableParagraph"/>
              <w:ind w:right="1209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в области пожарной безопасности и охраны труда.</w:t>
            </w:r>
          </w:p>
        </w:tc>
        <w:tc>
          <w:tcPr>
            <w:tcW w:w="4878" w:type="dxa"/>
          </w:tcPr>
          <w:p w:rsidR="00BA01F9" w:rsidRPr="005B1DC3" w:rsidRDefault="0009270D" w:rsidP="00F5196E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Определять критерии отбора участников работ по выполнению заданий на подготовку проектной документации объекта капитального строительства Планировать сроки производства работ. Применять методы и средства проджект - менеджмента, использовать его возможности и ограничения.</w:t>
            </w:r>
          </w:p>
          <w:p w:rsidR="00BA01F9" w:rsidRPr="005B1DC3" w:rsidRDefault="0009270D" w:rsidP="00F5196E">
            <w:pPr>
              <w:pStyle w:val="TableParagraph"/>
              <w:ind w:right="1125"/>
              <w:jc w:val="bot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Составлять бизнес-план проекта, включающий разработку</w:t>
            </w:r>
            <w:r w:rsidRPr="005B1DC3">
              <w:rPr>
                <w:spacing w:val="-12"/>
                <w:sz w:val="24"/>
                <w:lang w:val="ru-RU"/>
              </w:rPr>
              <w:t xml:space="preserve"> </w:t>
            </w:r>
            <w:r w:rsidRPr="005B1DC3">
              <w:rPr>
                <w:sz w:val="24"/>
                <w:lang w:val="ru-RU"/>
              </w:rPr>
              <w:t>сетевых графиков</w:t>
            </w:r>
            <w:r w:rsidRPr="005B1DC3">
              <w:rPr>
                <w:spacing w:val="-8"/>
                <w:sz w:val="24"/>
                <w:lang w:val="ru-RU"/>
              </w:rPr>
              <w:t xml:space="preserve"> </w:t>
            </w:r>
            <w:r w:rsidRPr="005B1DC3">
              <w:rPr>
                <w:sz w:val="24"/>
                <w:lang w:val="ru-RU"/>
              </w:rPr>
              <w:t>проектирования.</w:t>
            </w:r>
          </w:p>
          <w:p w:rsidR="00BA01F9" w:rsidRPr="005B1DC3" w:rsidRDefault="0009270D" w:rsidP="00F5196E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Составлять систему записей (отчетности) при проектировании.</w:t>
            </w:r>
          </w:p>
          <w:p w:rsidR="00BA01F9" w:rsidRPr="005B1DC3" w:rsidRDefault="0009270D" w:rsidP="00F5196E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Выполнять работы по корректирующим (компенсационным) мероприятиям по замечаниям к проектной (рабочей) документации.</w:t>
            </w:r>
          </w:p>
          <w:p w:rsidR="00BA01F9" w:rsidRPr="005B1DC3" w:rsidRDefault="0009270D" w:rsidP="00F5196E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Применять системы и средства автоматизации управления проектно- изыскательскими работами и лучшие практики в области автоматизации задач. Применять системы и средства автоматизации управления процессами разработки, выпуска и хранения проектной (рабочей) документации.</w:t>
            </w:r>
          </w:p>
        </w:tc>
      </w:tr>
      <w:tr w:rsidR="00BA01F9" w:rsidRPr="00AF1BBB" w:rsidTr="00F5196E">
        <w:trPr>
          <w:trHeight w:hRule="exact" w:val="567"/>
        </w:trPr>
        <w:tc>
          <w:tcPr>
            <w:tcW w:w="9497" w:type="dxa"/>
            <w:gridSpan w:val="2"/>
          </w:tcPr>
          <w:p w:rsidR="00BA01F9" w:rsidRPr="005B1DC3" w:rsidRDefault="0009270D" w:rsidP="00F5196E">
            <w:pPr>
              <w:pStyle w:val="TableParagraph"/>
              <w:spacing w:before="138"/>
              <w:ind w:left="772" w:right="0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t>ТФ 3. Организация системы контроля на всех стадиях проектирования</w:t>
            </w:r>
          </w:p>
        </w:tc>
      </w:tr>
      <w:tr w:rsidR="00BA01F9" w:rsidTr="00E477B3">
        <w:trPr>
          <w:trHeight w:hRule="exact" w:val="279"/>
        </w:trPr>
        <w:tc>
          <w:tcPr>
            <w:tcW w:w="4619" w:type="dxa"/>
          </w:tcPr>
          <w:p w:rsidR="00BA01F9" w:rsidRDefault="0009270D" w:rsidP="00E477B3">
            <w:pPr>
              <w:pStyle w:val="TableParagraph"/>
              <w:spacing w:before="1"/>
              <w:ind w:left="567" w:right="1247"/>
              <w:jc w:val="center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878" w:type="dxa"/>
          </w:tcPr>
          <w:p w:rsidR="00BA01F9" w:rsidRDefault="0009270D" w:rsidP="00F5196E">
            <w:pPr>
              <w:pStyle w:val="TableParagraph"/>
              <w:spacing w:before="1"/>
              <w:ind w:left="1260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E477B3" w:rsidRPr="00C9376C" w:rsidTr="00E477B3">
        <w:trPr>
          <w:trHeight w:hRule="exact" w:val="3132"/>
        </w:trPr>
        <w:tc>
          <w:tcPr>
            <w:tcW w:w="4619" w:type="dxa"/>
          </w:tcPr>
          <w:p w:rsidR="00C9376C" w:rsidRPr="003074E6" w:rsidRDefault="00C9376C" w:rsidP="00C9376C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3074E6">
              <w:rPr>
                <w:sz w:val="24"/>
                <w:lang w:val="ru-RU"/>
              </w:rPr>
              <w:t>Принципы и правила ведения переговоров. Правила выполнения и оформления документации.</w:t>
            </w:r>
          </w:p>
          <w:p w:rsidR="00C9376C" w:rsidRPr="003074E6" w:rsidRDefault="00C9376C" w:rsidP="00C9376C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74E6">
              <w:rPr>
                <w:sz w:val="24"/>
                <w:lang w:val="ru-RU"/>
              </w:rPr>
              <w:t>Процедуры прохождения писем запросов в органах Власти, службах и ведомствах.</w:t>
            </w:r>
          </w:p>
          <w:p w:rsidR="00C9376C" w:rsidRPr="003074E6" w:rsidRDefault="00C9376C" w:rsidP="00C9376C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3074E6">
              <w:rPr>
                <w:sz w:val="24"/>
                <w:lang w:val="ru-RU"/>
              </w:rPr>
              <w:t>Делопроизводство, системы электронного документооборота, принятой в проектной организации, в службе Заказчика, в субподрядной проектной организации.</w:t>
            </w:r>
          </w:p>
          <w:p w:rsidR="00E477B3" w:rsidRPr="003074E6" w:rsidRDefault="00C9376C" w:rsidP="00C9376C">
            <w:pPr>
              <w:pStyle w:val="TableParagraph"/>
              <w:spacing w:before="1"/>
              <w:ind w:left="0" w:right="1247"/>
              <w:jc w:val="center"/>
              <w:rPr>
                <w:b/>
                <w:lang w:val="ru-RU"/>
              </w:rPr>
            </w:pPr>
            <w:r w:rsidRPr="003074E6">
              <w:rPr>
                <w:sz w:val="24"/>
                <w:lang w:val="ru-RU"/>
              </w:rPr>
              <w:t>Правила и стандарты системы</w:t>
            </w:r>
          </w:p>
        </w:tc>
        <w:tc>
          <w:tcPr>
            <w:tcW w:w="4878" w:type="dxa"/>
          </w:tcPr>
          <w:p w:rsidR="00C9376C" w:rsidRPr="003074E6" w:rsidRDefault="00C9376C" w:rsidP="00C9376C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3074E6">
              <w:rPr>
                <w:sz w:val="24"/>
                <w:lang w:val="ru-RU"/>
              </w:rPr>
              <w:t>Подготовка запросов в ведомства и службы для получения технических условий, разрешений и исходных данных. Получение и анализ ответов от ведомств и служб на направленные запросы.</w:t>
            </w:r>
          </w:p>
          <w:p w:rsidR="00C9376C" w:rsidRPr="003074E6" w:rsidRDefault="00C9376C" w:rsidP="00C9376C">
            <w:pPr>
              <w:pStyle w:val="TableParagraph"/>
              <w:ind w:right="1005"/>
              <w:rPr>
                <w:sz w:val="24"/>
                <w:lang w:val="ru-RU"/>
              </w:rPr>
            </w:pPr>
            <w:r w:rsidRPr="003074E6">
              <w:rPr>
                <w:sz w:val="24"/>
                <w:lang w:val="ru-RU"/>
              </w:rPr>
              <w:t>Анализировать решения и задания проектировщиков различных специальностей.</w:t>
            </w:r>
          </w:p>
          <w:p w:rsidR="00C9376C" w:rsidRPr="003074E6" w:rsidRDefault="00C9376C" w:rsidP="00C9376C">
            <w:pPr>
              <w:pStyle w:val="TableParagraph"/>
              <w:ind w:right="658"/>
              <w:rPr>
                <w:sz w:val="24"/>
                <w:lang w:val="ru-RU"/>
              </w:rPr>
            </w:pPr>
            <w:r w:rsidRPr="003074E6">
              <w:rPr>
                <w:sz w:val="24"/>
                <w:lang w:val="ru-RU"/>
              </w:rPr>
              <w:t>Контролировать график прохождения проектной документации.</w:t>
            </w:r>
          </w:p>
          <w:p w:rsidR="00E477B3" w:rsidRPr="003074E6" w:rsidRDefault="00C9376C" w:rsidP="00C9376C">
            <w:pPr>
              <w:pStyle w:val="TableParagraph"/>
              <w:spacing w:before="1"/>
              <w:jc w:val="both"/>
              <w:rPr>
                <w:b/>
                <w:lang w:val="ru-RU"/>
              </w:rPr>
            </w:pPr>
            <w:r w:rsidRPr="003074E6">
              <w:rPr>
                <w:sz w:val="24"/>
                <w:lang w:val="ru-RU"/>
              </w:rPr>
              <w:t>Проводить совещания по увязке</w:t>
            </w:r>
          </w:p>
        </w:tc>
      </w:tr>
      <w:tr w:rsidR="00BA01F9" w:rsidRPr="00AF1BBB" w:rsidTr="004261D7">
        <w:trPr>
          <w:trHeight w:hRule="exact" w:val="1436"/>
        </w:trPr>
        <w:tc>
          <w:tcPr>
            <w:tcW w:w="4619" w:type="dxa"/>
          </w:tcPr>
          <w:p w:rsidR="00BA01F9" w:rsidRPr="005B1DC3" w:rsidRDefault="0009270D" w:rsidP="00F5196E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lastRenderedPageBreak/>
              <w:t>контроля (менеджмента) качества проектной организации.</w:t>
            </w:r>
          </w:p>
        </w:tc>
        <w:tc>
          <w:tcPr>
            <w:tcW w:w="4878" w:type="dxa"/>
          </w:tcPr>
          <w:p w:rsidR="00BA01F9" w:rsidRPr="005B1DC3" w:rsidRDefault="0009270D" w:rsidP="00F5196E">
            <w:pPr>
              <w:pStyle w:val="TableParagraph"/>
              <w:ind w:right="42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проектных решений проектировщиками различных специальностей.</w:t>
            </w:r>
          </w:p>
          <w:p w:rsidR="00BA01F9" w:rsidRPr="005B1DC3" w:rsidRDefault="0009270D" w:rsidP="00F5196E">
            <w:pPr>
              <w:pStyle w:val="TableParagraph"/>
              <w:ind w:right="53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Принимать окончательные решения по проектам.</w:t>
            </w:r>
          </w:p>
          <w:p w:rsidR="00BA01F9" w:rsidRPr="005B1DC3" w:rsidRDefault="00BA01F9" w:rsidP="00F5196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A01F9" w:rsidRPr="00AF1BBB" w:rsidTr="00F5196E">
        <w:trPr>
          <w:trHeight w:hRule="exact" w:val="656"/>
        </w:trPr>
        <w:tc>
          <w:tcPr>
            <w:tcW w:w="9497" w:type="dxa"/>
            <w:gridSpan w:val="2"/>
          </w:tcPr>
          <w:p w:rsidR="00BA01F9" w:rsidRPr="005B1DC3" w:rsidRDefault="0009270D" w:rsidP="00F5196E">
            <w:pPr>
              <w:pStyle w:val="TableParagraph"/>
              <w:spacing w:before="181"/>
              <w:ind w:left="736" w:right="0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t>ТФ 4. Оформление, согласование и экспертиза проектной документации</w:t>
            </w:r>
          </w:p>
        </w:tc>
      </w:tr>
      <w:tr w:rsidR="00BA01F9" w:rsidTr="00F5196E">
        <w:trPr>
          <w:trHeight w:hRule="exact" w:val="262"/>
        </w:trPr>
        <w:tc>
          <w:tcPr>
            <w:tcW w:w="4619" w:type="dxa"/>
          </w:tcPr>
          <w:p w:rsidR="00BA01F9" w:rsidRDefault="0009270D" w:rsidP="004261D7">
            <w:pPr>
              <w:pStyle w:val="TableParagraph"/>
              <w:spacing w:line="252" w:lineRule="exact"/>
              <w:ind w:left="567" w:right="1247"/>
              <w:jc w:val="center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878" w:type="dxa"/>
          </w:tcPr>
          <w:p w:rsidR="00BA01F9" w:rsidRDefault="0009270D" w:rsidP="00F5196E">
            <w:pPr>
              <w:pStyle w:val="TableParagraph"/>
              <w:spacing w:line="252" w:lineRule="exact"/>
              <w:ind w:left="1260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BA01F9" w:rsidRPr="00AF1BBB" w:rsidTr="00F5196E">
        <w:trPr>
          <w:trHeight w:hRule="exact" w:val="5885"/>
        </w:trPr>
        <w:tc>
          <w:tcPr>
            <w:tcW w:w="4619" w:type="dxa"/>
          </w:tcPr>
          <w:p w:rsidR="00BA01F9" w:rsidRPr="005B1DC3" w:rsidRDefault="0009270D" w:rsidP="00F5196E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и правила в области организации и управления взаимодействием проектной организации с государственной и негосударственной экспертизами.</w:t>
            </w:r>
          </w:p>
          <w:p w:rsidR="00BA01F9" w:rsidRPr="005B1DC3" w:rsidRDefault="0009270D" w:rsidP="00F5196E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Принципы и правила оформления проектной документации для передачи ее в органы власти, службы и ведомства на согласование и экспертизу.</w:t>
            </w:r>
          </w:p>
          <w:p w:rsidR="00BA01F9" w:rsidRPr="005B1DC3" w:rsidRDefault="0009270D" w:rsidP="00F5196E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Процедуры и сроки прохождения писем запросов в органах власти, службах и ведомствах при согласовании и экспертизе проектной документации.</w:t>
            </w:r>
          </w:p>
        </w:tc>
        <w:tc>
          <w:tcPr>
            <w:tcW w:w="4878" w:type="dxa"/>
          </w:tcPr>
          <w:p w:rsidR="00BA01F9" w:rsidRPr="005B1DC3" w:rsidRDefault="0009270D" w:rsidP="00F5196E">
            <w:pPr>
              <w:pStyle w:val="TableParagraph"/>
              <w:ind w:right="248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Управлять процессами создания состава проекта и передачи его проектировщикам различных специальностей.</w:t>
            </w:r>
          </w:p>
          <w:p w:rsidR="00BA01F9" w:rsidRPr="005B1DC3" w:rsidRDefault="0009270D" w:rsidP="00F5196E">
            <w:pPr>
              <w:pStyle w:val="TableParagraph"/>
              <w:ind w:right="107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Контролировать сбор проектов от проектировщиков различных специальностей.</w:t>
            </w:r>
          </w:p>
          <w:p w:rsidR="00BA01F9" w:rsidRPr="005B1DC3" w:rsidRDefault="0009270D" w:rsidP="00F5196E">
            <w:pPr>
              <w:pStyle w:val="TableParagraph"/>
              <w:ind w:right="232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Организовывать и контролировать формирование общей пояснительной записки по объекту и паспорта объекта на основе информации, полученной от проектировщиков различных специальностей.</w:t>
            </w:r>
          </w:p>
          <w:p w:rsidR="00BA01F9" w:rsidRPr="005B1DC3" w:rsidRDefault="0009270D" w:rsidP="00F5196E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Контроль подготовки запросов о согласовании и экспертизе документации. Организация и контроль передачи проектной документации в органы власти, службы и ведомства на согласования и экспертизу.</w:t>
            </w:r>
          </w:p>
          <w:p w:rsidR="00BA01F9" w:rsidRPr="005B1DC3" w:rsidRDefault="0009270D" w:rsidP="00F5196E">
            <w:pPr>
              <w:pStyle w:val="TableParagraph"/>
              <w:ind w:right="25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Согласовывать проектную документацию и защищать ее в заинтересованных инстанциях.</w:t>
            </w:r>
          </w:p>
          <w:p w:rsidR="00BA01F9" w:rsidRPr="001B09D0" w:rsidRDefault="00BA01F9" w:rsidP="00F5196E">
            <w:pPr>
              <w:pStyle w:val="TableParagraph"/>
              <w:ind w:right="764"/>
              <w:rPr>
                <w:sz w:val="24"/>
                <w:lang w:val="ru-RU"/>
              </w:rPr>
            </w:pPr>
          </w:p>
        </w:tc>
      </w:tr>
      <w:tr w:rsidR="00BA01F9" w:rsidTr="00F5196E">
        <w:trPr>
          <w:trHeight w:hRule="exact" w:val="475"/>
        </w:trPr>
        <w:tc>
          <w:tcPr>
            <w:tcW w:w="9497" w:type="dxa"/>
            <w:gridSpan w:val="2"/>
          </w:tcPr>
          <w:p w:rsidR="00BA01F9" w:rsidRDefault="0009270D" w:rsidP="00F5196E">
            <w:pPr>
              <w:pStyle w:val="TableParagraph"/>
              <w:spacing w:before="92"/>
              <w:ind w:left="2957" w:right="10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ТФ 5. Сдача проекта заказчику.</w:t>
            </w:r>
          </w:p>
        </w:tc>
      </w:tr>
      <w:tr w:rsidR="00BA01F9" w:rsidTr="00F5196E">
        <w:trPr>
          <w:trHeight w:hRule="exact" w:val="262"/>
        </w:trPr>
        <w:tc>
          <w:tcPr>
            <w:tcW w:w="4619" w:type="dxa"/>
          </w:tcPr>
          <w:p w:rsidR="00BA01F9" w:rsidRDefault="0009270D" w:rsidP="00B646A4">
            <w:pPr>
              <w:pStyle w:val="TableParagraph"/>
              <w:spacing w:line="252" w:lineRule="exact"/>
              <w:ind w:left="992" w:right="1247"/>
              <w:jc w:val="center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878" w:type="dxa"/>
          </w:tcPr>
          <w:p w:rsidR="00BA01F9" w:rsidRDefault="0009270D" w:rsidP="00F5196E">
            <w:pPr>
              <w:pStyle w:val="TableParagraph"/>
              <w:spacing w:line="252" w:lineRule="exact"/>
              <w:ind w:left="1260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BA01F9" w:rsidRPr="00AF1BBB" w:rsidTr="00F5196E">
        <w:trPr>
          <w:trHeight w:hRule="exact" w:val="3527"/>
        </w:trPr>
        <w:tc>
          <w:tcPr>
            <w:tcW w:w="4619" w:type="dxa"/>
          </w:tcPr>
          <w:p w:rsidR="00BA01F9" w:rsidRPr="005B1DC3" w:rsidRDefault="0009270D" w:rsidP="00F5196E">
            <w:pPr>
              <w:pStyle w:val="TableParagraph"/>
              <w:ind w:right="897"/>
              <w:jc w:val="bot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Формы актов, накладных при сдаче проектной, рабочей и других видов документации.</w:t>
            </w:r>
          </w:p>
          <w:p w:rsidR="00BA01F9" w:rsidRPr="005B1DC3" w:rsidRDefault="0009270D" w:rsidP="00F5196E">
            <w:pPr>
              <w:pStyle w:val="TableParagraph"/>
              <w:ind w:right="26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оформления проектной, рабочей и иной технической и технологической документации.</w:t>
            </w:r>
          </w:p>
        </w:tc>
        <w:tc>
          <w:tcPr>
            <w:tcW w:w="4878" w:type="dxa"/>
          </w:tcPr>
          <w:p w:rsidR="00BA01F9" w:rsidRPr="005B1DC3" w:rsidRDefault="0009270D" w:rsidP="00F5196E">
            <w:pPr>
              <w:pStyle w:val="TableParagraph"/>
              <w:ind w:right="85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Организовывать и контролировать оформление актов приема-передачи проектной, рабочей и иных видов технической и технологической документации.</w:t>
            </w:r>
          </w:p>
          <w:p w:rsidR="00BA01F9" w:rsidRPr="005B1DC3" w:rsidRDefault="0009270D" w:rsidP="00F5196E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Предоставлять, согласовывать и принимать результаты работ по подготовке проектной документации Управлять процессом оформления и передачи проектной, рабочей и иных</w:t>
            </w:r>
            <w:r w:rsidRPr="005B1DC3">
              <w:rPr>
                <w:spacing w:val="-13"/>
                <w:sz w:val="24"/>
                <w:lang w:val="ru-RU"/>
              </w:rPr>
              <w:t xml:space="preserve"> </w:t>
            </w:r>
            <w:r w:rsidRPr="005B1DC3">
              <w:rPr>
                <w:sz w:val="24"/>
                <w:lang w:val="ru-RU"/>
              </w:rPr>
              <w:t>видов технической и технологической документации</w:t>
            </w:r>
            <w:r w:rsidRPr="005B1DC3">
              <w:rPr>
                <w:spacing w:val="-15"/>
                <w:sz w:val="24"/>
                <w:lang w:val="ru-RU"/>
              </w:rPr>
              <w:t xml:space="preserve"> </w:t>
            </w:r>
            <w:r w:rsidRPr="005B1DC3">
              <w:rPr>
                <w:sz w:val="24"/>
                <w:lang w:val="ru-RU"/>
              </w:rPr>
              <w:t>Заказчику.</w:t>
            </w:r>
          </w:p>
        </w:tc>
      </w:tr>
      <w:tr w:rsidR="00F536C5" w:rsidRPr="00AF1BBB" w:rsidTr="00F5196E">
        <w:trPr>
          <w:trHeight w:hRule="exact" w:val="610"/>
        </w:trPr>
        <w:tc>
          <w:tcPr>
            <w:tcW w:w="9497" w:type="dxa"/>
            <w:gridSpan w:val="2"/>
          </w:tcPr>
          <w:p w:rsidR="00F536C5" w:rsidRPr="005B1DC3" w:rsidRDefault="00F536C5" w:rsidP="00F5196E">
            <w:pPr>
              <w:pStyle w:val="TableParagraph"/>
              <w:spacing w:before="160"/>
              <w:ind w:left="2073" w:right="1068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t>ТФ 6. Организация процесса авторского надзора</w:t>
            </w:r>
          </w:p>
        </w:tc>
      </w:tr>
      <w:tr w:rsidR="00F536C5" w:rsidTr="00F5196E">
        <w:trPr>
          <w:trHeight w:hRule="exact" w:val="264"/>
        </w:trPr>
        <w:tc>
          <w:tcPr>
            <w:tcW w:w="4619" w:type="dxa"/>
          </w:tcPr>
          <w:p w:rsidR="00F536C5" w:rsidRDefault="00F536C5" w:rsidP="00B2635F">
            <w:pPr>
              <w:pStyle w:val="TableParagraph"/>
              <w:spacing w:line="252" w:lineRule="exact"/>
              <w:ind w:left="284" w:right="650"/>
              <w:jc w:val="center"/>
              <w:rPr>
                <w:b/>
              </w:rPr>
            </w:pPr>
            <w:r>
              <w:rPr>
                <w:b/>
              </w:rPr>
              <w:t>Необходимые</w:t>
            </w:r>
            <w:r w:rsidR="00B2635F">
              <w:rPr>
                <w:b/>
                <w:lang w:val="ru-RU"/>
              </w:rPr>
              <w:t xml:space="preserve"> знания</w:t>
            </w:r>
          </w:p>
        </w:tc>
        <w:tc>
          <w:tcPr>
            <w:tcW w:w="4878" w:type="dxa"/>
          </w:tcPr>
          <w:p w:rsidR="00F536C5" w:rsidRDefault="00F536C5" w:rsidP="00F5196E">
            <w:pPr>
              <w:pStyle w:val="TableParagraph"/>
              <w:spacing w:line="252" w:lineRule="exact"/>
              <w:ind w:left="1260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B954A1" w:rsidRPr="00B954A1" w:rsidTr="008E7B2C">
        <w:trPr>
          <w:trHeight w:hRule="exact" w:val="1484"/>
        </w:trPr>
        <w:tc>
          <w:tcPr>
            <w:tcW w:w="4619" w:type="dxa"/>
          </w:tcPr>
          <w:p w:rsidR="00B954A1" w:rsidRPr="005B1DC3" w:rsidRDefault="00B954A1" w:rsidP="00B954A1">
            <w:pPr>
              <w:pStyle w:val="TableParagraph"/>
              <w:ind w:right="409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Нормативные документы, регламентирующие осуществление авторского надзора при строительстве и вводе в эксплуатацию.</w:t>
            </w:r>
          </w:p>
          <w:p w:rsidR="00B954A1" w:rsidRPr="00B954A1" w:rsidRDefault="00B954A1" w:rsidP="00B2635F">
            <w:pPr>
              <w:pStyle w:val="TableParagraph"/>
              <w:spacing w:line="252" w:lineRule="exact"/>
              <w:ind w:left="284" w:right="650"/>
              <w:jc w:val="center"/>
              <w:rPr>
                <w:b/>
                <w:lang w:val="ru-RU"/>
              </w:rPr>
            </w:pPr>
          </w:p>
        </w:tc>
        <w:tc>
          <w:tcPr>
            <w:tcW w:w="4878" w:type="dxa"/>
          </w:tcPr>
          <w:p w:rsidR="00B954A1" w:rsidRPr="005B1DC3" w:rsidRDefault="00B954A1" w:rsidP="00B954A1">
            <w:pPr>
              <w:pStyle w:val="TableParagraph"/>
              <w:ind w:right="30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Проводить инструктаж специалистов для проведения авторского надзора.</w:t>
            </w:r>
          </w:p>
          <w:p w:rsidR="00B954A1" w:rsidRPr="005B1DC3" w:rsidRDefault="00B954A1" w:rsidP="00B954A1">
            <w:pPr>
              <w:pStyle w:val="TableParagraph"/>
              <w:ind w:right="94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Составлять и отслеживать графики авторского надзора.</w:t>
            </w:r>
          </w:p>
          <w:p w:rsidR="00B954A1" w:rsidRDefault="00B954A1" w:rsidP="00B954A1">
            <w:pPr>
              <w:pStyle w:val="TableParagraph"/>
              <w:ind w:right="9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 xml:space="preserve">Принимать участие в согласованиях и </w:t>
            </w:r>
          </w:p>
          <w:p w:rsidR="00B954A1" w:rsidRDefault="00B954A1" w:rsidP="00B954A1">
            <w:pPr>
              <w:pStyle w:val="TableParagraph"/>
              <w:ind w:right="95"/>
              <w:rPr>
                <w:sz w:val="24"/>
                <w:lang w:val="ru-RU"/>
              </w:rPr>
            </w:pPr>
          </w:p>
          <w:p w:rsidR="00B954A1" w:rsidRPr="00B954A1" w:rsidRDefault="00B954A1" w:rsidP="00F5196E">
            <w:pPr>
              <w:pStyle w:val="TableParagraph"/>
              <w:spacing w:line="252" w:lineRule="exact"/>
              <w:ind w:left="1260"/>
              <w:rPr>
                <w:b/>
                <w:lang w:val="ru-RU"/>
              </w:rPr>
            </w:pPr>
          </w:p>
        </w:tc>
      </w:tr>
      <w:tr w:rsidR="00B954A1" w:rsidRPr="00AF1BBB" w:rsidTr="008E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86"/>
        </w:trPr>
        <w:tc>
          <w:tcPr>
            <w:tcW w:w="4619" w:type="dxa"/>
          </w:tcPr>
          <w:p w:rsidR="00B954A1" w:rsidRPr="005B1DC3" w:rsidRDefault="00B954A1" w:rsidP="000C6289">
            <w:pPr>
              <w:pStyle w:val="TableParagraph"/>
              <w:ind w:right="61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lastRenderedPageBreak/>
              <w:t>Функции и содержание технического надзора заказчика и государственного строительного надзора.</w:t>
            </w:r>
          </w:p>
          <w:p w:rsidR="00B954A1" w:rsidRPr="005B1DC3" w:rsidRDefault="00B954A1" w:rsidP="00F5196E">
            <w:pPr>
              <w:pStyle w:val="TableParagraph"/>
              <w:ind w:right="88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выполнения и оформления проектной документации в соответствии с требованиями нормативных документов на проектную документацию</w:t>
            </w:r>
          </w:p>
          <w:p w:rsidR="00B954A1" w:rsidRPr="005B1DC3" w:rsidRDefault="00B954A1" w:rsidP="00F5196E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и стандарты системы контроля (менеджмента) качества проектной организации.</w:t>
            </w:r>
          </w:p>
          <w:p w:rsidR="00B954A1" w:rsidRPr="005B1DC3" w:rsidRDefault="00B954A1" w:rsidP="00F5196E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нормативно-правовых актов, нормативно-технических и нормативно- методических документов по проектированию и строительству.</w:t>
            </w:r>
          </w:p>
          <w:p w:rsidR="00B954A1" w:rsidRPr="005B1DC3" w:rsidRDefault="00B954A1" w:rsidP="00F5196E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к выполнению работ на особо опасных, технически сложных и уникальных объектах.</w:t>
            </w:r>
          </w:p>
          <w:p w:rsidR="00B954A1" w:rsidRPr="005B1DC3" w:rsidRDefault="00B954A1" w:rsidP="00F5196E">
            <w:pPr>
              <w:pStyle w:val="TableParagraph"/>
              <w:ind w:right="1442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охраны труда при строительстве.</w:t>
            </w:r>
          </w:p>
          <w:p w:rsidR="00B954A1" w:rsidRPr="005B1DC3" w:rsidRDefault="00B954A1" w:rsidP="00F5196E">
            <w:pPr>
              <w:pStyle w:val="TableParagraph"/>
              <w:ind w:right="41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рациональной и безопасной организации трудового процесса.</w:t>
            </w:r>
            <w:r>
              <w:rPr>
                <w:sz w:val="21"/>
                <w:szCs w:val="24"/>
                <w:lang w:val="ru-RU"/>
              </w:rPr>
              <w:t xml:space="preserve"> </w:t>
            </w:r>
          </w:p>
        </w:tc>
        <w:tc>
          <w:tcPr>
            <w:tcW w:w="4878" w:type="dxa"/>
            <w:shd w:val="clear" w:color="auto" w:fill="auto"/>
          </w:tcPr>
          <w:p w:rsidR="00B954A1" w:rsidRPr="005B1DC3" w:rsidRDefault="00B954A1" w:rsidP="000C6289">
            <w:pPr>
              <w:pStyle w:val="TableParagraph"/>
              <w:ind w:right="9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совещаниях по проектированию, защищать принятые решения, снимать замечания.</w:t>
            </w:r>
          </w:p>
          <w:p w:rsidR="00B954A1" w:rsidRPr="005B1DC3" w:rsidRDefault="00B954A1" w:rsidP="000C6289">
            <w:pPr>
              <w:pStyle w:val="TableParagraph"/>
              <w:ind w:right="30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Осуществлять контроль за соблюдением утвержденных проектных решений при</w:t>
            </w:r>
          </w:p>
          <w:p w:rsidR="00B954A1" w:rsidRPr="005B1DC3" w:rsidRDefault="00B954A1" w:rsidP="00F5196E">
            <w:pPr>
              <w:pStyle w:val="TableParagraph"/>
              <w:ind w:right="37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подготовке исполнительной документации.</w:t>
            </w:r>
          </w:p>
          <w:p w:rsidR="00B954A1" w:rsidRPr="005B1DC3" w:rsidRDefault="00B954A1" w:rsidP="00F5196E">
            <w:pPr>
              <w:pStyle w:val="TableParagraph"/>
              <w:ind w:right="27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Принимать участие в работе комиссий по освидетельствованию промежуточных и скрытых работ.</w:t>
            </w:r>
          </w:p>
          <w:p w:rsidR="00B954A1" w:rsidRPr="005B1DC3" w:rsidRDefault="00B954A1" w:rsidP="00F5196E">
            <w:pPr>
              <w:pStyle w:val="TableParagraph"/>
              <w:ind w:right="27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Принимать участие в работе комиссий по обследованию объектов и приемке их в эксплуатацию.</w:t>
            </w:r>
          </w:p>
          <w:p w:rsidR="00B954A1" w:rsidRPr="005B1DC3" w:rsidRDefault="00B954A1" w:rsidP="00F5196E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Осуществлять контроль выполнения указаний, внесенных в журнал авторского надзора.</w:t>
            </w:r>
          </w:p>
          <w:p w:rsidR="00B954A1" w:rsidRPr="005B1DC3" w:rsidRDefault="00B954A1" w:rsidP="00F5196E">
            <w:pPr>
              <w:pStyle w:val="TableParagraph"/>
              <w:ind w:right="0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Уточнять проектную документацию, вносить изменения в проектную документацию при изменении технических решений.</w:t>
            </w:r>
          </w:p>
          <w:p w:rsidR="00B954A1" w:rsidRPr="005B1DC3" w:rsidRDefault="00B954A1" w:rsidP="003074E6">
            <w:pPr>
              <w:ind w:left="9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Организовывать и проводить работу по авторскому надзору.</w:t>
            </w:r>
          </w:p>
        </w:tc>
      </w:tr>
    </w:tbl>
    <w:p w:rsidR="00F5196E" w:rsidRDefault="00F5196E" w:rsidP="00F536C5">
      <w:pPr>
        <w:pStyle w:val="a4"/>
        <w:tabs>
          <w:tab w:val="left" w:pos="-1701"/>
          <w:tab w:val="left" w:pos="0"/>
          <w:tab w:val="left" w:pos="7260"/>
        </w:tabs>
        <w:spacing w:before="69"/>
        <w:ind w:left="0"/>
        <w:rPr>
          <w:sz w:val="21"/>
          <w:szCs w:val="24"/>
          <w:lang w:val="ru-RU"/>
        </w:rPr>
      </w:pPr>
    </w:p>
    <w:p w:rsidR="00BA01F9" w:rsidRDefault="0009270D" w:rsidP="005D2D6B">
      <w:pPr>
        <w:pStyle w:val="a4"/>
        <w:numPr>
          <w:ilvl w:val="0"/>
          <w:numId w:val="7"/>
        </w:numPr>
        <w:tabs>
          <w:tab w:val="left" w:pos="-1701"/>
          <w:tab w:val="left" w:pos="0"/>
        </w:tabs>
        <w:spacing w:before="69"/>
        <w:ind w:left="2268"/>
        <w:jc w:val="both"/>
        <w:rPr>
          <w:b/>
          <w:sz w:val="24"/>
        </w:rPr>
      </w:pPr>
      <w:r>
        <w:rPr>
          <w:b/>
          <w:sz w:val="24"/>
        </w:rPr>
        <w:t>УРОВЕНЬ САМОСТОЯТЕЛЬНОСТИ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ГИПа</w:t>
      </w:r>
    </w:p>
    <w:p w:rsidR="00BA01F9" w:rsidRPr="005B1DC3" w:rsidRDefault="0009270D">
      <w:pPr>
        <w:pStyle w:val="a4"/>
        <w:numPr>
          <w:ilvl w:val="1"/>
          <w:numId w:val="2"/>
        </w:numPr>
        <w:tabs>
          <w:tab w:val="left" w:pos="566"/>
        </w:tabs>
        <w:spacing w:before="194" w:line="276" w:lineRule="auto"/>
        <w:ind w:right="847" w:firstLine="0"/>
        <w:rPr>
          <w:sz w:val="24"/>
          <w:lang w:val="ru-RU"/>
        </w:rPr>
      </w:pPr>
      <w:r w:rsidRPr="005B1DC3">
        <w:rPr>
          <w:sz w:val="24"/>
          <w:lang w:val="ru-RU"/>
        </w:rPr>
        <w:t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ГИПа с проектной</w:t>
      </w:r>
      <w:r w:rsidRPr="005B1DC3">
        <w:rPr>
          <w:spacing w:val="-12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организацией.</w:t>
      </w:r>
    </w:p>
    <w:p w:rsidR="00BA01F9" w:rsidRPr="005B1DC3" w:rsidRDefault="0009270D">
      <w:pPr>
        <w:pStyle w:val="a4"/>
        <w:numPr>
          <w:ilvl w:val="1"/>
          <w:numId w:val="2"/>
        </w:numPr>
        <w:tabs>
          <w:tab w:val="left" w:pos="570"/>
        </w:tabs>
        <w:spacing w:before="201" w:line="276" w:lineRule="auto"/>
        <w:ind w:right="851" w:firstLine="0"/>
        <w:rPr>
          <w:sz w:val="24"/>
          <w:lang w:val="ru-RU"/>
        </w:rPr>
      </w:pPr>
      <w:r w:rsidRPr="005B1DC3">
        <w:rPr>
          <w:sz w:val="24"/>
          <w:lang w:val="ru-RU"/>
        </w:rPr>
        <w:t>ГИП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BA01F9" w:rsidRDefault="0009270D" w:rsidP="005D2D6B">
      <w:pPr>
        <w:pStyle w:val="2"/>
        <w:numPr>
          <w:ilvl w:val="0"/>
          <w:numId w:val="7"/>
        </w:numPr>
        <w:tabs>
          <w:tab w:val="left" w:pos="0"/>
        </w:tabs>
        <w:spacing w:before="207"/>
        <w:ind w:left="2694"/>
        <w:jc w:val="left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BA01F9" w:rsidRPr="005B1DC3" w:rsidRDefault="0009270D" w:rsidP="004060A7">
      <w:pPr>
        <w:pStyle w:val="a4"/>
        <w:numPr>
          <w:ilvl w:val="1"/>
          <w:numId w:val="1"/>
        </w:numPr>
        <w:tabs>
          <w:tab w:val="left" w:pos="714"/>
        </w:tabs>
        <w:spacing w:line="276" w:lineRule="auto"/>
        <w:ind w:right="839" w:firstLine="0"/>
        <w:rPr>
          <w:sz w:val="24"/>
          <w:lang w:val="ru-RU"/>
        </w:rPr>
      </w:pPr>
      <w:r w:rsidRPr="005B1DC3">
        <w:rPr>
          <w:sz w:val="24"/>
          <w:lang w:val="ru-RU"/>
        </w:rPr>
        <w:t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внесения изменений и дополнений в настоящий Стандарт. Недействительность отдельных норм настоящего Стандарта не влечет недействительности других норм и Стандарта в</w:t>
      </w:r>
      <w:r w:rsidRPr="005B1DC3">
        <w:rPr>
          <w:spacing w:val="-10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целом.</w:t>
      </w:r>
    </w:p>
    <w:p w:rsidR="00790742" w:rsidRPr="00856F87" w:rsidRDefault="0009270D" w:rsidP="00591828">
      <w:pPr>
        <w:pStyle w:val="a4"/>
        <w:numPr>
          <w:ilvl w:val="1"/>
          <w:numId w:val="1"/>
        </w:numPr>
        <w:tabs>
          <w:tab w:val="left" w:pos="616"/>
        </w:tabs>
        <w:spacing w:line="276" w:lineRule="auto"/>
        <w:ind w:right="851" w:firstLine="0"/>
        <w:rPr>
          <w:sz w:val="24"/>
          <w:lang w:val="ru-RU"/>
        </w:rPr>
      </w:pPr>
      <w:r w:rsidRPr="005B1DC3">
        <w:rPr>
          <w:sz w:val="24"/>
          <w:lang w:val="ru-RU"/>
        </w:rPr>
        <w:t xml:space="preserve">По всем вопросам, не нашедшим своего отражения в положениях настоящего Стандарта, </w:t>
      </w:r>
      <w:r w:rsidR="009D0CE1">
        <w:rPr>
          <w:sz w:val="24"/>
          <w:lang w:val="ru-RU"/>
        </w:rPr>
        <w:t xml:space="preserve">саморегулируемая организация </w:t>
      </w:r>
      <w:r w:rsidRPr="005B1DC3">
        <w:rPr>
          <w:sz w:val="24"/>
          <w:lang w:val="ru-RU"/>
        </w:rPr>
        <w:t>и ее члены будут руководствоваться положениями Градостроительного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Pr="005B1DC3">
        <w:rPr>
          <w:spacing w:val="-2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организации.</w:t>
      </w:r>
      <w:r w:rsidR="00790742" w:rsidRPr="00790742">
        <w:rPr>
          <w:bCs/>
          <w:sz w:val="24"/>
          <w:lang w:val="ru-RU"/>
        </w:rPr>
        <w:t xml:space="preserve"> </w:t>
      </w:r>
    </w:p>
    <w:p w:rsidR="00856F87" w:rsidRDefault="00856F87" w:rsidP="00856F87">
      <w:pPr>
        <w:tabs>
          <w:tab w:val="left" w:pos="616"/>
        </w:tabs>
        <w:spacing w:line="276" w:lineRule="auto"/>
        <w:ind w:right="851"/>
        <w:rPr>
          <w:sz w:val="24"/>
          <w:lang w:val="ru-RU"/>
        </w:rPr>
      </w:pPr>
    </w:p>
    <w:p w:rsidR="00856F87" w:rsidRDefault="00856F87" w:rsidP="00856F87">
      <w:pPr>
        <w:tabs>
          <w:tab w:val="left" w:pos="616"/>
        </w:tabs>
        <w:spacing w:line="276" w:lineRule="auto"/>
        <w:ind w:right="851"/>
        <w:rPr>
          <w:sz w:val="24"/>
          <w:lang w:val="ru-RU"/>
        </w:rPr>
      </w:pPr>
    </w:p>
    <w:p w:rsidR="00856F87" w:rsidRPr="00856F87" w:rsidRDefault="00856F87" w:rsidP="00856F87">
      <w:pPr>
        <w:tabs>
          <w:tab w:val="left" w:pos="616"/>
        </w:tabs>
        <w:spacing w:line="276" w:lineRule="auto"/>
        <w:ind w:right="851"/>
        <w:rPr>
          <w:sz w:val="24"/>
          <w:lang w:val="ru-RU"/>
        </w:rPr>
      </w:pPr>
    </w:p>
    <w:p w:rsidR="009E0780" w:rsidRPr="009E0780" w:rsidRDefault="00B42BC8" w:rsidP="009E0780">
      <w:pPr>
        <w:pStyle w:val="a4"/>
        <w:tabs>
          <w:tab w:val="left" w:pos="616"/>
        </w:tabs>
        <w:spacing w:line="276" w:lineRule="auto"/>
        <w:ind w:right="851"/>
        <w:rPr>
          <w:sz w:val="24"/>
          <w:lang w:val="ru-RU"/>
        </w:rPr>
      </w:pPr>
      <w:r w:rsidRPr="00B42BC8">
        <w:rPr>
          <w:sz w:val="24"/>
          <w:lang w:val="ru-RU"/>
        </w:rPr>
        <w:t>6.3.</w:t>
      </w:r>
      <w:r w:rsidRPr="00B42BC8">
        <w:rPr>
          <w:sz w:val="24"/>
          <w:lang w:val="ru-RU"/>
        </w:rPr>
        <w:tab/>
        <w:t>Настоящий Стандарт вступает в силу с 1 июля 2017 года в соответствии с Федеральным законом  от  03.07.2016  №  372-ФЗ   «О  внесении  изменений  в  Градостроительный  кодекс</w:t>
      </w:r>
    </w:p>
    <w:p w:rsidR="00790742" w:rsidRPr="00591828" w:rsidRDefault="00790742" w:rsidP="009E0780">
      <w:pPr>
        <w:tabs>
          <w:tab w:val="left" w:pos="616"/>
        </w:tabs>
        <w:spacing w:line="276" w:lineRule="auto"/>
        <w:ind w:left="102" w:right="848"/>
        <w:jc w:val="both"/>
        <w:rPr>
          <w:sz w:val="24"/>
          <w:lang w:val="ru-RU"/>
        </w:rPr>
      </w:pPr>
      <w:r w:rsidRPr="00591828">
        <w:rPr>
          <w:bCs/>
          <w:sz w:val="24"/>
          <w:lang w:val="ru-RU"/>
        </w:rPr>
        <w:t>Российской Федерации и отдельные законодательные акты Российской Федерации», но не ранее чем со дня внесения сведений о нем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sectPr w:rsidR="00790742" w:rsidRPr="00591828" w:rsidSect="00F536C5">
      <w:headerReference w:type="default" r:id="rId9"/>
      <w:pgSz w:w="11910" w:h="16840"/>
      <w:pgMar w:top="426" w:right="0" w:bottom="280" w:left="1276" w:header="2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85" w:rsidRDefault="00042685">
      <w:r>
        <w:separator/>
      </w:r>
    </w:p>
  </w:endnote>
  <w:endnote w:type="continuationSeparator" w:id="0">
    <w:p w:rsidR="00042685" w:rsidRDefault="0004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85" w:rsidRDefault="00042685">
      <w:r>
        <w:separator/>
      </w:r>
    </w:p>
  </w:footnote>
  <w:footnote w:type="continuationSeparator" w:id="0">
    <w:p w:rsidR="00042685" w:rsidRDefault="00042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F9" w:rsidRDefault="00BA01F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1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3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4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5">
    <w:nsid w:val="4875770F"/>
    <w:multiLevelType w:val="multilevel"/>
    <w:tmpl w:val="B62E8FD2"/>
    <w:lvl w:ilvl="0">
      <w:start w:val="6"/>
      <w:numFmt w:val="decimal"/>
      <w:lvlText w:val="%1"/>
      <w:lvlJc w:val="left"/>
      <w:pPr>
        <w:ind w:left="102" w:hanging="406"/>
      </w:p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</w:lvl>
    <w:lvl w:ilvl="3">
      <w:numFmt w:val="bullet"/>
      <w:lvlText w:val="•"/>
      <w:lvlJc w:val="left"/>
      <w:pPr>
        <w:ind w:left="3161" w:hanging="406"/>
      </w:pPr>
    </w:lvl>
    <w:lvl w:ilvl="4">
      <w:numFmt w:val="bullet"/>
      <w:lvlText w:val="•"/>
      <w:lvlJc w:val="left"/>
      <w:pPr>
        <w:ind w:left="4182" w:hanging="406"/>
      </w:pPr>
    </w:lvl>
    <w:lvl w:ilvl="5">
      <w:numFmt w:val="bullet"/>
      <w:lvlText w:val="•"/>
      <w:lvlJc w:val="left"/>
      <w:pPr>
        <w:ind w:left="5203" w:hanging="406"/>
      </w:pPr>
    </w:lvl>
    <w:lvl w:ilvl="6">
      <w:numFmt w:val="bullet"/>
      <w:lvlText w:val="•"/>
      <w:lvlJc w:val="left"/>
      <w:pPr>
        <w:ind w:left="6223" w:hanging="406"/>
      </w:pPr>
    </w:lvl>
    <w:lvl w:ilvl="7">
      <w:numFmt w:val="bullet"/>
      <w:lvlText w:val="•"/>
      <w:lvlJc w:val="left"/>
      <w:pPr>
        <w:ind w:left="7244" w:hanging="406"/>
      </w:pPr>
    </w:lvl>
    <w:lvl w:ilvl="8">
      <w:numFmt w:val="bullet"/>
      <w:lvlText w:val="•"/>
      <w:lvlJc w:val="left"/>
      <w:pPr>
        <w:ind w:left="8265" w:hanging="406"/>
      </w:pPr>
    </w:lvl>
  </w:abstractNum>
  <w:abstractNum w:abstractNumId="6">
    <w:nsid w:val="561B076A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8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F9"/>
    <w:rsid w:val="00011BAC"/>
    <w:rsid w:val="0002264A"/>
    <w:rsid w:val="00042685"/>
    <w:rsid w:val="0009270D"/>
    <w:rsid w:val="000C6289"/>
    <w:rsid w:val="000F26E3"/>
    <w:rsid w:val="000F4921"/>
    <w:rsid w:val="00156C9A"/>
    <w:rsid w:val="00166A61"/>
    <w:rsid w:val="0019492F"/>
    <w:rsid w:val="001B09D0"/>
    <w:rsid w:val="001F6261"/>
    <w:rsid w:val="002015FA"/>
    <w:rsid w:val="0020262B"/>
    <w:rsid w:val="002160C3"/>
    <w:rsid w:val="00253036"/>
    <w:rsid w:val="00265A6F"/>
    <w:rsid w:val="00293662"/>
    <w:rsid w:val="002A65C0"/>
    <w:rsid w:val="002C67D7"/>
    <w:rsid w:val="002C6A74"/>
    <w:rsid w:val="003074E6"/>
    <w:rsid w:val="00384442"/>
    <w:rsid w:val="003F6EF5"/>
    <w:rsid w:val="004060A7"/>
    <w:rsid w:val="004261D7"/>
    <w:rsid w:val="00487E76"/>
    <w:rsid w:val="00492991"/>
    <w:rsid w:val="004A33C2"/>
    <w:rsid w:val="004E0902"/>
    <w:rsid w:val="00564554"/>
    <w:rsid w:val="00591828"/>
    <w:rsid w:val="005B1DC3"/>
    <w:rsid w:val="005B2187"/>
    <w:rsid w:val="005D2D6B"/>
    <w:rsid w:val="006508AE"/>
    <w:rsid w:val="00681DB5"/>
    <w:rsid w:val="006D10D3"/>
    <w:rsid w:val="0071230E"/>
    <w:rsid w:val="00723017"/>
    <w:rsid w:val="00790742"/>
    <w:rsid w:val="007A2FEB"/>
    <w:rsid w:val="007A4489"/>
    <w:rsid w:val="007F0782"/>
    <w:rsid w:val="008265ED"/>
    <w:rsid w:val="00856F87"/>
    <w:rsid w:val="008A3BE4"/>
    <w:rsid w:val="008E7B2C"/>
    <w:rsid w:val="00903AFD"/>
    <w:rsid w:val="00957509"/>
    <w:rsid w:val="00983966"/>
    <w:rsid w:val="009B3531"/>
    <w:rsid w:val="009D0CE1"/>
    <w:rsid w:val="009E0780"/>
    <w:rsid w:val="00A07097"/>
    <w:rsid w:val="00A132F8"/>
    <w:rsid w:val="00A93C7C"/>
    <w:rsid w:val="00AF1BBB"/>
    <w:rsid w:val="00B2635F"/>
    <w:rsid w:val="00B26E66"/>
    <w:rsid w:val="00B4068F"/>
    <w:rsid w:val="00B42BC8"/>
    <w:rsid w:val="00B570F8"/>
    <w:rsid w:val="00B6226A"/>
    <w:rsid w:val="00B646A4"/>
    <w:rsid w:val="00B954A1"/>
    <w:rsid w:val="00BA01F9"/>
    <w:rsid w:val="00BC1358"/>
    <w:rsid w:val="00BD17BF"/>
    <w:rsid w:val="00C22C57"/>
    <w:rsid w:val="00C9376C"/>
    <w:rsid w:val="00DB711F"/>
    <w:rsid w:val="00DF5570"/>
    <w:rsid w:val="00E477B3"/>
    <w:rsid w:val="00E94DE2"/>
    <w:rsid w:val="00EB26FE"/>
    <w:rsid w:val="00EE162C"/>
    <w:rsid w:val="00F5196E"/>
    <w:rsid w:val="00F536C5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B35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5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B35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5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8FF5-69B7-44D7-8A61-54014816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Тутаркова</dc:creator>
  <cp:lastModifiedBy>Ирина</cp:lastModifiedBy>
  <cp:revision>38</cp:revision>
  <cp:lastPrinted>2017-06-19T12:26:00Z</cp:lastPrinted>
  <dcterms:created xsi:type="dcterms:W3CDTF">2017-06-19T06:34:00Z</dcterms:created>
  <dcterms:modified xsi:type="dcterms:W3CDTF">2017-06-21T06:29:00Z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