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20"/>
        <w:gridCol w:w="3066"/>
        <w:gridCol w:w="3371"/>
      </w:tblGrid>
      <w:tr w:rsidR="007827E7" w:rsidRPr="00F24CAC" w:rsidTr="00877A91">
        <w:trPr>
          <w:cantSplit/>
          <w:trHeight w:val="1196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vAlign w:val="center"/>
          </w:tcPr>
          <w:p w:rsidR="007827E7" w:rsidRPr="00F24CAC" w:rsidRDefault="007827E7" w:rsidP="0087233D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24CAC">
              <w:rPr>
                <w:rFonts w:ascii="Arial" w:hAnsi="Arial" w:cs="Arial"/>
                <w:b/>
                <w:caps/>
                <w:sz w:val="24"/>
                <w:szCs w:val="24"/>
              </w:rPr>
              <w:t>МИНИСТЕРСТВО РОССИЙСКОЙ ФЕДЕРАЦИИ ПО ДЕЛАМ</w:t>
            </w:r>
          </w:p>
          <w:p w:rsidR="007827E7" w:rsidRPr="00F24CAC" w:rsidRDefault="007827E7" w:rsidP="0087233D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24CAC">
              <w:rPr>
                <w:rFonts w:ascii="Arial" w:hAnsi="Arial" w:cs="Arial"/>
                <w:b/>
                <w:caps/>
                <w:sz w:val="24"/>
                <w:szCs w:val="24"/>
              </w:rPr>
              <w:t>ГРАЖДАНСКОЙ ОБОРОНЫ, ЧРЕЗВЫЧАЙНЫМ СИТУАЦИЯМ</w:t>
            </w:r>
          </w:p>
          <w:p w:rsidR="007827E7" w:rsidRPr="00F24CAC" w:rsidRDefault="007827E7" w:rsidP="0087233D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CAC">
              <w:rPr>
                <w:rFonts w:ascii="Arial" w:hAnsi="Arial" w:cs="Arial"/>
                <w:b/>
                <w:caps/>
                <w:sz w:val="24"/>
                <w:szCs w:val="24"/>
              </w:rPr>
              <w:t>И ЛИКВИДАЦИИ ПОСЛЕДСТВИЙ СТИХИЙНЫХ БЕДСТВИЙ</w:t>
            </w:r>
          </w:p>
        </w:tc>
      </w:tr>
      <w:tr w:rsidR="00877A91" w:rsidRPr="00F24CAC" w:rsidTr="00877A91">
        <w:trPr>
          <w:cantSplit/>
          <w:trHeight w:val="2088"/>
        </w:trPr>
        <w:tc>
          <w:tcPr>
            <w:tcW w:w="1735" w:type="pct"/>
            <w:tcBorders>
              <w:right w:val="nil"/>
            </w:tcBorders>
            <w:vAlign w:val="center"/>
          </w:tcPr>
          <w:p w:rsidR="00877A91" w:rsidRPr="00F24CAC" w:rsidRDefault="00877A91" w:rsidP="0087233D">
            <w:pPr>
              <w:spacing w:line="360" w:lineRule="auto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5" w:type="pct"/>
            <w:tcBorders>
              <w:left w:val="nil"/>
              <w:right w:val="nil"/>
            </w:tcBorders>
            <w:vAlign w:val="center"/>
          </w:tcPr>
          <w:p w:rsidR="00877A91" w:rsidRPr="00F24CAC" w:rsidRDefault="00877A91" w:rsidP="0087233D">
            <w:pPr>
              <w:spacing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24CAC">
              <w:rPr>
                <w:rFonts w:ascii="Arial" w:hAnsi="Arial" w:cs="Arial"/>
                <w:b/>
                <w:sz w:val="24"/>
                <w:szCs w:val="24"/>
              </w:rPr>
              <w:t>СВОД ПРАВИЛ</w:t>
            </w:r>
          </w:p>
        </w:tc>
        <w:tc>
          <w:tcPr>
            <w:tcW w:w="1710" w:type="pct"/>
            <w:tcBorders>
              <w:left w:val="nil"/>
            </w:tcBorders>
            <w:vAlign w:val="center"/>
          </w:tcPr>
          <w:p w:rsidR="00877A91" w:rsidRPr="00F24CAC" w:rsidRDefault="00877A91" w:rsidP="0087233D">
            <w:pPr>
              <w:spacing w:line="36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F24CAC">
              <w:rPr>
                <w:rFonts w:ascii="Arial" w:hAnsi="Arial" w:cs="Arial"/>
                <w:b/>
                <w:sz w:val="24"/>
                <w:szCs w:val="24"/>
              </w:rPr>
              <w:t>СП</w:t>
            </w:r>
          </w:p>
          <w:p w:rsidR="00877A91" w:rsidRPr="00F24CAC" w:rsidRDefault="00877A91" w:rsidP="0087233D">
            <w:pPr>
              <w:spacing w:line="360" w:lineRule="auto"/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F24CAC">
              <w:rPr>
                <w:rFonts w:ascii="Arial" w:hAnsi="Arial" w:cs="Arial"/>
                <w:i/>
                <w:sz w:val="24"/>
                <w:szCs w:val="24"/>
              </w:rPr>
              <w:t>(проект,</w:t>
            </w:r>
            <w:proofErr w:type="gramEnd"/>
          </w:p>
          <w:p w:rsidR="00877A91" w:rsidRPr="00F24CAC" w:rsidRDefault="00877A91" w:rsidP="0087233D">
            <w:pPr>
              <w:spacing w:line="36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F24CAC">
              <w:rPr>
                <w:rFonts w:ascii="Arial" w:hAnsi="Arial" w:cs="Arial"/>
                <w:i/>
                <w:sz w:val="24"/>
                <w:szCs w:val="24"/>
              </w:rPr>
              <w:t>первая редакция)</w:t>
            </w:r>
          </w:p>
        </w:tc>
      </w:tr>
    </w:tbl>
    <w:p w:rsidR="007827E7" w:rsidRPr="00F24CAC" w:rsidRDefault="007827E7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E0AF0" w:rsidRPr="00F24CAC" w:rsidRDefault="000E0AF0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E0AF0" w:rsidRPr="00F24CAC" w:rsidRDefault="000E0AF0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E0AF0" w:rsidRPr="00F24CAC" w:rsidRDefault="000E0AF0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7827E7" w:rsidRDefault="00502455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24CAC">
        <w:rPr>
          <w:rFonts w:ascii="Arial" w:hAnsi="Arial" w:cs="Arial"/>
          <w:b/>
          <w:bCs/>
          <w:sz w:val="24"/>
          <w:szCs w:val="24"/>
        </w:rPr>
        <w:t>МНОГОФУНКЦИОНАЛЬНЫЕ ЗДАНИЯ</w:t>
      </w:r>
    </w:p>
    <w:p w:rsidR="00877A91" w:rsidRPr="00F24CAC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827E7" w:rsidRPr="00F24CAC" w:rsidRDefault="007827E7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24CAC">
        <w:rPr>
          <w:rFonts w:ascii="Arial" w:hAnsi="Arial" w:cs="Arial"/>
          <w:b/>
          <w:bCs/>
          <w:sz w:val="24"/>
          <w:szCs w:val="24"/>
        </w:rPr>
        <w:t>Требования пожарной безопасности</w:t>
      </w:r>
    </w:p>
    <w:p w:rsidR="007827E7" w:rsidRPr="00F24CAC" w:rsidRDefault="007827E7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827E7" w:rsidRPr="00F24CAC" w:rsidRDefault="007827E7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9EA" w:rsidRPr="00F24CAC" w:rsidRDefault="00D979EA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9EA" w:rsidRPr="00F24CAC" w:rsidRDefault="00D979EA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0AF0" w:rsidRPr="00F24CAC" w:rsidRDefault="000E0AF0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9EA" w:rsidRPr="00F24CAC" w:rsidRDefault="00D979EA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827E7" w:rsidRPr="00F24CAC" w:rsidRDefault="007827E7" w:rsidP="0087233D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 xml:space="preserve">Настоящий проект </w:t>
      </w:r>
      <w:r w:rsidR="0081275B" w:rsidRPr="00F24CAC">
        <w:rPr>
          <w:rFonts w:ascii="Arial" w:hAnsi="Arial" w:cs="Arial"/>
          <w:sz w:val="24"/>
          <w:szCs w:val="24"/>
        </w:rPr>
        <w:t xml:space="preserve">свода правил </w:t>
      </w:r>
      <w:r w:rsidRPr="00F24CAC">
        <w:rPr>
          <w:rFonts w:ascii="Arial" w:hAnsi="Arial" w:cs="Arial"/>
          <w:sz w:val="24"/>
          <w:szCs w:val="24"/>
        </w:rPr>
        <w:t>не подлежит применению до его утверждения</w:t>
      </w:r>
    </w:p>
    <w:p w:rsidR="00D979EA" w:rsidRDefault="00D979EA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15E4" w:rsidRDefault="007F15E4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15E4" w:rsidRDefault="007F15E4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7A91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15E4" w:rsidRDefault="007F15E4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7A91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7A91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7A91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15E4" w:rsidRPr="00F24CAC" w:rsidRDefault="007F15E4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9EA" w:rsidRPr="00F24CAC" w:rsidRDefault="00D979EA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7A91" w:rsidRDefault="0056698E" w:rsidP="0087233D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24CAC">
        <w:rPr>
          <w:rFonts w:ascii="Arial" w:hAnsi="Arial" w:cs="Arial"/>
          <w:b/>
          <w:sz w:val="24"/>
          <w:szCs w:val="24"/>
        </w:rPr>
        <w:t xml:space="preserve">Москва </w:t>
      </w:r>
    </w:p>
    <w:p w:rsidR="00877A91" w:rsidRDefault="0056698E" w:rsidP="0087233D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24CAC">
        <w:rPr>
          <w:rFonts w:ascii="Arial" w:hAnsi="Arial" w:cs="Arial"/>
          <w:b/>
          <w:sz w:val="24"/>
          <w:szCs w:val="24"/>
        </w:rPr>
        <w:t>201</w:t>
      </w:r>
      <w:r w:rsidR="00502455" w:rsidRPr="00F24CAC">
        <w:rPr>
          <w:rFonts w:ascii="Arial" w:hAnsi="Arial" w:cs="Arial"/>
          <w:b/>
          <w:sz w:val="24"/>
          <w:szCs w:val="24"/>
        </w:rPr>
        <w:t>8</w:t>
      </w:r>
    </w:p>
    <w:p w:rsidR="00877A91" w:rsidRDefault="00877A91" w:rsidP="0087233D">
      <w:pPr>
        <w:spacing w:line="360" w:lineRule="auto"/>
        <w:ind w:firstLine="709"/>
        <w:jc w:val="center"/>
        <w:rPr>
          <w:rFonts w:ascii="Arial" w:eastAsia="Times New Roman" w:hAnsi="Arial" w:cs="Arial"/>
          <w:b/>
          <w:bCs/>
          <w:color w:val="2B4279"/>
          <w:sz w:val="24"/>
          <w:szCs w:val="24"/>
        </w:rPr>
        <w:sectPr w:rsidR="00877A91" w:rsidSect="0087233D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4" w:code="9"/>
          <w:pgMar w:top="1134" w:right="1134" w:bottom="1134" w:left="1134" w:header="680" w:footer="680" w:gutter="0"/>
          <w:pgNumType w:fmt="upperRoman" w:start="2"/>
          <w:cols w:space="720"/>
          <w:noEndnote/>
          <w:titlePg/>
          <w:docGrid w:linePitch="245"/>
        </w:sectPr>
      </w:pP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77A91">
        <w:rPr>
          <w:rFonts w:ascii="Arial" w:eastAsia="Times New Roman" w:hAnsi="Arial" w:cs="Arial"/>
          <w:b/>
          <w:bCs/>
          <w:sz w:val="24"/>
          <w:szCs w:val="24"/>
        </w:rPr>
        <w:lastRenderedPageBreak/>
        <w:t>Предисловие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877A91">
        <w:rPr>
          <w:rFonts w:ascii="Arial" w:eastAsia="Times New Roman" w:hAnsi="Arial" w:cs="Arial"/>
          <w:bCs/>
          <w:sz w:val="24"/>
          <w:szCs w:val="24"/>
        </w:rPr>
        <w:t>Цели и принципы стандартизации в Российской Федерации установлены Федеральным законом от 29 июня 2016 г. № 162-ФЗ «О стандартизации в Российской Федерации», а правила применения сводов правил — постановлением Правительства Российской Федерации от 1 июля 2016 г. № 624 «Об утверждении Правил разработки, утверждения, опубликования, изменения и отмены сводов правил»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 w:rsidRPr="00877A91">
        <w:rPr>
          <w:rFonts w:ascii="Arial" w:eastAsia="Times New Roman" w:hAnsi="Arial" w:cs="Arial"/>
          <w:b/>
          <w:bCs/>
          <w:sz w:val="24"/>
          <w:szCs w:val="24"/>
        </w:rPr>
        <w:t>Сведения о своде правил</w:t>
      </w:r>
    </w:p>
    <w:p w:rsid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877A91">
        <w:rPr>
          <w:rFonts w:ascii="Arial" w:eastAsia="Times New Roman" w:hAnsi="Arial" w:cs="Arial"/>
          <w:bCs/>
          <w:sz w:val="24"/>
          <w:szCs w:val="24"/>
        </w:rPr>
        <w:t xml:space="preserve">1 РАЗРАБОТАН И ВНЕСЕН Федеральным государственным бюджетным учреждением «Всероссийский ордена «Знак Почета» научно-исследовательский институт противопожарной обороны» </w:t>
      </w:r>
      <w:r w:rsidR="0087233D">
        <w:rPr>
          <w:rFonts w:ascii="Arial" w:eastAsia="Times New Roman" w:hAnsi="Arial" w:cs="Arial"/>
          <w:bCs/>
          <w:sz w:val="24"/>
          <w:szCs w:val="24"/>
        </w:rPr>
        <w:t xml:space="preserve">МЧС России </w:t>
      </w:r>
      <w:r w:rsidRPr="00877A91">
        <w:rPr>
          <w:rFonts w:ascii="Arial" w:eastAsia="Times New Roman" w:hAnsi="Arial" w:cs="Arial"/>
          <w:bCs/>
          <w:sz w:val="24"/>
          <w:szCs w:val="24"/>
        </w:rPr>
        <w:t xml:space="preserve">(ФГБУ ВНИИПО МЧС России) 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877A91">
        <w:rPr>
          <w:rFonts w:ascii="Arial" w:eastAsia="Times New Roman" w:hAnsi="Arial" w:cs="Arial"/>
          <w:bCs/>
          <w:sz w:val="24"/>
          <w:szCs w:val="24"/>
        </w:rPr>
        <w:t xml:space="preserve">2 </w:t>
      </w:r>
      <w:proofErr w:type="gramStart"/>
      <w:r w:rsidRPr="00877A91">
        <w:rPr>
          <w:rFonts w:ascii="Arial" w:eastAsia="Times New Roman" w:hAnsi="Arial" w:cs="Arial"/>
          <w:bCs/>
          <w:sz w:val="24"/>
          <w:szCs w:val="24"/>
        </w:rPr>
        <w:t>УТВЕРЖДЕН</w:t>
      </w:r>
      <w:proofErr w:type="gramEnd"/>
      <w:r w:rsidRPr="00877A91">
        <w:rPr>
          <w:rFonts w:ascii="Arial" w:eastAsia="Times New Roman" w:hAnsi="Arial" w:cs="Arial"/>
          <w:bCs/>
          <w:sz w:val="24"/>
          <w:szCs w:val="24"/>
        </w:rPr>
        <w:t xml:space="preserve">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</w:t>
      </w:r>
      <w:r>
        <w:rPr>
          <w:rFonts w:ascii="Arial" w:eastAsia="Times New Roman" w:hAnsi="Arial" w:cs="Arial"/>
          <w:bCs/>
          <w:sz w:val="24"/>
          <w:szCs w:val="24"/>
        </w:rPr>
        <w:t>_____________________________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877A91">
        <w:rPr>
          <w:rFonts w:ascii="Arial" w:eastAsia="Times New Roman" w:hAnsi="Arial" w:cs="Arial"/>
          <w:bCs/>
          <w:sz w:val="24"/>
          <w:szCs w:val="24"/>
        </w:rPr>
        <w:t xml:space="preserve">3 </w:t>
      </w:r>
      <w:proofErr w:type="gramStart"/>
      <w:r w:rsidRPr="00877A91">
        <w:rPr>
          <w:rFonts w:ascii="Arial" w:eastAsia="Times New Roman" w:hAnsi="Arial" w:cs="Arial"/>
          <w:bCs/>
          <w:sz w:val="24"/>
          <w:szCs w:val="24"/>
        </w:rPr>
        <w:t>ЗАРЕГИСТРИРОВАН</w:t>
      </w:r>
      <w:proofErr w:type="gramEnd"/>
      <w:r w:rsidRPr="00877A91">
        <w:rPr>
          <w:rFonts w:ascii="Arial" w:eastAsia="Times New Roman" w:hAnsi="Arial" w:cs="Arial"/>
          <w:bCs/>
          <w:sz w:val="24"/>
          <w:szCs w:val="24"/>
        </w:rPr>
        <w:t xml:space="preserve"> Федеральным агентством по техническому регулированию и метрологии </w:t>
      </w:r>
      <w:r>
        <w:rPr>
          <w:rFonts w:ascii="Arial" w:eastAsia="Times New Roman" w:hAnsi="Arial" w:cs="Arial"/>
          <w:bCs/>
          <w:sz w:val="24"/>
          <w:szCs w:val="24"/>
        </w:rPr>
        <w:t>______________________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877A91">
        <w:rPr>
          <w:rFonts w:ascii="Arial" w:eastAsia="Times New Roman" w:hAnsi="Arial" w:cs="Arial"/>
          <w:bCs/>
          <w:sz w:val="24"/>
          <w:szCs w:val="24"/>
        </w:rPr>
        <w:t>4 ВВЕДЕН ВПЕРВЫЕ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i/>
          <w:sz w:val="24"/>
          <w:szCs w:val="24"/>
        </w:rPr>
      </w:pPr>
      <w:r w:rsidRPr="00877A91">
        <w:rPr>
          <w:rFonts w:ascii="Arial" w:eastAsia="Times New Roman" w:hAnsi="Arial" w:cs="Arial"/>
          <w:bCs/>
          <w:i/>
          <w:sz w:val="24"/>
          <w:szCs w:val="24"/>
        </w:rPr>
        <w:t>Информация о пересмотре или внесении изменений в настоящий свод правил, а также тексты размещаются в информационной системе общего пользования - на официальном сайте разработчика.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сети Интернет (www.gost.ru).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7A91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233D" w:rsidRPr="00877A91" w:rsidRDefault="0087233D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7827E7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877A91">
        <w:rPr>
          <w:rFonts w:ascii="Arial" w:eastAsia="Times New Roman" w:hAnsi="Arial" w:cs="Arial"/>
          <w:bCs/>
          <w:sz w:val="24"/>
          <w:szCs w:val="24"/>
        </w:rP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77A91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Область применения ……………………………………………………………………………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Нормативные ссылки ……………………………………………………………………………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Термины и определения ………………………………………………………………………..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Требования к размещению …………………………………………………………………….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Pr="00877A91">
        <w:rPr>
          <w:rFonts w:ascii="Arial" w:hAnsi="Arial" w:cs="Arial"/>
          <w:sz w:val="24"/>
          <w:szCs w:val="24"/>
        </w:rPr>
        <w:t>Требования</w:t>
      </w:r>
      <w:r>
        <w:rPr>
          <w:rFonts w:ascii="Arial" w:hAnsi="Arial" w:cs="Arial"/>
          <w:sz w:val="24"/>
          <w:szCs w:val="24"/>
        </w:rPr>
        <w:t xml:space="preserve"> к зданиям и пожарным отсекам ……………………………………………….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Pr="00877A91">
        <w:rPr>
          <w:rFonts w:ascii="Arial" w:hAnsi="Arial" w:cs="Arial"/>
          <w:sz w:val="24"/>
          <w:szCs w:val="24"/>
        </w:rPr>
        <w:t>Требования к объёмно-планировочны</w:t>
      </w:r>
      <w:r>
        <w:rPr>
          <w:rFonts w:ascii="Arial" w:hAnsi="Arial" w:cs="Arial"/>
          <w:sz w:val="24"/>
          <w:szCs w:val="24"/>
        </w:rPr>
        <w:t>м и конструктивным решениям ………………..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 Общие требования …………………………………………………………………....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877A91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2 Требования к атриумам ………………………………………………………………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Pr="00877A91">
        <w:rPr>
          <w:rFonts w:ascii="Arial" w:hAnsi="Arial" w:cs="Arial"/>
          <w:sz w:val="24"/>
          <w:szCs w:val="24"/>
        </w:rPr>
        <w:t>Требования к эвакуационн</w:t>
      </w:r>
      <w:r>
        <w:rPr>
          <w:rFonts w:ascii="Arial" w:hAnsi="Arial" w:cs="Arial"/>
          <w:sz w:val="24"/>
          <w:szCs w:val="24"/>
        </w:rPr>
        <w:t>ым путям и выходам ……………..…………………………….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Pr="00877A91">
        <w:rPr>
          <w:rFonts w:ascii="Arial" w:hAnsi="Arial" w:cs="Arial"/>
          <w:sz w:val="24"/>
          <w:szCs w:val="24"/>
        </w:rPr>
        <w:t>Требования к системам проти</w:t>
      </w:r>
      <w:r>
        <w:rPr>
          <w:rFonts w:ascii="Arial" w:hAnsi="Arial" w:cs="Arial"/>
          <w:sz w:val="24"/>
          <w:szCs w:val="24"/>
        </w:rPr>
        <w:t>вопожарной защиты …………..……….…………………..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Pr="00877A91">
        <w:rPr>
          <w:rFonts w:ascii="Arial" w:hAnsi="Arial" w:cs="Arial"/>
          <w:sz w:val="24"/>
          <w:szCs w:val="24"/>
        </w:rPr>
        <w:t>Дополнительные требования к атриумам</w:t>
      </w:r>
      <w:r>
        <w:rPr>
          <w:rFonts w:ascii="Arial" w:hAnsi="Arial" w:cs="Arial"/>
          <w:sz w:val="24"/>
          <w:szCs w:val="24"/>
        </w:rPr>
        <w:t xml:space="preserve"> ………………………………</w:t>
      </w:r>
      <w:r>
        <w:rPr>
          <w:rFonts w:ascii="Arial" w:hAnsi="Arial" w:cs="Arial"/>
          <w:sz w:val="24"/>
          <w:szCs w:val="24"/>
        </w:rPr>
        <w:tab/>
        <w:t>…………………..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Pr="00877A91">
        <w:rPr>
          <w:rFonts w:ascii="Arial" w:hAnsi="Arial" w:cs="Arial"/>
          <w:sz w:val="24"/>
          <w:szCs w:val="24"/>
        </w:rPr>
        <w:t>Требования к электрооборудованию</w:t>
      </w:r>
      <w:r w:rsidR="00DC5893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877A91" w:rsidRPr="00877A91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877A91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877A91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877A91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877A91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877A91" w:rsidRPr="00F24CAC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27E7" w:rsidRPr="00F24CAC" w:rsidRDefault="007827E7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  <w:sectPr w:rsidR="007827E7" w:rsidRPr="00F24CAC" w:rsidSect="0087233D">
          <w:footerReference w:type="even" r:id="rId13"/>
          <w:pgSz w:w="11909" w:h="16834" w:code="9"/>
          <w:pgMar w:top="1134" w:right="1134" w:bottom="1134" w:left="1134" w:header="680" w:footer="680" w:gutter="0"/>
          <w:pgNumType w:fmt="upperRoman" w:start="2"/>
          <w:cols w:space="720"/>
          <w:noEndnote/>
          <w:docGrid w:linePitch="245"/>
        </w:sectPr>
      </w:pPr>
    </w:p>
    <w:p w:rsidR="007827E7" w:rsidRPr="00F24CAC" w:rsidRDefault="00504BC5" w:rsidP="0087233D">
      <w:pPr>
        <w:pBdr>
          <w:bottom w:val="single" w:sz="12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F24CAC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СВОД </w:t>
      </w:r>
      <w:r w:rsidR="004C0060" w:rsidRPr="00F24CAC">
        <w:rPr>
          <w:rFonts w:ascii="Arial" w:hAnsi="Arial" w:cs="Arial"/>
          <w:b/>
          <w:bCs/>
          <w:spacing w:val="20"/>
          <w:sz w:val="24"/>
          <w:szCs w:val="24"/>
        </w:rPr>
        <w:t>ПРАВИЛ</w:t>
      </w:r>
    </w:p>
    <w:p w:rsidR="007827E7" w:rsidRPr="00F24CAC" w:rsidRDefault="007827E7" w:rsidP="0087233D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B4668C" w:rsidRDefault="00CA0D29" w:rsidP="0087233D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24CAC">
        <w:rPr>
          <w:rFonts w:ascii="Arial" w:hAnsi="Arial" w:cs="Arial"/>
          <w:b/>
          <w:bCs/>
          <w:sz w:val="24"/>
          <w:szCs w:val="24"/>
        </w:rPr>
        <w:t>МНОГОФУНКЦИОНАЛЬНЫЕ ЗДАНИЯ</w:t>
      </w:r>
    </w:p>
    <w:p w:rsidR="00DC5893" w:rsidRPr="00F24CAC" w:rsidRDefault="00DC5893" w:rsidP="0087233D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4668C" w:rsidRPr="00F24CAC" w:rsidRDefault="00B4668C" w:rsidP="0087233D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24CAC">
        <w:rPr>
          <w:rFonts w:ascii="Arial" w:hAnsi="Arial" w:cs="Arial"/>
          <w:b/>
          <w:bCs/>
          <w:sz w:val="24"/>
          <w:szCs w:val="24"/>
        </w:rPr>
        <w:t>Требования пожарной безопасности</w:t>
      </w:r>
    </w:p>
    <w:p w:rsidR="007827E7" w:rsidRPr="00F24CAC" w:rsidRDefault="007827E7" w:rsidP="0087233D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7827E7" w:rsidRPr="00145411" w:rsidRDefault="00DC4F3C" w:rsidP="0087233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F24CAC">
        <w:rPr>
          <w:rFonts w:ascii="Arial" w:hAnsi="Arial" w:cs="Arial"/>
          <w:sz w:val="24"/>
          <w:szCs w:val="24"/>
          <w:lang w:val="en-US"/>
        </w:rPr>
        <w:t>Mixed</w:t>
      </w:r>
      <w:r w:rsidRPr="00145411">
        <w:rPr>
          <w:rFonts w:ascii="Arial" w:hAnsi="Arial" w:cs="Arial"/>
          <w:sz w:val="24"/>
          <w:szCs w:val="24"/>
          <w:lang w:val="en-US"/>
        </w:rPr>
        <w:t>-</w:t>
      </w:r>
      <w:r w:rsidRPr="00F24CAC">
        <w:rPr>
          <w:rFonts w:ascii="Arial" w:hAnsi="Arial" w:cs="Arial"/>
          <w:sz w:val="24"/>
          <w:szCs w:val="24"/>
          <w:lang w:val="en-US"/>
        </w:rPr>
        <w:t>use</w:t>
      </w:r>
      <w:r w:rsidR="00145411" w:rsidRPr="00145411">
        <w:rPr>
          <w:rFonts w:ascii="Arial" w:hAnsi="Arial" w:cs="Arial"/>
          <w:sz w:val="24"/>
          <w:szCs w:val="24"/>
          <w:lang w:val="en-US"/>
        </w:rPr>
        <w:t xml:space="preserve"> </w:t>
      </w:r>
      <w:r w:rsidRPr="00F24CAC">
        <w:rPr>
          <w:rFonts w:ascii="Arial" w:hAnsi="Arial" w:cs="Arial"/>
          <w:sz w:val="24"/>
          <w:szCs w:val="24"/>
          <w:lang w:val="en-US"/>
        </w:rPr>
        <w:t>buildings</w:t>
      </w:r>
      <w:r w:rsidRPr="0014541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5105C1" w:rsidRPr="00145411">
        <w:rPr>
          <w:rFonts w:ascii="Arial" w:hAnsi="Arial" w:cs="Arial"/>
          <w:sz w:val="24"/>
          <w:szCs w:val="24"/>
          <w:lang w:val="en-US"/>
        </w:rPr>
        <w:t xml:space="preserve"> </w:t>
      </w:r>
      <w:r w:rsidR="004C0060" w:rsidRPr="00F24CAC">
        <w:rPr>
          <w:rFonts w:ascii="Arial" w:hAnsi="Arial" w:cs="Arial"/>
          <w:sz w:val="24"/>
          <w:szCs w:val="24"/>
          <w:lang w:val="en-US"/>
        </w:rPr>
        <w:t>Fire</w:t>
      </w:r>
      <w:r w:rsidR="00145411" w:rsidRPr="00145411">
        <w:rPr>
          <w:rFonts w:ascii="Arial" w:hAnsi="Arial" w:cs="Arial"/>
          <w:sz w:val="24"/>
          <w:szCs w:val="24"/>
          <w:lang w:val="en-US"/>
        </w:rPr>
        <w:t xml:space="preserve"> </w:t>
      </w:r>
      <w:r w:rsidR="004C0060" w:rsidRPr="00F24CAC">
        <w:rPr>
          <w:rFonts w:ascii="Arial" w:hAnsi="Arial" w:cs="Arial"/>
          <w:sz w:val="24"/>
          <w:szCs w:val="24"/>
          <w:lang w:val="en-US"/>
        </w:rPr>
        <w:t>safety</w:t>
      </w:r>
      <w:r w:rsidR="00145411" w:rsidRPr="00145411">
        <w:rPr>
          <w:rFonts w:ascii="Arial" w:hAnsi="Arial" w:cs="Arial"/>
          <w:sz w:val="24"/>
          <w:szCs w:val="24"/>
          <w:lang w:val="en-US"/>
        </w:rPr>
        <w:t xml:space="preserve"> </w:t>
      </w:r>
      <w:r w:rsidR="004C0060" w:rsidRPr="00F24CAC">
        <w:rPr>
          <w:rFonts w:ascii="Arial" w:hAnsi="Arial" w:cs="Arial"/>
          <w:sz w:val="24"/>
          <w:szCs w:val="24"/>
          <w:lang w:val="en-US"/>
        </w:rPr>
        <w:t>requirements</w:t>
      </w:r>
    </w:p>
    <w:p w:rsidR="007827E7" w:rsidRPr="00DC5893" w:rsidRDefault="00DC5893" w:rsidP="0087233D">
      <w:pPr>
        <w:tabs>
          <w:tab w:val="num" w:pos="720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C5893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7827E7" w:rsidRPr="00F24CAC" w:rsidRDefault="007827E7" w:rsidP="0087233D">
      <w:pPr>
        <w:shd w:val="clear" w:color="auto" w:fill="FFFFFF"/>
        <w:spacing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F24CAC">
        <w:rPr>
          <w:rFonts w:ascii="Arial" w:hAnsi="Arial" w:cs="Arial"/>
          <w:b/>
          <w:sz w:val="24"/>
          <w:szCs w:val="24"/>
        </w:rPr>
        <w:t>Дата</w:t>
      </w:r>
      <w:r w:rsidR="005105C1">
        <w:rPr>
          <w:rFonts w:ascii="Arial" w:hAnsi="Arial" w:cs="Arial"/>
          <w:b/>
          <w:sz w:val="24"/>
          <w:szCs w:val="24"/>
        </w:rPr>
        <w:t xml:space="preserve"> </w:t>
      </w:r>
      <w:r w:rsidRPr="00F24CAC">
        <w:rPr>
          <w:rFonts w:ascii="Arial" w:hAnsi="Arial" w:cs="Arial"/>
          <w:b/>
          <w:sz w:val="24"/>
          <w:szCs w:val="24"/>
        </w:rPr>
        <w:t>введения ___________</w:t>
      </w:r>
    </w:p>
    <w:p w:rsidR="007827E7" w:rsidRDefault="007827E7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spacing w:val="56"/>
          <w:sz w:val="24"/>
          <w:szCs w:val="24"/>
        </w:rPr>
      </w:pPr>
    </w:p>
    <w:p w:rsidR="0087233D" w:rsidRDefault="0087233D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spacing w:val="56"/>
          <w:sz w:val="24"/>
          <w:szCs w:val="24"/>
        </w:rPr>
      </w:pPr>
    </w:p>
    <w:p w:rsidR="007827E7" w:rsidRPr="00F24CAC" w:rsidRDefault="00C93B71" w:rsidP="0087233D">
      <w:pPr>
        <w:pStyle w:val="11"/>
        <w:shd w:val="clear" w:color="auto" w:fill="FFFFFF"/>
        <w:spacing w:line="36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F24CAC">
        <w:rPr>
          <w:rFonts w:ascii="Arial" w:hAnsi="Arial" w:cs="Arial"/>
          <w:b/>
          <w:sz w:val="24"/>
          <w:szCs w:val="24"/>
        </w:rPr>
        <w:t xml:space="preserve">1 </w:t>
      </w:r>
      <w:r w:rsidR="007827E7" w:rsidRPr="00F24CAC">
        <w:rPr>
          <w:rFonts w:ascii="Arial" w:hAnsi="Arial" w:cs="Arial"/>
          <w:b/>
          <w:sz w:val="24"/>
          <w:szCs w:val="24"/>
        </w:rPr>
        <w:t>Область применения</w:t>
      </w:r>
    </w:p>
    <w:p w:rsidR="007827E7" w:rsidRPr="00F24CAC" w:rsidRDefault="007827E7" w:rsidP="0087233D">
      <w:pPr>
        <w:pStyle w:val="11"/>
        <w:shd w:val="clear" w:color="auto" w:fill="FFFFFF"/>
        <w:spacing w:line="36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913DA1" w:rsidRPr="00F24CAC" w:rsidRDefault="00C93B71" w:rsidP="0087233D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F24CAC">
        <w:rPr>
          <w:rFonts w:ascii="Arial" w:hAnsi="Arial" w:cs="Arial"/>
          <w:color w:val="000000"/>
          <w:sz w:val="24"/>
          <w:szCs w:val="24"/>
        </w:rPr>
        <w:t xml:space="preserve">1.1 </w:t>
      </w:r>
      <w:r w:rsidR="0070656A" w:rsidRPr="00F24CAC">
        <w:rPr>
          <w:rFonts w:ascii="Arial" w:hAnsi="Arial" w:cs="Arial"/>
          <w:color w:val="000000"/>
          <w:sz w:val="24"/>
          <w:szCs w:val="24"/>
        </w:rPr>
        <w:t xml:space="preserve">Настоящий свод правил </w:t>
      </w:r>
      <w:r w:rsidRPr="00F24CAC">
        <w:rPr>
          <w:rFonts w:ascii="Arial" w:hAnsi="Arial" w:cs="Arial"/>
          <w:color w:val="000000"/>
          <w:sz w:val="24"/>
          <w:szCs w:val="24"/>
        </w:rPr>
        <w:t>устанавливает требования пожарной безопасности к</w:t>
      </w:r>
      <w:r w:rsidR="0070656A" w:rsidRPr="00F24CAC">
        <w:rPr>
          <w:rFonts w:ascii="Arial" w:hAnsi="Arial" w:cs="Arial"/>
          <w:color w:val="000000"/>
          <w:sz w:val="24"/>
          <w:szCs w:val="24"/>
        </w:rPr>
        <w:t xml:space="preserve"> проектировани</w:t>
      </w:r>
      <w:r w:rsidRPr="00F24CAC">
        <w:rPr>
          <w:rFonts w:ascii="Arial" w:hAnsi="Arial" w:cs="Arial"/>
          <w:color w:val="000000"/>
          <w:sz w:val="24"/>
          <w:szCs w:val="24"/>
        </w:rPr>
        <w:t>ю</w:t>
      </w:r>
      <w:r w:rsidR="0070656A" w:rsidRPr="00F24CAC">
        <w:rPr>
          <w:rFonts w:ascii="Arial" w:hAnsi="Arial" w:cs="Arial"/>
          <w:color w:val="000000"/>
          <w:sz w:val="24"/>
          <w:szCs w:val="24"/>
        </w:rPr>
        <w:t>, строительств</w:t>
      </w:r>
      <w:r w:rsidRPr="00F24CAC">
        <w:rPr>
          <w:rFonts w:ascii="Arial" w:hAnsi="Arial" w:cs="Arial"/>
          <w:color w:val="000000"/>
          <w:sz w:val="24"/>
          <w:szCs w:val="24"/>
        </w:rPr>
        <w:t>у</w:t>
      </w:r>
      <w:r w:rsidR="0070656A" w:rsidRPr="00F24CAC">
        <w:rPr>
          <w:rFonts w:ascii="Arial" w:hAnsi="Arial" w:cs="Arial"/>
          <w:color w:val="000000"/>
          <w:sz w:val="24"/>
          <w:szCs w:val="24"/>
        </w:rPr>
        <w:t>, реконструкции, техническом</w:t>
      </w:r>
      <w:r w:rsidRPr="00F24CAC">
        <w:rPr>
          <w:rFonts w:ascii="Arial" w:hAnsi="Arial" w:cs="Arial"/>
          <w:color w:val="000000"/>
          <w:sz w:val="24"/>
          <w:szCs w:val="24"/>
        </w:rPr>
        <w:t>у</w:t>
      </w:r>
      <w:r w:rsidR="0070656A" w:rsidRPr="00F24CAC">
        <w:rPr>
          <w:rFonts w:ascii="Arial" w:hAnsi="Arial" w:cs="Arial"/>
          <w:color w:val="000000"/>
          <w:sz w:val="24"/>
          <w:szCs w:val="24"/>
        </w:rPr>
        <w:t xml:space="preserve"> перевооружени</w:t>
      </w:r>
      <w:r w:rsidRPr="00F24CAC">
        <w:rPr>
          <w:rFonts w:ascii="Arial" w:hAnsi="Arial" w:cs="Arial"/>
          <w:color w:val="000000"/>
          <w:sz w:val="24"/>
          <w:szCs w:val="24"/>
        </w:rPr>
        <w:t>ю</w:t>
      </w:r>
      <w:r w:rsidR="00CA0D29" w:rsidRPr="00F24CAC">
        <w:rPr>
          <w:rFonts w:ascii="Arial" w:hAnsi="Arial" w:cs="Arial"/>
          <w:color w:val="000000"/>
          <w:sz w:val="24"/>
          <w:szCs w:val="24"/>
        </w:rPr>
        <w:t xml:space="preserve"> многофункциональных</w:t>
      </w:r>
      <w:r w:rsidR="0070656A" w:rsidRPr="00F24CAC">
        <w:rPr>
          <w:rFonts w:ascii="Arial" w:hAnsi="Arial" w:cs="Arial"/>
          <w:color w:val="000000"/>
          <w:sz w:val="24"/>
          <w:szCs w:val="24"/>
        </w:rPr>
        <w:t xml:space="preserve"> зданий</w:t>
      </w:r>
      <w:r w:rsidR="00913DA1" w:rsidRPr="00F24CAC">
        <w:rPr>
          <w:rFonts w:ascii="Arial" w:hAnsi="Arial" w:cs="Arial"/>
          <w:color w:val="000000"/>
          <w:sz w:val="24"/>
          <w:szCs w:val="24"/>
        </w:rPr>
        <w:t>, включающи</w:t>
      </w:r>
      <w:r w:rsidR="007037FB" w:rsidRPr="00F24CAC">
        <w:rPr>
          <w:rFonts w:ascii="Arial" w:hAnsi="Arial" w:cs="Arial"/>
          <w:color w:val="000000"/>
          <w:sz w:val="24"/>
          <w:szCs w:val="24"/>
        </w:rPr>
        <w:t>х</w:t>
      </w:r>
      <w:r w:rsidR="00913DA1" w:rsidRPr="00F24CAC">
        <w:rPr>
          <w:rFonts w:ascii="Arial" w:hAnsi="Arial" w:cs="Arial"/>
          <w:color w:val="000000"/>
          <w:sz w:val="24"/>
          <w:szCs w:val="24"/>
        </w:rPr>
        <w:t xml:space="preserve"> помещения следующих классов функциональной пожарной опасности в любой комбинации:</w:t>
      </w:r>
    </w:p>
    <w:p w:rsidR="00826C69" w:rsidRPr="00F24CAC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826C69" w:rsidRPr="00F24CAC">
        <w:rPr>
          <w:rFonts w:ascii="Arial" w:hAnsi="Arial" w:cs="Arial"/>
          <w:color w:val="000000"/>
          <w:sz w:val="24"/>
          <w:szCs w:val="24"/>
        </w:rPr>
        <w:t>гостиницы, общежити</w:t>
      </w:r>
      <w:proofErr w:type="gramStart"/>
      <w:r w:rsidR="00826C69" w:rsidRPr="00F24CAC">
        <w:rPr>
          <w:rFonts w:ascii="Arial" w:hAnsi="Arial" w:cs="Arial"/>
          <w:color w:val="000000"/>
          <w:sz w:val="24"/>
          <w:szCs w:val="24"/>
        </w:rPr>
        <w:t>я(</w:t>
      </w:r>
      <w:proofErr w:type="gramEnd"/>
      <w:r w:rsidR="00826C69" w:rsidRPr="00F24CAC">
        <w:rPr>
          <w:rFonts w:ascii="Arial" w:hAnsi="Arial" w:cs="Arial"/>
          <w:color w:val="000000"/>
          <w:sz w:val="24"/>
          <w:szCs w:val="24"/>
        </w:rPr>
        <w:t>класс Ф 1.2);</w:t>
      </w:r>
    </w:p>
    <w:p w:rsidR="00913DA1" w:rsidRPr="00F24CAC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13DA1" w:rsidRPr="00F24CAC">
        <w:rPr>
          <w:rFonts w:ascii="Arial" w:hAnsi="Arial" w:cs="Arial"/>
          <w:color w:val="000000"/>
          <w:sz w:val="24"/>
          <w:szCs w:val="24"/>
        </w:rPr>
        <w:t xml:space="preserve">театры, кинотеатры, </w:t>
      </w:r>
      <w:r w:rsidR="00B6723C" w:rsidRPr="00F24CAC">
        <w:rPr>
          <w:rFonts w:ascii="Arial" w:hAnsi="Arial" w:cs="Arial"/>
          <w:color w:val="000000"/>
          <w:sz w:val="24"/>
          <w:szCs w:val="24"/>
        </w:rPr>
        <w:t>концертные залы, клубы (класс Ф</w:t>
      </w:r>
      <w:r w:rsidR="00913DA1" w:rsidRPr="00F24CAC">
        <w:rPr>
          <w:rFonts w:ascii="Arial" w:hAnsi="Arial" w:cs="Arial"/>
          <w:color w:val="000000"/>
          <w:sz w:val="24"/>
          <w:szCs w:val="24"/>
        </w:rPr>
        <w:t xml:space="preserve"> 2.1);</w:t>
      </w:r>
    </w:p>
    <w:p w:rsidR="00913DA1" w:rsidRPr="00F24CAC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13DA1" w:rsidRPr="00F24CAC">
        <w:rPr>
          <w:rFonts w:ascii="Arial" w:hAnsi="Arial" w:cs="Arial"/>
          <w:color w:val="000000"/>
          <w:sz w:val="24"/>
          <w:szCs w:val="24"/>
        </w:rPr>
        <w:t>выставки, танцевальные залы и другие подобные учреждения в закрытых помещениях (класс Ф 2.2);</w:t>
      </w:r>
    </w:p>
    <w:p w:rsidR="00913DA1" w:rsidRPr="00F24CAC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13DA1" w:rsidRPr="00F24CAC">
        <w:rPr>
          <w:rFonts w:ascii="Arial" w:hAnsi="Arial" w:cs="Arial"/>
          <w:color w:val="000000"/>
          <w:sz w:val="24"/>
          <w:szCs w:val="24"/>
        </w:rPr>
        <w:t>организации торговли (класс Ф 3.1);</w:t>
      </w:r>
    </w:p>
    <w:p w:rsidR="00913DA1" w:rsidRPr="00F24CAC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3DA1" w:rsidRPr="00F24CAC">
        <w:rPr>
          <w:rFonts w:ascii="Arial" w:hAnsi="Arial" w:cs="Arial"/>
          <w:sz w:val="24"/>
          <w:szCs w:val="24"/>
        </w:rPr>
        <w:t>организации общественного питания (класс Ф 3.2);</w:t>
      </w:r>
    </w:p>
    <w:p w:rsidR="00B6723C" w:rsidRPr="00F24CAC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723C" w:rsidRPr="00F24CAC">
        <w:rPr>
          <w:rFonts w:ascii="Arial" w:hAnsi="Arial" w:cs="Arial"/>
          <w:sz w:val="24"/>
          <w:szCs w:val="24"/>
        </w:rPr>
        <w:t xml:space="preserve">помещения для посетителей </w:t>
      </w:r>
      <w:r w:rsidR="003058A4" w:rsidRPr="00F24CAC">
        <w:rPr>
          <w:rFonts w:ascii="Arial" w:hAnsi="Arial" w:cs="Arial"/>
          <w:sz w:val="24"/>
          <w:szCs w:val="24"/>
        </w:rPr>
        <w:t>организаций бытового и коммунального обслуживания с нерасчетн</w:t>
      </w:r>
      <w:r w:rsidR="00921A5B" w:rsidRPr="00F24CAC">
        <w:rPr>
          <w:rFonts w:ascii="Arial" w:hAnsi="Arial" w:cs="Arial"/>
          <w:sz w:val="24"/>
          <w:szCs w:val="24"/>
        </w:rPr>
        <w:t>ы</w:t>
      </w:r>
      <w:r w:rsidR="003058A4" w:rsidRPr="00F24CAC">
        <w:rPr>
          <w:rFonts w:ascii="Arial" w:hAnsi="Arial" w:cs="Arial"/>
          <w:sz w:val="24"/>
          <w:szCs w:val="24"/>
        </w:rPr>
        <w:t>м число</w:t>
      </w:r>
      <w:r w:rsidR="00170BC4" w:rsidRPr="00F24CAC">
        <w:rPr>
          <w:rFonts w:ascii="Arial" w:hAnsi="Arial" w:cs="Arial"/>
          <w:sz w:val="24"/>
          <w:szCs w:val="24"/>
        </w:rPr>
        <w:t>м</w:t>
      </w:r>
      <w:r w:rsidR="003058A4" w:rsidRPr="00F24CAC">
        <w:rPr>
          <w:rFonts w:ascii="Arial" w:hAnsi="Arial" w:cs="Arial"/>
          <w:sz w:val="24"/>
          <w:szCs w:val="24"/>
        </w:rPr>
        <w:t xml:space="preserve"> посадочных мест для посетителе</w:t>
      </w:r>
      <w:r w:rsidR="004260AB" w:rsidRPr="00F24CAC">
        <w:rPr>
          <w:rFonts w:ascii="Arial" w:hAnsi="Arial" w:cs="Arial"/>
          <w:sz w:val="24"/>
          <w:szCs w:val="24"/>
        </w:rPr>
        <w:t>й</w:t>
      </w:r>
      <w:r w:rsidR="003058A4" w:rsidRPr="00F24CAC">
        <w:rPr>
          <w:rFonts w:ascii="Arial" w:hAnsi="Arial" w:cs="Arial"/>
          <w:sz w:val="24"/>
          <w:szCs w:val="24"/>
        </w:rPr>
        <w:t xml:space="preserve"> (к</w:t>
      </w:r>
      <w:r w:rsidR="00B6723C" w:rsidRPr="00F24CAC">
        <w:rPr>
          <w:rFonts w:ascii="Arial" w:hAnsi="Arial" w:cs="Arial"/>
          <w:sz w:val="24"/>
          <w:szCs w:val="24"/>
        </w:rPr>
        <w:t>ласс Ф 3.5);</w:t>
      </w:r>
    </w:p>
    <w:p w:rsidR="00913DA1" w:rsidRPr="00F24CAC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13DA1" w:rsidRPr="00F24CAC">
        <w:rPr>
          <w:rFonts w:ascii="Arial" w:hAnsi="Arial" w:cs="Arial"/>
          <w:color w:val="000000"/>
          <w:sz w:val="24"/>
          <w:szCs w:val="24"/>
        </w:rPr>
        <w:t>физкультурно-оздоровительные комплексы (класс Ф 3.6);</w:t>
      </w:r>
    </w:p>
    <w:p w:rsidR="00913DA1" w:rsidRPr="00F24CAC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913DA1" w:rsidRPr="00F24CAC">
        <w:rPr>
          <w:rFonts w:ascii="Arial" w:hAnsi="Arial" w:cs="Arial"/>
          <w:color w:val="000000"/>
          <w:sz w:val="24"/>
          <w:szCs w:val="24"/>
        </w:rPr>
        <w:t>банки, конторы, офисы (класс Ф 4.3);</w:t>
      </w:r>
    </w:p>
    <w:p w:rsidR="00145411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3DA1" w:rsidRPr="00F24CAC">
        <w:rPr>
          <w:rFonts w:ascii="Arial" w:hAnsi="Arial" w:cs="Arial"/>
          <w:sz w:val="24"/>
          <w:szCs w:val="24"/>
        </w:rPr>
        <w:t>складские помещения (класс</w:t>
      </w:r>
      <w:r w:rsidR="00145411">
        <w:rPr>
          <w:rFonts w:ascii="Arial" w:hAnsi="Arial" w:cs="Arial"/>
          <w:sz w:val="24"/>
          <w:szCs w:val="24"/>
        </w:rPr>
        <w:t xml:space="preserve"> </w:t>
      </w:r>
      <w:r w:rsidR="00913DA1" w:rsidRPr="00F24CAC">
        <w:rPr>
          <w:rFonts w:ascii="Arial" w:hAnsi="Arial" w:cs="Arial"/>
          <w:sz w:val="24"/>
          <w:szCs w:val="24"/>
        </w:rPr>
        <w:t>Ф 5.2).</w:t>
      </w:r>
      <w:r w:rsidR="00145411" w:rsidRPr="0014541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656A" w:rsidRDefault="00145411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color w:val="000000"/>
          <w:sz w:val="24"/>
          <w:szCs w:val="24"/>
        </w:rPr>
        <w:t>1.2 Настоящий свод правил распространяется на проектировани</w:t>
      </w:r>
      <w:r>
        <w:rPr>
          <w:rFonts w:ascii="Arial" w:hAnsi="Arial" w:cs="Arial"/>
          <w:color w:val="000000"/>
          <w:sz w:val="24"/>
          <w:szCs w:val="24"/>
        </w:rPr>
        <w:t xml:space="preserve">е </w:t>
      </w:r>
      <w:r w:rsidRPr="00F24CAC">
        <w:rPr>
          <w:rFonts w:ascii="Arial" w:hAnsi="Arial" w:cs="Arial"/>
          <w:color w:val="000000"/>
          <w:sz w:val="24"/>
          <w:szCs w:val="24"/>
        </w:rPr>
        <w:t>новых,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CAC">
        <w:rPr>
          <w:rFonts w:ascii="Arial" w:hAnsi="Arial" w:cs="Arial"/>
          <w:sz w:val="24"/>
          <w:szCs w:val="24"/>
        </w:rPr>
        <w:t>реконструируемых и капитально ремонтируемых многофункциональных зданий, этажность которых не превосходит установленной по нормам этажности</w:t>
      </w:r>
      <w:r w:rsidRPr="001454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4CAC">
        <w:rPr>
          <w:rFonts w:ascii="Arial" w:hAnsi="Arial" w:cs="Arial"/>
          <w:sz w:val="24"/>
          <w:szCs w:val="24"/>
        </w:rPr>
        <w:t>для</w:t>
      </w:r>
      <w:proofErr w:type="gramEnd"/>
    </w:p>
    <w:p w:rsidR="0087233D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7233D" w:rsidRPr="0087233D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Проект, </w:t>
      </w:r>
      <w:r>
        <w:rPr>
          <w:rFonts w:ascii="Arial" w:hAnsi="Arial" w:cs="Arial"/>
          <w:b/>
          <w:i/>
          <w:sz w:val="24"/>
          <w:szCs w:val="24"/>
        </w:rPr>
        <w:t>первая редакция</w:t>
      </w:r>
    </w:p>
    <w:p w:rsidR="00913DA1" w:rsidRPr="00F24CAC" w:rsidRDefault="0091218E" w:rsidP="00145411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lastRenderedPageBreak/>
        <w:t xml:space="preserve">соответствующих общественных зданий, а также автостоянок в </w:t>
      </w:r>
      <w:proofErr w:type="gramStart"/>
      <w:r w:rsidRPr="00F24CAC">
        <w:rPr>
          <w:rFonts w:ascii="Arial" w:hAnsi="Arial" w:cs="Arial"/>
          <w:sz w:val="24"/>
          <w:szCs w:val="24"/>
        </w:rPr>
        <w:t>составе</w:t>
      </w:r>
      <w:proofErr w:type="gramEnd"/>
      <w:r w:rsidRPr="00F24CAC">
        <w:rPr>
          <w:rFonts w:ascii="Arial" w:hAnsi="Arial" w:cs="Arial"/>
          <w:sz w:val="24"/>
          <w:szCs w:val="24"/>
        </w:rPr>
        <w:t xml:space="preserve"> мно</w:t>
      </w:r>
      <w:r w:rsidRPr="00F24CAC">
        <w:rPr>
          <w:rFonts w:ascii="Arial" w:hAnsi="Arial" w:cs="Arial"/>
          <w:color w:val="000000"/>
          <w:sz w:val="24"/>
          <w:szCs w:val="24"/>
        </w:rPr>
        <w:t>гофункциональных зданий.</w:t>
      </w:r>
    </w:p>
    <w:p w:rsidR="00EA5205" w:rsidRPr="00F24CAC" w:rsidRDefault="00FB53D8" w:rsidP="0087233D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color w:val="000000"/>
          <w:sz w:val="24"/>
          <w:szCs w:val="24"/>
        </w:rPr>
        <w:t>1.</w:t>
      </w:r>
      <w:r w:rsidR="00F5125F" w:rsidRPr="00F24CAC">
        <w:rPr>
          <w:rFonts w:ascii="Arial" w:hAnsi="Arial" w:cs="Arial"/>
          <w:color w:val="000000"/>
          <w:sz w:val="24"/>
          <w:szCs w:val="24"/>
        </w:rPr>
        <w:t>3</w:t>
      </w:r>
      <w:r w:rsidR="00317569">
        <w:rPr>
          <w:rFonts w:ascii="Arial" w:hAnsi="Arial" w:cs="Arial"/>
          <w:color w:val="000000"/>
          <w:sz w:val="24"/>
          <w:szCs w:val="24"/>
        </w:rPr>
        <w:t xml:space="preserve"> </w:t>
      </w:r>
      <w:r w:rsidR="00EA5205" w:rsidRPr="00F24CAC">
        <w:rPr>
          <w:rFonts w:ascii="Arial" w:hAnsi="Arial" w:cs="Arial"/>
          <w:color w:val="000000"/>
          <w:sz w:val="24"/>
          <w:szCs w:val="24"/>
        </w:rPr>
        <w:t xml:space="preserve">Настоящий свод правил не распространяется на </w:t>
      </w:r>
      <w:r w:rsidR="009F5428" w:rsidRPr="00F24CAC">
        <w:rPr>
          <w:rFonts w:ascii="Arial" w:hAnsi="Arial" w:cs="Arial"/>
          <w:color w:val="000000"/>
          <w:sz w:val="24"/>
          <w:szCs w:val="24"/>
        </w:rPr>
        <w:t xml:space="preserve">проектирование и строительство зданий </w:t>
      </w:r>
      <w:r w:rsidR="004260AB" w:rsidRPr="00F24CAC">
        <w:rPr>
          <w:rFonts w:ascii="Arial" w:hAnsi="Arial" w:cs="Arial"/>
          <w:color w:val="000000"/>
          <w:sz w:val="24"/>
          <w:szCs w:val="24"/>
        </w:rPr>
        <w:t>с</w:t>
      </w:r>
      <w:r w:rsidR="009F5428" w:rsidRPr="00F24CAC">
        <w:rPr>
          <w:rFonts w:ascii="Arial" w:hAnsi="Arial" w:cs="Arial"/>
          <w:color w:val="000000"/>
          <w:sz w:val="24"/>
          <w:szCs w:val="24"/>
        </w:rPr>
        <w:t xml:space="preserve"> атриумами высотой более 18 м</w:t>
      </w:r>
      <w:r w:rsidR="004260AB" w:rsidRPr="00F24CAC">
        <w:rPr>
          <w:rFonts w:ascii="Arial" w:hAnsi="Arial" w:cs="Arial"/>
          <w:color w:val="000000"/>
          <w:sz w:val="24"/>
          <w:szCs w:val="24"/>
        </w:rPr>
        <w:t xml:space="preserve"> и </w:t>
      </w:r>
      <w:r w:rsidR="00506643" w:rsidRPr="00F24CAC">
        <w:rPr>
          <w:rFonts w:ascii="Arial" w:hAnsi="Arial" w:cs="Arial"/>
          <w:color w:val="000000"/>
          <w:sz w:val="24"/>
          <w:szCs w:val="24"/>
        </w:rPr>
        <w:t xml:space="preserve">зданий с </w:t>
      </w:r>
      <w:r w:rsidR="004A6974" w:rsidRPr="00F24CAC">
        <w:rPr>
          <w:rFonts w:ascii="Arial" w:hAnsi="Arial" w:cs="Arial"/>
          <w:color w:val="000000"/>
          <w:sz w:val="24"/>
          <w:szCs w:val="24"/>
        </w:rPr>
        <w:t>атриум</w:t>
      </w:r>
      <w:r w:rsidR="00506643" w:rsidRPr="00F24CAC">
        <w:rPr>
          <w:rFonts w:ascii="Arial" w:hAnsi="Arial" w:cs="Arial"/>
          <w:color w:val="000000"/>
          <w:sz w:val="24"/>
          <w:szCs w:val="24"/>
        </w:rPr>
        <w:t>ами, имеющими</w:t>
      </w:r>
      <w:r w:rsidR="00C01F0F">
        <w:rPr>
          <w:rFonts w:ascii="Arial" w:hAnsi="Arial" w:cs="Arial"/>
          <w:color w:val="000000"/>
          <w:sz w:val="24"/>
          <w:szCs w:val="24"/>
        </w:rPr>
        <w:t xml:space="preserve"> </w:t>
      </w:r>
      <w:r w:rsidR="00506643" w:rsidRPr="00F24CAC">
        <w:rPr>
          <w:rFonts w:ascii="Arial" w:hAnsi="Arial" w:cs="Arial"/>
          <w:color w:val="000000"/>
          <w:sz w:val="24"/>
          <w:szCs w:val="24"/>
        </w:rPr>
        <w:t xml:space="preserve">расположение </w:t>
      </w:r>
      <w:r w:rsidR="004260AB" w:rsidRPr="00F24CAC">
        <w:rPr>
          <w:rFonts w:ascii="Arial" w:hAnsi="Arial" w:cs="Arial"/>
          <w:color w:val="000000"/>
          <w:sz w:val="24"/>
          <w:szCs w:val="24"/>
        </w:rPr>
        <w:t>пол</w:t>
      </w:r>
      <w:r w:rsidR="00506643" w:rsidRPr="00F24CAC">
        <w:rPr>
          <w:rFonts w:ascii="Arial" w:hAnsi="Arial" w:cs="Arial"/>
          <w:color w:val="000000"/>
          <w:sz w:val="24"/>
          <w:szCs w:val="24"/>
        </w:rPr>
        <w:t>а</w:t>
      </w:r>
      <w:r w:rsidR="004260AB" w:rsidRPr="00F24CAC">
        <w:rPr>
          <w:rFonts w:ascii="Arial" w:hAnsi="Arial" w:cs="Arial"/>
          <w:color w:val="000000"/>
          <w:sz w:val="24"/>
          <w:szCs w:val="24"/>
        </w:rPr>
        <w:t xml:space="preserve"> ниже отметки уровня земли.</w:t>
      </w:r>
    </w:p>
    <w:p w:rsidR="00EA5205" w:rsidRPr="00F24CAC" w:rsidRDefault="00EA5205" w:rsidP="0087233D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7827E7" w:rsidRPr="00F24CAC" w:rsidRDefault="00C93B71" w:rsidP="0087233D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F24CAC">
        <w:rPr>
          <w:rFonts w:ascii="Arial" w:hAnsi="Arial" w:cs="Arial"/>
          <w:b/>
          <w:sz w:val="24"/>
          <w:szCs w:val="24"/>
        </w:rPr>
        <w:t xml:space="preserve">2 </w:t>
      </w:r>
      <w:r w:rsidR="007827E7" w:rsidRPr="00F24CAC">
        <w:rPr>
          <w:rFonts w:ascii="Arial" w:hAnsi="Arial" w:cs="Arial"/>
          <w:b/>
          <w:sz w:val="24"/>
          <w:szCs w:val="24"/>
        </w:rPr>
        <w:t>Нормативные ссылки</w:t>
      </w:r>
    </w:p>
    <w:p w:rsidR="0087233D" w:rsidRDefault="0087233D" w:rsidP="0087233D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7827E7" w:rsidRPr="00F24CAC" w:rsidRDefault="007827E7" w:rsidP="004F12C9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В настоящем своде правил использованы нормативные ссылки на следующие стандарты и своды правил:</w:t>
      </w:r>
    </w:p>
    <w:p w:rsidR="0087233D" w:rsidRPr="00F24CAC" w:rsidRDefault="0087233D" w:rsidP="004F12C9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ГОСТ 25779 Игрушки. Общие требования</w:t>
      </w:r>
      <w:r>
        <w:rPr>
          <w:rFonts w:ascii="Arial" w:hAnsi="Arial" w:cs="Arial"/>
          <w:sz w:val="24"/>
          <w:szCs w:val="24"/>
        </w:rPr>
        <w:t xml:space="preserve"> безопасности и методы контроля</w:t>
      </w:r>
    </w:p>
    <w:p w:rsidR="004F12C9" w:rsidRDefault="004F12C9" w:rsidP="004F12C9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F12C9">
        <w:rPr>
          <w:rFonts w:ascii="Arial" w:hAnsi="Arial" w:cs="Arial"/>
          <w:sz w:val="24"/>
          <w:szCs w:val="24"/>
        </w:rPr>
        <w:t>ГОСТ IEC 62606</w:t>
      </w:r>
      <w:r w:rsidR="00145411">
        <w:rPr>
          <w:rFonts w:ascii="Arial" w:hAnsi="Arial" w:cs="Arial"/>
          <w:sz w:val="24"/>
          <w:szCs w:val="24"/>
        </w:rPr>
        <w:t xml:space="preserve"> </w:t>
      </w:r>
      <w:r w:rsidRPr="004F12C9">
        <w:rPr>
          <w:rFonts w:ascii="Arial" w:hAnsi="Arial" w:cs="Arial"/>
          <w:sz w:val="24"/>
          <w:szCs w:val="24"/>
        </w:rPr>
        <w:t>Устройства защиты бытового и аналогичного назначения при дуговом пробое. Общие требования</w:t>
      </w:r>
    </w:p>
    <w:p w:rsidR="0087233D" w:rsidRPr="00F24CAC" w:rsidRDefault="0087233D" w:rsidP="004F12C9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 xml:space="preserve">ГОСТ 12.1.044 </w:t>
      </w:r>
      <w:r w:rsidRPr="0087233D">
        <w:rPr>
          <w:rFonts w:ascii="Arial" w:hAnsi="Arial" w:cs="Arial"/>
          <w:sz w:val="24"/>
          <w:szCs w:val="24"/>
        </w:rPr>
        <w:t>Система стандартов безопасности труда. Пожаровзрывоопасность веществ и материалов. Номенклатура показателей и методы их определения</w:t>
      </w:r>
    </w:p>
    <w:p w:rsidR="001C4709" w:rsidRPr="00F24CAC" w:rsidRDefault="001C4709" w:rsidP="004F12C9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ГОСТ Р 50810 Пожарная безопасность текстильных материалов. Ткани декоративные. Метод испытания на в</w:t>
      </w:r>
      <w:r>
        <w:rPr>
          <w:rFonts w:ascii="Arial" w:hAnsi="Arial" w:cs="Arial"/>
          <w:sz w:val="24"/>
          <w:szCs w:val="24"/>
        </w:rPr>
        <w:t>оспламеняемость и классификация</w:t>
      </w:r>
    </w:p>
    <w:p w:rsidR="001C4709" w:rsidRPr="00F24CAC" w:rsidRDefault="001C4709" w:rsidP="004F12C9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ГОСТ Р 53294 Материалы текстильные. Постельные принадлежности. Мягкие элементы мебели. Шторы. Занавеси. Метод</w:t>
      </w:r>
      <w:r>
        <w:rPr>
          <w:rFonts w:ascii="Arial" w:hAnsi="Arial" w:cs="Arial"/>
          <w:sz w:val="24"/>
          <w:szCs w:val="24"/>
        </w:rPr>
        <w:t>ы испытаний на воспламеняемость</w:t>
      </w:r>
    </w:p>
    <w:p w:rsidR="001C4709" w:rsidRPr="00F24CAC" w:rsidRDefault="001C4709" w:rsidP="004F12C9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 xml:space="preserve">ГОСТ Р 53296 Установка лифтов для пожарных в </w:t>
      </w:r>
      <w:proofErr w:type="gramStart"/>
      <w:r w:rsidRPr="00F24CAC">
        <w:rPr>
          <w:rFonts w:ascii="Arial" w:hAnsi="Arial" w:cs="Arial"/>
          <w:sz w:val="24"/>
          <w:szCs w:val="24"/>
        </w:rPr>
        <w:t>зданиях</w:t>
      </w:r>
      <w:proofErr w:type="gramEnd"/>
      <w:r w:rsidRPr="00F24CAC">
        <w:rPr>
          <w:rFonts w:ascii="Arial" w:hAnsi="Arial" w:cs="Arial"/>
          <w:sz w:val="24"/>
          <w:szCs w:val="24"/>
        </w:rPr>
        <w:t xml:space="preserve"> и сооружениях. Требования пожарной безопасности</w:t>
      </w:r>
    </w:p>
    <w:p w:rsidR="00FA710D" w:rsidRPr="00F24CAC" w:rsidRDefault="00FA710D" w:rsidP="004F12C9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ГОСТ Р 52382 (ЕН 81-72:2003) Лифты пассажирские. Лифты для пожарных</w:t>
      </w:r>
    </w:p>
    <w:p w:rsidR="00AA64B1" w:rsidRPr="00F24CAC" w:rsidRDefault="005A1B48" w:rsidP="004F12C9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 xml:space="preserve">СП 1.13130.2009 </w:t>
      </w:r>
      <w:r w:rsidR="00AA64B1" w:rsidRPr="00F24CAC">
        <w:rPr>
          <w:rFonts w:ascii="Arial" w:hAnsi="Arial" w:cs="Arial"/>
          <w:sz w:val="24"/>
          <w:szCs w:val="24"/>
        </w:rPr>
        <w:t>Системы противопожарной защит</w:t>
      </w:r>
      <w:r w:rsidRPr="00F24CAC">
        <w:rPr>
          <w:rFonts w:ascii="Arial" w:hAnsi="Arial" w:cs="Arial"/>
          <w:sz w:val="24"/>
          <w:szCs w:val="24"/>
        </w:rPr>
        <w:t>ы. Эвакуационные пути и выходы</w:t>
      </w:r>
    </w:p>
    <w:p w:rsidR="008D1D84" w:rsidRPr="00F24CAC" w:rsidRDefault="008D1D84" w:rsidP="004F12C9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СП</w:t>
      </w:r>
      <w:r w:rsidR="00C01F0F">
        <w:rPr>
          <w:rFonts w:ascii="Arial" w:hAnsi="Arial" w:cs="Arial"/>
          <w:sz w:val="24"/>
          <w:szCs w:val="24"/>
        </w:rPr>
        <w:t xml:space="preserve"> </w:t>
      </w:r>
      <w:r w:rsidRPr="00F24CAC">
        <w:rPr>
          <w:rFonts w:ascii="Arial" w:hAnsi="Arial" w:cs="Arial"/>
          <w:sz w:val="24"/>
          <w:szCs w:val="24"/>
        </w:rPr>
        <w:t>2.13130.2012 Системы противопожарной защиты. Обеспечение огне</w:t>
      </w:r>
      <w:r w:rsidR="0087233D">
        <w:rPr>
          <w:rFonts w:ascii="Arial" w:hAnsi="Arial" w:cs="Arial"/>
          <w:sz w:val="24"/>
          <w:szCs w:val="24"/>
        </w:rPr>
        <w:t>стойкости объектов защиты</w:t>
      </w:r>
    </w:p>
    <w:p w:rsidR="008D1D84" w:rsidRPr="00F24CAC" w:rsidRDefault="008D1D84" w:rsidP="004F12C9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СП</w:t>
      </w:r>
      <w:r w:rsidR="00C01F0F">
        <w:rPr>
          <w:rFonts w:ascii="Arial" w:hAnsi="Arial" w:cs="Arial"/>
          <w:sz w:val="24"/>
          <w:szCs w:val="24"/>
        </w:rPr>
        <w:t xml:space="preserve"> </w:t>
      </w:r>
      <w:r w:rsidRPr="00F24CAC">
        <w:rPr>
          <w:rFonts w:ascii="Arial" w:hAnsi="Arial" w:cs="Arial"/>
          <w:sz w:val="24"/>
          <w:szCs w:val="24"/>
        </w:rPr>
        <w:t>3.13130.2009 Системы противопожарной защиты. Система оповещения и управления эвакуацией людей при пожаре. Требования пожарной безопасности</w:t>
      </w:r>
    </w:p>
    <w:p w:rsidR="00254541" w:rsidRPr="00F24CAC" w:rsidRDefault="00254541" w:rsidP="004F12C9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:rsidR="007827E7" w:rsidRPr="00F24CAC" w:rsidRDefault="007827E7" w:rsidP="001C4709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СП 5.13130.2009 Системы противопожарной защиты</w:t>
      </w:r>
      <w:r w:rsidR="005F638C" w:rsidRPr="00F24CAC">
        <w:rPr>
          <w:rFonts w:ascii="Arial" w:hAnsi="Arial" w:cs="Arial"/>
          <w:sz w:val="24"/>
          <w:szCs w:val="24"/>
        </w:rPr>
        <w:t>.</w:t>
      </w:r>
      <w:r w:rsidRPr="00F24CAC">
        <w:rPr>
          <w:rFonts w:ascii="Arial" w:hAnsi="Arial" w:cs="Arial"/>
          <w:sz w:val="24"/>
          <w:szCs w:val="24"/>
        </w:rPr>
        <w:t xml:space="preserve"> Установки пожарной сигнализации и пожаротушения автоматические. Нормы и правила проектирования</w:t>
      </w:r>
    </w:p>
    <w:p w:rsidR="008D1D84" w:rsidRPr="00F24CAC" w:rsidRDefault="006F1997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lastRenderedPageBreak/>
        <w:t xml:space="preserve">СП </w:t>
      </w:r>
      <w:r w:rsidR="003E6573" w:rsidRPr="00F24CAC">
        <w:rPr>
          <w:rFonts w:ascii="Arial" w:hAnsi="Arial" w:cs="Arial"/>
        </w:rPr>
        <w:t>6.13130.2013</w:t>
      </w:r>
      <w:r w:rsidR="008D1D84" w:rsidRPr="00F24CAC">
        <w:rPr>
          <w:rFonts w:ascii="Arial" w:hAnsi="Arial" w:cs="Arial"/>
        </w:rPr>
        <w:t xml:space="preserve"> Системы противопожарной защиты.</w:t>
      </w:r>
      <w:r w:rsidR="00C01F0F">
        <w:rPr>
          <w:rFonts w:ascii="Arial" w:hAnsi="Arial" w:cs="Arial"/>
        </w:rPr>
        <w:t xml:space="preserve"> </w:t>
      </w:r>
      <w:r w:rsidR="008D1D84" w:rsidRPr="00F24CAC">
        <w:rPr>
          <w:rFonts w:ascii="Arial" w:hAnsi="Arial" w:cs="Arial"/>
        </w:rPr>
        <w:t>Электрооборудование. Тре</w:t>
      </w:r>
      <w:r w:rsidR="001C4709">
        <w:rPr>
          <w:rFonts w:ascii="Arial" w:hAnsi="Arial" w:cs="Arial"/>
        </w:rPr>
        <w:t>бования пожарной безопасности</w:t>
      </w:r>
    </w:p>
    <w:p w:rsidR="007827E7" w:rsidRPr="00F24CAC" w:rsidRDefault="005A1B48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 xml:space="preserve">СП 7.13130.2013 </w:t>
      </w:r>
      <w:r w:rsidR="007827E7" w:rsidRPr="00F24CAC">
        <w:rPr>
          <w:rFonts w:ascii="Arial" w:hAnsi="Arial" w:cs="Arial"/>
        </w:rPr>
        <w:t>Отопление, вентиляция и кондиционирование. Т</w:t>
      </w:r>
      <w:r w:rsidRPr="00F24CAC">
        <w:rPr>
          <w:rFonts w:ascii="Arial" w:hAnsi="Arial" w:cs="Arial"/>
        </w:rPr>
        <w:t>ребования пожарной безопасности</w:t>
      </w:r>
    </w:p>
    <w:p w:rsidR="007827E7" w:rsidRPr="00F24CAC" w:rsidRDefault="007827E7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 xml:space="preserve">СП </w:t>
      </w:r>
      <w:r w:rsidR="005A1B48" w:rsidRPr="00F24CAC">
        <w:rPr>
          <w:rFonts w:ascii="Arial" w:hAnsi="Arial" w:cs="Arial"/>
        </w:rPr>
        <w:t xml:space="preserve">8.13130.2009 </w:t>
      </w:r>
      <w:r w:rsidRPr="00F24CAC">
        <w:rPr>
          <w:rFonts w:ascii="Arial" w:hAnsi="Arial" w:cs="Arial"/>
        </w:rPr>
        <w:t>Системы противопожарной защиты. Источники наружного противопожарного водоснабжения. Тр</w:t>
      </w:r>
      <w:r w:rsidR="005A1B48" w:rsidRPr="00F24CAC">
        <w:rPr>
          <w:rFonts w:ascii="Arial" w:hAnsi="Arial" w:cs="Arial"/>
        </w:rPr>
        <w:t>ебования пожарной безопасности</w:t>
      </w:r>
    </w:p>
    <w:p w:rsidR="007827E7" w:rsidRPr="00F24CAC" w:rsidRDefault="007827E7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СП10.13130.2009 Системы противопожарной защиты. Внутренний противопожарный водопровод. Требования пожарной безопасности</w:t>
      </w:r>
    </w:p>
    <w:p w:rsidR="00AA64B1" w:rsidRPr="00F24CAC" w:rsidRDefault="005A1B48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 xml:space="preserve">СП 12.13130.2009 </w:t>
      </w:r>
      <w:r w:rsidR="00AA64B1" w:rsidRPr="00F24CAC">
        <w:rPr>
          <w:rFonts w:ascii="Arial" w:hAnsi="Arial" w:cs="Arial"/>
        </w:rPr>
        <w:t>Определение категорий помещений, зданий и наружных установок по взрыв</w:t>
      </w:r>
      <w:r w:rsidRPr="00F24CAC">
        <w:rPr>
          <w:rFonts w:ascii="Arial" w:hAnsi="Arial" w:cs="Arial"/>
        </w:rPr>
        <w:t>опожарной и пожарной опасности</w:t>
      </w:r>
    </w:p>
    <w:p w:rsidR="00A502BE" w:rsidRPr="00F24CAC" w:rsidRDefault="00A502BE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СП 59.13330.2016 Доступность зданий и сооружений для маломобильных групп населения. Актуализированная редакция СНиП</w:t>
      </w:r>
      <w:r w:rsidR="001C4709">
        <w:rPr>
          <w:rFonts w:ascii="Arial" w:hAnsi="Arial" w:cs="Arial"/>
        </w:rPr>
        <w:t xml:space="preserve"> 35-01-2001</w:t>
      </w:r>
    </w:p>
    <w:p w:rsidR="00700606" w:rsidRPr="00F24CAC" w:rsidRDefault="00700606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СП 60.13330.2012 Отопление,</w:t>
      </w:r>
      <w:r w:rsidR="001C4709">
        <w:rPr>
          <w:rFonts w:ascii="Arial" w:hAnsi="Arial" w:cs="Arial"/>
        </w:rPr>
        <w:t xml:space="preserve"> вентиляция и кондиционирование</w:t>
      </w:r>
    </w:p>
    <w:p w:rsidR="00D54707" w:rsidRPr="00F24CAC" w:rsidRDefault="00D54707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СП 113.13330.201</w:t>
      </w:r>
      <w:r w:rsidR="00A6611A" w:rsidRPr="00F24CAC">
        <w:rPr>
          <w:rFonts w:ascii="Arial" w:hAnsi="Arial" w:cs="Arial"/>
        </w:rPr>
        <w:t>6</w:t>
      </w:r>
      <w:r w:rsidRPr="00F24CAC">
        <w:rPr>
          <w:rFonts w:ascii="Arial" w:hAnsi="Arial" w:cs="Arial"/>
        </w:rPr>
        <w:t xml:space="preserve"> Стоянки автомобилей. Актуализир</w:t>
      </w:r>
      <w:r w:rsidR="001C4709">
        <w:rPr>
          <w:rFonts w:ascii="Arial" w:hAnsi="Arial" w:cs="Arial"/>
        </w:rPr>
        <w:t>ованная редакция СНиП 21-02-99*</w:t>
      </w:r>
    </w:p>
    <w:p w:rsidR="00700606" w:rsidRPr="00F24CAC" w:rsidRDefault="00700606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СП 118.13330.2012 О</w:t>
      </w:r>
      <w:r w:rsidR="001C4709">
        <w:rPr>
          <w:rFonts w:ascii="Arial" w:hAnsi="Arial" w:cs="Arial"/>
        </w:rPr>
        <w:t>бщественные здания и сооружения</w:t>
      </w:r>
    </w:p>
    <w:p w:rsidR="001C4709" w:rsidRDefault="0037105C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hyperlink r:id="rId14" w:history="1">
        <w:r w:rsidR="00BC0DF7" w:rsidRPr="00F24CAC">
          <w:rPr>
            <w:rFonts w:ascii="Arial" w:hAnsi="Arial" w:cs="Arial"/>
          </w:rPr>
          <w:t>СП 138.13330.2012 Общественные здания и сооружения, доступные маломобильным группам населения. Правила проектирования</w:t>
        </w:r>
      </w:hyperlink>
    </w:p>
    <w:p w:rsidR="00BC0DF7" w:rsidRPr="00F24CAC" w:rsidRDefault="00BC0DF7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СП 143.13330.2012 Помещения для досуговой и физкультурно-оздоровительной деятельности маломобильных</w:t>
      </w:r>
      <w:r w:rsidRPr="00F24CAC">
        <w:rPr>
          <w:rFonts w:ascii="Arial" w:hAnsi="Arial" w:cs="Arial"/>
          <w:bCs/>
          <w:color w:val="000000"/>
        </w:rPr>
        <w:t xml:space="preserve"> групп населения. Правила пр</w:t>
      </w:r>
      <w:r w:rsidR="001C4709">
        <w:rPr>
          <w:rFonts w:ascii="Arial" w:hAnsi="Arial" w:cs="Arial"/>
          <w:bCs/>
          <w:color w:val="000000"/>
        </w:rPr>
        <w:t>оектирования</w:t>
      </w:r>
    </w:p>
    <w:p w:rsidR="00C2494F" w:rsidRPr="00F24CAC" w:rsidRDefault="00C2494F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СП 154.13330</w:t>
      </w:r>
      <w:r w:rsidR="006F0579" w:rsidRPr="00F24CAC">
        <w:rPr>
          <w:rFonts w:ascii="Arial" w:hAnsi="Arial" w:cs="Arial"/>
        </w:rPr>
        <w:t>.2013</w:t>
      </w:r>
      <w:r w:rsidRPr="00F24CAC">
        <w:rPr>
          <w:rFonts w:ascii="Arial" w:hAnsi="Arial" w:cs="Arial"/>
        </w:rPr>
        <w:t xml:space="preserve"> Встроенные подземные автостоянки. Т</w:t>
      </w:r>
      <w:r w:rsidR="001C4709">
        <w:rPr>
          <w:rFonts w:ascii="Arial" w:hAnsi="Arial" w:cs="Arial"/>
        </w:rPr>
        <w:t>ребования пожарной безопасности</w:t>
      </w:r>
    </w:p>
    <w:p w:rsidR="00786B61" w:rsidRPr="00F24CAC" w:rsidRDefault="00786B61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СП 160.1325800.2014 Здания и комплексы многофункциональные. Правила проектирования</w:t>
      </w:r>
    </w:p>
    <w:p w:rsidR="00700606" w:rsidRPr="00F24CAC" w:rsidRDefault="00700606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СП 253.1325800.2016 Инж</w:t>
      </w:r>
      <w:r w:rsidR="001C4709">
        <w:rPr>
          <w:rFonts w:ascii="Arial" w:hAnsi="Arial" w:cs="Arial"/>
        </w:rPr>
        <w:t>енерные системы высотных здании</w:t>
      </w:r>
    </w:p>
    <w:p w:rsidR="00C93B71" w:rsidRPr="001C4709" w:rsidRDefault="00C93B71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1C4709">
        <w:rPr>
          <w:rFonts w:ascii="Arial" w:hAnsi="Arial" w:cs="Arial"/>
          <w:spacing w:val="50"/>
          <w:sz w:val="22"/>
          <w:szCs w:val="22"/>
        </w:rPr>
        <w:t>Примечани</w:t>
      </w:r>
      <w:r w:rsidRPr="001C4709">
        <w:rPr>
          <w:rFonts w:ascii="Arial" w:hAnsi="Arial" w:cs="Arial"/>
          <w:spacing w:val="30"/>
          <w:sz w:val="22"/>
          <w:szCs w:val="22"/>
        </w:rPr>
        <w:t>е</w:t>
      </w:r>
      <w:r w:rsidRPr="001C4709">
        <w:rPr>
          <w:rFonts w:ascii="Arial" w:hAnsi="Arial" w:cs="Arial"/>
          <w:sz w:val="22"/>
          <w:szCs w:val="22"/>
        </w:rPr>
        <w:t xml:space="preserve"> — </w:t>
      </w:r>
      <w:r w:rsidR="00D9030B" w:rsidRPr="001C4709">
        <w:rPr>
          <w:rFonts w:ascii="Arial" w:hAnsi="Arial" w:cs="Arial"/>
          <w:color w:val="000001"/>
          <w:sz w:val="22"/>
          <w:szCs w:val="22"/>
        </w:rPr>
        <w:t>При пользовании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 w:rsidR="00D9030B" w:rsidRPr="001C4709">
        <w:rPr>
          <w:rFonts w:ascii="Arial" w:hAnsi="Arial" w:cs="Arial"/>
          <w:color w:val="000001"/>
          <w:sz w:val="22"/>
          <w:szCs w:val="22"/>
        </w:rPr>
        <w:t xml:space="preserve">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</w:t>
      </w:r>
      <w:r w:rsidR="00D9030B" w:rsidRPr="001C4709">
        <w:rPr>
          <w:rFonts w:ascii="Arial" w:hAnsi="Arial" w:cs="Arial"/>
          <w:color w:val="000001"/>
          <w:sz w:val="22"/>
          <w:szCs w:val="22"/>
        </w:rPr>
        <w:lastRenderedPageBreak/>
        <w:t>документ отменен без замены, то положение, в котором дана ссылка на него, применяется в части, не затрагивающей эту ссылку.</w:t>
      </w:r>
    </w:p>
    <w:p w:rsidR="00071059" w:rsidRPr="00145411" w:rsidRDefault="00071059" w:rsidP="0087233D">
      <w:pPr>
        <w:widowControl/>
        <w:overflowPunct/>
        <w:autoSpaceDE/>
        <w:autoSpaceDN/>
        <w:adjustRightInd/>
        <w:spacing w:line="360" w:lineRule="auto"/>
        <w:ind w:firstLine="709"/>
        <w:jc w:val="left"/>
        <w:textAlignment w:val="auto"/>
        <w:rPr>
          <w:rFonts w:ascii="Arial" w:hAnsi="Arial" w:cs="Arial"/>
          <w:spacing w:val="-1"/>
          <w:sz w:val="24"/>
          <w:szCs w:val="24"/>
        </w:rPr>
      </w:pPr>
    </w:p>
    <w:p w:rsidR="007827E7" w:rsidRPr="00F24CAC" w:rsidRDefault="00C93B7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F24CAC">
        <w:rPr>
          <w:rFonts w:ascii="Arial" w:hAnsi="Arial" w:cs="Arial"/>
          <w:b/>
          <w:sz w:val="24"/>
          <w:szCs w:val="24"/>
        </w:rPr>
        <w:t xml:space="preserve">3 </w:t>
      </w:r>
      <w:r w:rsidR="007827E7" w:rsidRPr="00F24CAC">
        <w:rPr>
          <w:rFonts w:ascii="Arial" w:hAnsi="Arial" w:cs="Arial"/>
          <w:b/>
          <w:sz w:val="24"/>
          <w:szCs w:val="24"/>
        </w:rPr>
        <w:t>Термины и определения</w:t>
      </w:r>
    </w:p>
    <w:p w:rsidR="001C4709" w:rsidRDefault="001C4709" w:rsidP="0087233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27E7" w:rsidRPr="00F24CAC" w:rsidRDefault="000E0A10" w:rsidP="0087233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F24CAC">
        <w:rPr>
          <w:rFonts w:ascii="Arial" w:hAnsi="Arial" w:cs="Arial"/>
          <w:sz w:val="24"/>
          <w:szCs w:val="24"/>
        </w:rPr>
        <w:t>настоящем</w:t>
      </w:r>
      <w:proofErr w:type="gramEnd"/>
      <w:r w:rsidRPr="00F24CAC">
        <w:rPr>
          <w:rFonts w:ascii="Arial" w:hAnsi="Arial" w:cs="Arial"/>
          <w:sz w:val="24"/>
          <w:szCs w:val="24"/>
        </w:rPr>
        <w:t xml:space="preserve"> своде правил применены следующие термины</w:t>
      </w:r>
      <w:r w:rsidR="00145411">
        <w:rPr>
          <w:rFonts w:ascii="Arial" w:hAnsi="Arial" w:cs="Arial"/>
          <w:sz w:val="24"/>
          <w:szCs w:val="24"/>
        </w:rPr>
        <w:t xml:space="preserve"> </w:t>
      </w:r>
      <w:r w:rsidRPr="00F24CAC">
        <w:rPr>
          <w:rFonts w:ascii="Arial" w:hAnsi="Arial" w:cs="Arial"/>
          <w:sz w:val="24"/>
          <w:szCs w:val="24"/>
        </w:rPr>
        <w:t xml:space="preserve">с </w:t>
      </w:r>
      <w:r w:rsidR="001C4709">
        <w:rPr>
          <w:rFonts w:ascii="Arial" w:hAnsi="Arial" w:cs="Arial"/>
          <w:sz w:val="24"/>
          <w:szCs w:val="24"/>
        </w:rPr>
        <w:t>соответствующими определениями:</w:t>
      </w:r>
    </w:p>
    <w:p w:rsidR="00A552A1" w:rsidRPr="00F24CAC" w:rsidRDefault="00C93B71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 xml:space="preserve">3.1 </w:t>
      </w:r>
      <w:r w:rsidR="004A6974" w:rsidRPr="00F24CAC">
        <w:rPr>
          <w:rFonts w:ascii="Arial" w:hAnsi="Arial" w:cs="Arial"/>
          <w:b/>
        </w:rPr>
        <w:t xml:space="preserve">атриум: </w:t>
      </w:r>
      <w:r w:rsidR="004A6974" w:rsidRPr="00F24CAC">
        <w:rPr>
          <w:rFonts w:ascii="Arial" w:hAnsi="Arial" w:cs="Arial"/>
        </w:rPr>
        <w:t>Помещение, развитое по вертикали на несколько этаже</w:t>
      </w:r>
      <w:proofErr w:type="gramStart"/>
      <w:r w:rsidR="004A6974" w:rsidRPr="00F24CAC">
        <w:rPr>
          <w:rFonts w:ascii="Arial" w:hAnsi="Arial" w:cs="Arial"/>
        </w:rPr>
        <w:t>й</w:t>
      </w:r>
      <w:r w:rsidR="004A6974" w:rsidRPr="00E4318B">
        <w:rPr>
          <w:rFonts w:ascii="Arial" w:eastAsia="Calibri" w:hAnsi="Arial" w:cs="Arial"/>
        </w:rPr>
        <w:t>(</w:t>
      </w:r>
      <w:proofErr w:type="gramEnd"/>
      <w:r w:rsidR="004A6974" w:rsidRPr="00F24CAC">
        <w:rPr>
          <w:rFonts w:ascii="Arial" w:hAnsi="Arial" w:cs="Arial"/>
        </w:rPr>
        <w:t>с образованием проёма в межэтажном перекрытии</w:t>
      </w:r>
      <w:r w:rsidR="004A6974" w:rsidRPr="00E4318B">
        <w:rPr>
          <w:rFonts w:ascii="Arial" w:hAnsi="Arial" w:cs="Arial"/>
        </w:rPr>
        <w:t>)</w:t>
      </w:r>
      <w:r w:rsidR="004829C2" w:rsidRPr="00F24CAC">
        <w:rPr>
          <w:rFonts w:ascii="Arial" w:hAnsi="Arial" w:cs="Arial"/>
        </w:rPr>
        <w:t>, как правило, имеет верхнее освещение</w:t>
      </w:r>
      <w:r w:rsidR="004A6974" w:rsidRPr="00F24CAC">
        <w:rPr>
          <w:rFonts w:ascii="Arial" w:hAnsi="Arial" w:cs="Arial"/>
        </w:rPr>
        <w:t>. Атриумы могут включать галереи, балконы, переходы, на которые выходят помещения различного назначения</w:t>
      </w:r>
      <w:r w:rsidR="00A552A1" w:rsidRPr="00F24CAC">
        <w:rPr>
          <w:rFonts w:ascii="Arial" w:hAnsi="Arial" w:cs="Arial"/>
        </w:rPr>
        <w:t>.</w:t>
      </w:r>
    </w:p>
    <w:p w:rsidR="00DB4664" w:rsidRPr="00F24CAC" w:rsidRDefault="004A6974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3.</w:t>
      </w:r>
      <w:r w:rsidR="00DB4664" w:rsidRPr="00F24CAC">
        <w:rPr>
          <w:rFonts w:ascii="Arial" w:hAnsi="Arial" w:cs="Arial"/>
        </w:rPr>
        <w:t>2</w:t>
      </w:r>
      <w:r w:rsidR="00C01F0F">
        <w:rPr>
          <w:rFonts w:ascii="Arial" w:hAnsi="Arial" w:cs="Arial"/>
        </w:rPr>
        <w:t xml:space="preserve"> </w:t>
      </w:r>
      <w:r w:rsidR="00DB4664" w:rsidRPr="00F24CAC">
        <w:rPr>
          <w:rFonts w:ascii="Arial" w:hAnsi="Arial" w:cs="Arial"/>
          <w:b/>
        </w:rPr>
        <w:t>высота атриума</w:t>
      </w:r>
      <w:r w:rsidR="00DB4664" w:rsidRPr="00F24CAC">
        <w:rPr>
          <w:rFonts w:ascii="Arial" w:hAnsi="Arial" w:cs="Arial"/>
        </w:rPr>
        <w:t xml:space="preserve">: </w:t>
      </w:r>
      <w:r w:rsidR="001C4709">
        <w:rPr>
          <w:rFonts w:ascii="Arial" w:hAnsi="Arial" w:cs="Arial"/>
        </w:rPr>
        <w:t>О</w:t>
      </w:r>
      <w:r w:rsidR="00DB4664" w:rsidRPr="00F24CAC">
        <w:rPr>
          <w:rFonts w:ascii="Arial" w:hAnsi="Arial" w:cs="Arial"/>
        </w:rPr>
        <w:t>пределяется</w:t>
      </w:r>
      <w:r w:rsidR="0083680B" w:rsidRPr="00F24CAC">
        <w:rPr>
          <w:rFonts w:ascii="Arial" w:hAnsi="Arial" w:cs="Arial"/>
        </w:rPr>
        <w:t xml:space="preserve"> максимальной</w:t>
      </w:r>
      <w:r w:rsidR="00DB4664" w:rsidRPr="00F24CAC">
        <w:rPr>
          <w:rFonts w:ascii="Arial" w:hAnsi="Arial" w:cs="Arial"/>
        </w:rPr>
        <w:t xml:space="preserve"> разностью отметок </w:t>
      </w:r>
      <w:r w:rsidR="0083680B" w:rsidRPr="00F24CAC">
        <w:rPr>
          <w:rFonts w:ascii="Arial" w:hAnsi="Arial" w:cs="Arial"/>
        </w:rPr>
        <w:t>пола первого этажа атриума и покрытия атриума</w:t>
      </w:r>
      <w:r w:rsidR="00BC232C" w:rsidRPr="00F24CAC">
        <w:rPr>
          <w:rFonts w:ascii="Arial" w:hAnsi="Arial" w:cs="Arial"/>
        </w:rPr>
        <w:t xml:space="preserve"> или до верхней точки светового фонаря</w:t>
      </w:r>
      <w:r w:rsidR="00DB4664" w:rsidRPr="00F24CAC">
        <w:rPr>
          <w:rFonts w:ascii="Arial" w:hAnsi="Arial" w:cs="Arial"/>
        </w:rPr>
        <w:t>. Атриумы подразделяются в зависимости от  их высоты  на три группы:</w:t>
      </w:r>
    </w:p>
    <w:p w:rsidR="00DB4664" w:rsidRPr="00F24CAC" w:rsidRDefault="00DB4664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 xml:space="preserve">1-я </w:t>
      </w:r>
      <w:r w:rsidRPr="00F24CAC">
        <w:rPr>
          <w:rFonts w:ascii="Arial" w:hAnsi="Arial" w:cs="Arial"/>
        </w:rPr>
        <w:sym w:font="Symbol" w:char="F02D"/>
      </w:r>
      <w:r w:rsidRPr="00F24CAC">
        <w:rPr>
          <w:rFonts w:ascii="Arial" w:hAnsi="Arial" w:cs="Arial"/>
        </w:rPr>
        <w:t xml:space="preserve"> высотой до 6 м (до двух этажей включительно);</w:t>
      </w:r>
    </w:p>
    <w:p w:rsidR="00DB4664" w:rsidRPr="00F24CAC" w:rsidRDefault="00DB4664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 xml:space="preserve">2-я </w:t>
      </w:r>
      <w:r w:rsidRPr="00F24CAC">
        <w:rPr>
          <w:rFonts w:ascii="Arial" w:hAnsi="Arial" w:cs="Arial"/>
        </w:rPr>
        <w:sym w:font="Symbol" w:char="F02D"/>
      </w:r>
      <w:r w:rsidRPr="00F24CAC">
        <w:rPr>
          <w:rFonts w:ascii="Arial" w:hAnsi="Arial" w:cs="Arial"/>
        </w:rPr>
        <w:t xml:space="preserve"> высотой свыше 6 до 12 м (до четырех этажей включительно);</w:t>
      </w:r>
    </w:p>
    <w:p w:rsidR="00DB4664" w:rsidRPr="00F24CAC" w:rsidRDefault="00DB4664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 xml:space="preserve">3-я </w:t>
      </w:r>
      <w:r w:rsidRPr="00F24CAC">
        <w:rPr>
          <w:rFonts w:ascii="Arial" w:hAnsi="Arial" w:cs="Arial"/>
        </w:rPr>
        <w:sym w:font="Symbol" w:char="F02D"/>
      </w:r>
      <w:r w:rsidRPr="00F24CAC">
        <w:rPr>
          <w:rFonts w:ascii="Arial" w:hAnsi="Arial" w:cs="Arial"/>
        </w:rPr>
        <w:t xml:space="preserve"> высотой свыше 12 до 18 м (до шести этажей включительно).</w:t>
      </w:r>
    </w:p>
    <w:p w:rsidR="004A6974" w:rsidRPr="00F24CAC" w:rsidRDefault="004A6974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3.</w:t>
      </w:r>
      <w:r w:rsidR="00DB4664" w:rsidRPr="00F24CAC">
        <w:rPr>
          <w:rFonts w:ascii="Arial" w:hAnsi="Arial" w:cs="Arial"/>
        </w:rPr>
        <w:t>3</w:t>
      </w:r>
      <w:r w:rsidR="00C01F0F">
        <w:rPr>
          <w:rFonts w:ascii="Arial" w:hAnsi="Arial" w:cs="Arial"/>
        </w:rPr>
        <w:t xml:space="preserve"> </w:t>
      </w:r>
      <w:r w:rsidR="00DB4664" w:rsidRPr="00F24CAC">
        <w:rPr>
          <w:rFonts w:ascii="Arial" w:hAnsi="Arial" w:cs="Arial"/>
          <w:b/>
        </w:rPr>
        <w:t>г</w:t>
      </w:r>
      <w:r w:rsidRPr="00F24CAC">
        <w:rPr>
          <w:rFonts w:ascii="Arial" w:hAnsi="Arial" w:cs="Arial"/>
          <w:b/>
        </w:rPr>
        <w:t>алерея</w:t>
      </w:r>
      <w:r w:rsidR="00DB4664" w:rsidRPr="00F24CAC">
        <w:rPr>
          <w:rFonts w:ascii="Arial" w:hAnsi="Arial" w:cs="Arial"/>
        </w:rPr>
        <w:t>:</w:t>
      </w:r>
      <w:r w:rsidR="00C01F0F">
        <w:rPr>
          <w:rFonts w:ascii="Arial" w:hAnsi="Arial" w:cs="Arial"/>
        </w:rPr>
        <w:t xml:space="preserve"> </w:t>
      </w:r>
      <w:r w:rsidR="001C4709">
        <w:rPr>
          <w:rFonts w:ascii="Arial" w:hAnsi="Arial" w:cs="Arial"/>
        </w:rPr>
        <w:t>П</w:t>
      </w:r>
      <w:r w:rsidRPr="00F24CAC">
        <w:rPr>
          <w:rFonts w:ascii="Arial" w:hAnsi="Arial" w:cs="Arial"/>
        </w:rPr>
        <w:t>лощадка с парапетом, служащая для сообщения между помещениями, выходящими в атриум. Галереи могут быть закрытыми и открытыми. Закрытые галереи  отделяются светопрозрачными конструкциями от помещения атриума.</w:t>
      </w:r>
    </w:p>
    <w:p w:rsidR="004A6974" w:rsidRPr="00F24CAC" w:rsidRDefault="004A6974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3.</w:t>
      </w:r>
      <w:r w:rsidR="00DB4664" w:rsidRPr="00F24CAC">
        <w:rPr>
          <w:rFonts w:ascii="Arial" w:hAnsi="Arial" w:cs="Arial"/>
        </w:rPr>
        <w:t>4</w:t>
      </w:r>
      <w:r w:rsidR="00C01F0F">
        <w:rPr>
          <w:rFonts w:ascii="Arial" w:hAnsi="Arial" w:cs="Arial"/>
        </w:rPr>
        <w:t xml:space="preserve"> </w:t>
      </w:r>
      <w:r w:rsidR="00DB4664" w:rsidRPr="00F24CAC">
        <w:rPr>
          <w:rFonts w:ascii="Arial" w:hAnsi="Arial" w:cs="Arial"/>
          <w:b/>
        </w:rPr>
        <w:t>з</w:t>
      </w:r>
      <w:r w:rsidRPr="00F24CAC">
        <w:rPr>
          <w:rFonts w:ascii="Arial" w:hAnsi="Arial" w:cs="Arial"/>
          <w:b/>
        </w:rPr>
        <w:t>дание с закрытым атриумом (пассажем)</w:t>
      </w:r>
      <w:r w:rsidR="00DB4664" w:rsidRPr="00F24CAC">
        <w:rPr>
          <w:rFonts w:ascii="Arial" w:hAnsi="Arial" w:cs="Arial"/>
        </w:rPr>
        <w:t>:</w:t>
      </w:r>
      <w:r w:rsidR="00C01F0F">
        <w:rPr>
          <w:rFonts w:ascii="Arial" w:hAnsi="Arial" w:cs="Arial"/>
        </w:rPr>
        <w:t xml:space="preserve"> </w:t>
      </w:r>
      <w:r w:rsidR="001C4709">
        <w:rPr>
          <w:rFonts w:ascii="Arial" w:hAnsi="Arial" w:cs="Arial"/>
        </w:rPr>
        <w:t>З</w:t>
      </w:r>
      <w:r w:rsidRPr="00F24CAC">
        <w:rPr>
          <w:rFonts w:ascii="Arial" w:hAnsi="Arial" w:cs="Arial"/>
        </w:rPr>
        <w:t>дание, в котором атриум отделен от помещений, галерей, коридоров ограждениями, в том числе светопрозрачными.</w:t>
      </w:r>
    </w:p>
    <w:p w:rsidR="004A6974" w:rsidRPr="00F24CAC" w:rsidRDefault="004A6974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3.</w:t>
      </w:r>
      <w:r w:rsidR="007037FB" w:rsidRPr="00F24CAC">
        <w:rPr>
          <w:rFonts w:ascii="Arial" w:hAnsi="Arial" w:cs="Arial"/>
        </w:rPr>
        <w:t>5</w:t>
      </w:r>
      <w:r w:rsidR="00C01F0F">
        <w:rPr>
          <w:rFonts w:ascii="Arial" w:hAnsi="Arial" w:cs="Arial"/>
        </w:rPr>
        <w:t xml:space="preserve"> </w:t>
      </w:r>
      <w:r w:rsidR="00DB4664" w:rsidRPr="00F24CAC">
        <w:rPr>
          <w:rFonts w:ascii="Arial" w:hAnsi="Arial" w:cs="Arial"/>
          <w:b/>
        </w:rPr>
        <w:t>з</w:t>
      </w:r>
      <w:r w:rsidRPr="00F24CAC">
        <w:rPr>
          <w:rFonts w:ascii="Arial" w:hAnsi="Arial" w:cs="Arial"/>
          <w:b/>
        </w:rPr>
        <w:t>дание с открытым атриумом</w:t>
      </w:r>
      <w:r w:rsidR="00DB4664" w:rsidRPr="00F24CAC">
        <w:rPr>
          <w:rFonts w:ascii="Arial" w:hAnsi="Arial" w:cs="Arial"/>
        </w:rPr>
        <w:t>:</w:t>
      </w:r>
      <w:r w:rsidR="00C01F0F">
        <w:rPr>
          <w:rFonts w:ascii="Arial" w:hAnsi="Arial" w:cs="Arial"/>
        </w:rPr>
        <w:t xml:space="preserve"> </w:t>
      </w:r>
      <w:r w:rsidR="001C4709">
        <w:rPr>
          <w:rFonts w:ascii="Arial" w:hAnsi="Arial" w:cs="Arial"/>
        </w:rPr>
        <w:t>З</w:t>
      </w:r>
      <w:r w:rsidRPr="00F24CAC">
        <w:rPr>
          <w:rFonts w:ascii="Arial" w:hAnsi="Arial" w:cs="Arial"/>
        </w:rPr>
        <w:t>дание, в котором атриум не отделен ограждениями хотя бы частично от галерей, коридоров, других помещений здания.</w:t>
      </w:r>
    </w:p>
    <w:p w:rsidR="00F5125F" w:rsidRPr="00F24CAC" w:rsidRDefault="004A6974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3.</w:t>
      </w:r>
      <w:r w:rsidR="00DB4664" w:rsidRPr="00F24CAC">
        <w:rPr>
          <w:rFonts w:ascii="Arial" w:hAnsi="Arial" w:cs="Arial"/>
        </w:rPr>
        <w:t>6</w:t>
      </w:r>
      <w:r w:rsidR="00C01F0F">
        <w:rPr>
          <w:rFonts w:ascii="Arial" w:hAnsi="Arial" w:cs="Arial"/>
        </w:rPr>
        <w:t xml:space="preserve"> </w:t>
      </w:r>
      <w:r w:rsidR="000D5BDD" w:rsidRPr="00F24CAC">
        <w:rPr>
          <w:rFonts w:ascii="Arial" w:hAnsi="Arial" w:cs="Arial"/>
          <w:b/>
        </w:rPr>
        <w:t>многофункциональное здание:</w:t>
      </w:r>
      <w:r w:rsidR="00C01F0F">
        <w:rPr>
          <w:rFonts w:ascii="Arial" w:hAnsi="Arial" w:cs="Arial"/>
          <w:b/>
        </w:rPr>
        <w:t xml:space="preserve"> </w:t>
      </w:r>
      <w:r w:rsidR="001C4709">
        <w:rPr>
          <w:rFonts w:ascii="Arial" w:hAnsi="Arial" w:cs="Arial"/>
        </w:rPr>
        <w:t>З</w:t>
      </w:r>
      <w:r w:rsidR="000D5BDD" w:rsidRPr="00F24CAC">
        <w:rPr>
          <w:rFonts w:ascii="Arial" w:hAnsi="Arial" w:cs="Arial"/>
        </w:rPr>
        <w:t>дание,</w:t>
      </w:r>
      <w:r w:rsidR="00F5125F" w:rsidRPr="00F24CAC">
        <w:rPr>
          <w:rFonts w:ascii="Arial" w:hAnsi="Arial" w:cs="Arial"/>
        </w:rPr>
        <w:t xml:space="preserve"> сооружение</w:t>
      </w:r>
      <w:r w:rsidR="007037FB" w:rsidRPr="00F24CAC">
        <w:rPr>
          <w:rFonts w:ascii="Arial" w:hAnsi="Arial" w:cs="Arial"/>
        </w:rPr>
        <w:t>,</w:t>
      </w:r>
      <w:r w:rsidR="000D5BDD" w:rsidRPr="00F24CAC">
        <w:rPr>
          <w:rFonts w:ascii="Arial" w:hAnsi="Arial" w:cs="Arial"/>
        </w:rPr>
        <w:t xml:space="preserve"> включающее в свой состав дв</w:t>
      </w:r>
      <w:r w:rsidR="007037FB" w:rsidRPr="00F24CAC">
        <w:rPr>
          <w:rFonts w:ascii="Arial" w:hAnsi="Arial" w:cs="Arial"/>
        </w:rPr>
        <w:t>а</w:t>
      </w:r>
      <w:r w:rsidR="000D5BDD" w:rsidRPr="00F24CAC">
        <w:rPr>
          <w:rFonts w:ascii="Arial" w:hAnsi="Arial" w:cs="Arial"/>
        </w:rPr>
        <w:t xml:space="preserve"> и более </w:t>
      </w:r>
      <w:r w:rsidR="00F5125F" w:rsidRPr="00F24CAC">
        <w:rPr>
          <w:rFonts w:ascii="Arial" w:hAnsi="Arial" w:cs="Arial"/>
        </w:rPr>
        <w:t xml:space="preserve">самостоятельных </w:t>
      </w:r>
      <w:r w:rsidR="00F5125F" w:rsidRPr="00F24CAC">
        <w:rPr>
          <w:rFonts w:ascii="Arial" w:hAnsi="Arial" w:cs="Arial"/>
          <w:bCs/>
        </w:rPr>
        <w:t xml:space="preserve">объекта </w:t>
      </w:r>
      <w:r w:rsidR="00F5125F" w:rsidRPr="00F24CAC">
        <w:rPr>
          <w:rFonts w:ascii="Arial" w:hAnsi="Arial" w:cs="Arial"/>
        </w:rPr>
        <w:t xml:space="preserve">(функционально-планировочных компонента) </w:t>
      </w:r>
      <w:r w:rsidR="000D5BDD" w:rsidRPr="00F24CAC">
        <w:rPr>
          <w:rFonts w:ascii="Arial" w:hAnsi="Arial" w:cs="Arial"/>
        </w:rPr>
        <w:t xml:space="preserve">различных классов функциональной пожарной опасности, взаимосвязанные друг с другом </w:t>
      </w:r>
      <w:r w:rsidR="00F5125F" w:rsidRPr="00F24CAC">
        <w:rPr>
          <w:rFonts w:ascii="Arial" w:hAnsi="Arial" w:cs="Arial"/>
        </w:rPr>
        <w:t>с помощью планировочных приемов (</w:t>
      </w:r>
      <w:r w:rsidR="000D5BDD" w:rsidRPr="00F24CAC">
        <w:rPr>
          <w:rFonts w:ascii="Arial" w:hAnsi="Arial" w:cs="Arial"/>
        </w:rPr>
        <w:t xml:space="preserve">горизонтальными и вертикальными коммуникациями </w:t>
      </w:r>
      <w:r w:rsidR="00F5125F" w:rsidRPr="00F24CAC">
        <w:rPr>
          <w:rFonts w:ascii="Arial" w:hAnsi="Arial" w:cs="Arial"/>
        </w:rPr>
        <w:t xml:space="preserve">- </w:t>
      </w:r>
      <w:r w:rsidR="000D5BDD" w:rsidRPr="00F24CAC">
        <w:rPr>
          <w:rFonts w:ascii="Arial" w:hAnsi="Arial" w:cs="Arial"/>
        </w:rPr>
        <w:t>переходами, лестницами, галереями и т.п.)</w:t>
      </w:r>
    </w:p>
    <w:p w:rsidR="001C6E5D" w:rsidRPr="001C4709" w:rsidRDefault="00F5125F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C4709">
        <w:rPr>
          <w:rFonts w:ascii="Arial" w:hAnsi="Arial" w:cs="Arial"/>
          <w:sz w:val="22"/>
          <w:szCs w:val="22"/>
        </w:rPr>
        <w:t xml:space="preserve">Примечание – </w:t>
      </w:r>
      <w:r w:rsidR="00B47C5F" w:rsidRPr="001C4709">
        <w:rPr>
          <w:rFonts w:ascii="Arial" w:hAnsi="Arial" w:cs="Arial"/>
          <w:sz w:val="22"/>
          <w:szCs w:val="22"/>
        </w:rPr>
        <w:t xml:space="preserve">к многофункциональным зданиям не относятся </w:t>
      </w:r>
      <w:r w:rsidRPr="001C4709">
        <w:rPr>
          <w:rFonts w:ascii="Arial" w:hAnsi="Arial" w:cs="Arial"/>
          <w:sz w:val="22"/>
          <w:szCs w:val="22"/>
        </w:rPr>
        <w:t>здания и сооружения</w:t>
      </w:r>
      <w:r w:rsidR="00B47C5F" w:rsidRPr="001C4709">
        <w:rPr>
          <w:rFonts w:ascii="Arial" w:hAnsi="Arial" w:cs="Arial"/>
          <w:sz w:val="22"/>
          <w:szCs w:val="22"/>
        </w:rPr>
        <w:t xml:space="preserve"> с однозначным целевым назначением, но включающие в свой состав части и помещения </w:t>
      </w:r>
      <w:r w:rsidR="00B47C5F" w:rsidRPr="001C4709">
        <w:rPr>
          <w:rFonts w:ascii="Arial" w:hAnsi="Arial" w:cs="Arial"/>
          <w:sz w:val="22"/>
          <w:szCs w:val="22"/>
        </w:rPr>
        <w:lastRenderedPageBreak/>
        <w:t>различных классов функциональной пожарной опасности согласно п</w:t>
      </w:r>
      <w:r w:rsidRPr="001C4709">
        <w:rPr>
          <w:rFonts w:ascii="Arial" w:hAnsi="Arial" w:cs="Arial"/>
          <w:sz w:val="22"/>
          <w:szCs w:val="22"/>
        </w:rPr>
        <w:t>роцессу деятельности, а также для обслуживания основного функционального контингента и обеспечения эксплуатации</w:t>
      </w:r>
      <w:r w:rsidR="00B47C5F" w:rsidRPr="001C4709">
        <w:rPr>
          <w:rFonts w:ascii="Arial" w:hAnsi="Arial" w:cs="Arial"/>
          <w:sz w:val="22"/>
          <w:szCs w:val="22"/>
        </w:rPr>
        <w:t xml:space="preserve"> объекта в соответствии с</w:t>
      </w:r>
      <w:r w:rsidR="00C01F0F">
        <w:rPr>
          <w:rFonts w:ascii="Arial" w:hAnsi="Arial" w:cs="Arial"/>
          <w:sz w:val="22"/>
          <w:szCs w:val="22"/>
        </w:rPr>
        <w:t xml:space="preserve"> </w:t>
      </w:r>
      <w:r w:rsidR="00B47C5F" w:rsidRPr="001C4709">
        <w:rPr>
          <w:rFonts w:ascii="Arial" w:hAnsi="Arial" w:cs="Arial"/>
          <w:sz w:val="22"/>
          <w:szCs w:val="22"/>
        </w:rPr>
        <w:t>требованиями действующих</w:t>
      </w:r>
      <w:r w:rsidR="00C01F0F">
        <w:rPr>
          <w:rFonts w:ascii="Arial" w:hAnsi="Arial" w:cs="Arial"/>
          <w:sz w:val="22"/>
          <w:szCs w:val="22"/>
        </w:rPr>
        <w:t xml:space="preserve"> </w:t>
      </w:r>
      <w:r w:rsidR="00B47C5F" w:rsidRPr="001C4709">
        <w:rPr>
          <w:rFonts w:ascii="Arial" w:hAnsi="Arial" w:cs="Arial"/>
          <w:sz w:val="22"/>
          <w:szCs w:val="22"/>
        </w:rPr>
        <w:t xml:space="preserve">нормативных документов </w:t>
      </w:r>
      <w:r w:rsidRPr="001C4709">
        <w:rPr>
          <w:rFonts w:ascii="Arial" w:hAnsi="Arial" w:cs="Arial"/>
          <w:sz w:val="22"/>
          <w:szCs w:val="22"/>
        </w:rPr>
        <w:t>и правовы</w:t>
      </w:r>
      <w:r w:rsidR="00B47C5F" w:rsidRPr="001C4709">
        <w:rPr>
          <w:rFonts w:ascii="Arial" w:hAnsi="Arial" w:cs="Arial"/>
          <w:sz w:val="22"/>
          <w:szCs w:val="22"/>
        </w:rPr>
        <w:t>х</w:t>
      </w:r>
      <w:r w:rsidRPr="001C4709">
        <w:rPr>
          <w:rFonts w:ascii="Arial" w:hAnsi="Arial" w:cs="Arial"/>
          <w:sz w:val="22"/>
          <w:szCs w:val="22"/>
        </w:rPr>
        <w:t xml:space="preserve"> акт</w:t>
      </w:r>
      <w:r w:rsidR="00B47C5F" w:rsidRPr="001C4709">
        <w:rPr>
          <w:rFonts w:ascii="Arial" w:hAnsi="Arial" w:cs="Arial"/>
          <w:sz w:val="22"/>
          <w:szCs w:val="22"/>
        </w:rPr>
        <w:t>ов.</w:t>
      </w:r>
    </w:p>
    <w:p w:rsidR="00DB4664" w:rsidRPr="00F24CAC" w:rsidRDefault="008948C9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hAnsi="Arial" w:cs="Arial"/>
        </w:rPr>
        <w:t>3.</w:t>
      </w:r>
      <w:r w:rsidR="002E5658" w:rsidRPr="00F24CAC">
        <w:rPr>
          <w:rFonts w:ascii="Arial" w:hAnsi="Arial" w:cs="Arial"/>
        </w:rPr>
        <w:t>7</w:t>
      </w:r>
      <w:r w:rsidR="00C01F0F">
        <w:rPr>
          <w:rFonts w:ascii="Arial" w:hAnsi="Arial" w:cs="Arial"/>
        </w:rPr>
        <w:t xml:space="preserve"> </w:t>
      </w:r>
      <w:r w:rsidR="00DB4664" w:rsidRPr="00F24CAC">
        <w:rPr>
          <w:rFonts w:ascii="Arial" w:hAnsi="Arial" w:cs="Arial"/>
          <w:b/>
        </w:rPr>
        <w:t xml:space="preserve">пассаж: </w:t>
      </w:r>
      <w:r w:rsidR="001C4709" w:rsidRPr="001C4709">
        <w:rPr>
          <w:rFonts w:ascii="Arial" w:hAnsi="Arial" w:cs="Arial"/>
        </w:rPr>
        <w:t>Л</w:t>
      </w:r>
      <w:r w:rsidR="00DB4664" w:rsidRPr="00F24CAC">
        <w:rPr>
          <w:rFonts w:ascii="Arial" w:hAnsi="Arial" w:cs="Arial"/>
        </w:rPr>
        <w:t>инейный атриум, развитый по горизонтали в виде многосветного прохода.</w:t>
      </w:r>
    </w:p>
    <w:p w:rsidR="00E67EE6" w:rsidRPr="00672B41" w:rsidRDefault="00E67EE6" w:rsidP="0087233D">
      <w:pPr>
        <w:widowControl/>
        <w:overflowPunct/>
        <w:autoSpaceDE/>
        <w:autoSpaceDN/>
        <w:adjustRightInd/>
        <w:spacing w:line="360" w:lineRule="auto"/>
        <w:ind w:firstLine="709"/>
        <w:jc w:val="left"/>
        <w:textAlignment w:val="auto"/>
        <w:rPr>
          <w:rFonts w:ascii="Arial" w:hAnsi="Arial" w:cs="Arial"/>
          <w:spacing w:val="-1"/>
          <w:sz w:val="24"/>
          <w:szCs w:val="24"/>
        </w:rPr>
      </w:pPr>
    </w:p>
    <w:p w:rsidR="007827E7" w:rsidRPr="00F24CAC" w:rsidRDefault="00C93B71" w:rsidP="0087233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F24CAC">
        <w:rPr>
          <w:rFonts w:ascii="Arial" w:hAnsi="Arial" w:cs="Arial"/>
          <w:b/>
          <w:sz w:val="24"/>
          <w:szCs w:val="24"/>
        </w:rPr>
        <w:t xml:space="preserve">4 </w:t>
      </w:r>
      <w:r w:rsidR="0015431D" w:rsidRPr="00F24CAC">
        <w:rPr>
          <w:rFonts w:ascii="Arial" w:hAnsi="Arial" w:cs="Arial"/>
          <w:b/>
          <w:sz w:val="24"/>
          <w:szCs w:val="24"/>
        </w:rPr>
        <w:t>Требования к размещению</w:t>
      </w:r>
    </w:p>
    <w:p w:rsidR="001C4709" w:rsidRDefault="001C4709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264E58" w:rsidRPr="00F24CAC" w:rsidRDefault="00627A85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4.1 </w:t>
      </w:r>
      <w:r w:rsidR="00264E58" w:rsidRPr="00F24CAC">
        <w:rPr>
          <w:rFonts w:ascii="Arial" w:hAnsi="Arial" w:cs="Arial"/>
          <w:bCs/>
          <w:sz w:val="24"/>
          <w:szCs w:val="24"/>
        </w:rPr>
        <w:t xml:space="preserve">Размещение многофункциональных зданий, </w:t>
      </w:r>
      <w:r w:rsidR="00854D17" w:rsidRPr="00F24CAC">
        <w:rPr>
          <w:rFonts w:ascii="Arial" w:hAnsi="Arial" w:cs="Arial"/>
          <w:bCs/>
          <w:sz w:val="24"/>
          <w:szCs w:val="24"/>
        </w:rPr>
        <w:t xml:space="preserve">а также </w:t>
      </w:r>
      <w:r w:rsidR="00264E58" w:rsidRPr="00F24CAC">
        <w:rPr>
          <w:rFonts w:ascii="Arial" w:hAnsi="Arial" w:cs="Arial"/>
          <w:bCs/>
          <w:sz w:val="24"/>
          <w:szCs w:val="24"/>
        </w:rPr>
        <w:t xml:space="preserve">вспомогательных объектов, автостоянок и т.п. должно выполняться в соответствии с требованиями </w:t>
      </w:r>
      <w:r w:rsidR="00D103E9" w:rsidRPr="00F24CAC">
        <w:rPr>
          <w:rFonts w:ascii="Arial" w:hAnsi="Arial" w:cs="Arial"/>
          <w:bCs/>
          <w:sz w:val="24"/>
          <w:szCs w:val="24"/>
        </w:rPr>
        <w:t xml:space="preserve">действующих </w:t>
      </w:r>
      <w:r w:rsidR="00A7370F" w:rsidRPr="00F24CAC">
        <w:rPr>
          <w:rFonts w:ascii="Arial" w:hAnsi="Arial" w:cs="Arial"/>
          <w:bCs/>
          <w:sz w:val="24"/>
          <w:szCs w:val="24"/>
        </w:rPr>
        <w:t xml:space="preserve">правовых актов и </w:t>
      </w:r>
      <w:r w:rsidR="00264E58" w:rsidRPr="00F24CAC">
        <w:rPr>
          <w:rFonts w:ascii="Arial" w:hAnsi="Arial" w:cs="Arial"/>
          <w:bCs/>
          <w:sz w:val="24"/>
          <w:szCs w:val="24"/>
        </w:rPr>
        <w:t xml:space="preserve">нормативных документов </w:t>
      </w:r>
      <w:r w:rsidR="00A7370F" w:rsidRPr="00F24CAC">
        <w:rPr>
          <w:rFonts w:ascii="Arial" w:hAnsi="Arial" w:cs="Arial"/>
          <w:bCs/>
          <w:sz w:val="24"/>
          <w:szCs w:val="24"/>
        </w:rPr>
        <w:t xml:space="preserve">по пожарной </w:t>
      </w:r>
      <w:r w:rsidR="00246EFE" w:rsidRPr="00F24CAC">
        <w:rPr>
          <w:rFonts w:ascii="Arial" w:hAnsi="Arial" w:cs="Arial"/>
          <w:bCs/>
          <w:sz w:val="24"/>
          <w:szCs w:val="24"/>
        </w:rPr>
        <w:t xml:space="preserve">и строительной </w:t>
      </w:r>
      <w:r w:rsidR="00A7370F" w:rsidRPr="00F24CAC">
        <w:rPr>
          <w:rFonts w:ascii="Arial" w:hAnsi="Arial" w:cs="Arial"/>
          <w:bCs/>
          <w:sz w:val="24"/>
          <w:szCs w:val="24"/>
        </w:rPr>
        <w:t>безопасности</w:t>
      </w:r>
      <w:r w:rsidR="00264E58" w:rsidRPr="00F24CAC">
        <w:rPr>
          <w:rFonts w:ascii="Arial" w:hAnsi="Arial" w:cs="Arial"/>
          <w:bCs/>
          <w:sz w:val="24"/>
          <w:szCs w:val="24"/>
        </w:rPr>
        <w:t>.</w:t>
      </w:r>
    </w:p>
    <w:p w:rsidR="00176978" w:rsidRPr="00F24CAC" w:rsidRDefault="00246EFE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 xml:space="preserve">4.2 </w:t>
      </w:r>
      <w:r w:rsidR="00176978" w:rsidRPr="00F24CAC">
        <w:rPr>
          <w:rFonts w:ascii="Arial" w:hAnsi="Arial" w:cs="Arial"/>
          <w:bCs/>
          <w:sz w:val="24"/>
          <w:szCs w:val="24"/>
        </w:rPr>
        <w:t xml:space="preserve">Противопожарные расстояния от </w:t>
      </w:r>
      <w:r w:rsidR="00D77334" w:rsidRPr="00F24CAC">
        <w:rPr>
          <w:rFonts w:ascii="Arial" w:hAnsi="Arial" w:cs="Arial"/>
          <w:bCs/>
          <w:sz w:val="24"/>
          <w:szCs w:val="24"/>
        </w:rPr>
        <w:t xml:space="preserve">многофункциональных зданий </w:t>
      </w:r>
      <w:r w:rsidR="00176978" w:rsidRPr="00F24CAC">
        <w:rPr>
          <w:rFonts w:ascii="Arial" w:hAnsi="Arial" w:cs="Arial"/>
          <w:bCs/>
          <w:sz w:val="24"/>
          <w:szCs w:val="24"/>
        </w:rPr>
        <w:t xml:space="preserve">до </w:t>
      </w:r>
      <w:r w:rsidR="00D77334" w:rsidRPr="00F24CAC">
        <w:rPr>
          <w:rFonts w:ascii="Arial" w:hAnsi="Arial" w:cs="Arial"/>
          <w:bCs/>
          <w:sz w:val="24"/>
          <w:szCs w:val="24"/>
        </w:rPr>
        <w:t>друг</w:t>
      </w:r>
      <w:r w:rsidR="00627A85" w:rsidRPr="00F24CAC">
        <w:rPr>
          <w:rFonts w:ascii="Arial" w:hAnsi="Arial" w:cs="Arial"/>
          <w:bCs/>
          <w:sz w:val="24"/>
          <w:szCs w:val="24"/>
        </w:rPr>
        <w:t>и</w:t>
      </w:r>
      <w:r w:rsidR="00D77334" w:rsidRPr="00F24CAC">
        <w:rPr>
          <w:rFonts w:ascii="Arial" w:hAnsi="Arial" w:cs="Arial"/>
          <w:bCs/>
          <w:sz w:val="24"/>
          <w:szCs w:val="24"/>
        </w:rPr>
        <w:t>х</w:t>
      </w:r>
      <w:r w:rsidR="00176978" w:rsidRPr="00F24CAC">
        <w:rPr>
          <w:rFonts w:ascii="Arial" w:hAnsi="Arial" w:cs="Arial"/>
          <w:bCs/>
          <w:sz w:val="24"/>
          <w:szCs w:val="24"/>
        </w:rPr>
        <w:t xml:space="preserve"> зданий, сооружений должны приниматься </w:t>
      </w:r>
      <w:r w:rsidR="00D50C6A" w:rsidRPr="00F24CAC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D77334" w:rsidRPr="00F24CAC">
        <w:rPr>
          <w:rFonts w:ascii="Arial" w:hAnsi="Arial" w:cs="Arial"/>
          <w:bCs/>
          <w:sz w:val="24"/>
          <w:szCs w:val="24"/>
        </w:rPr>
        <w:t xml:space="preserve">требованиями </w:t>
      </w:r>
      <w:r w:rsidR="00176978" w:rsidRPr="00F24CAC">
        <w:rPr>
          <w:rFonts w:ascii="Arial" w:hAnsi="Arial" w:cs="Arial"/>
          <w:bCs/>
          <w:sz w:val="24"/>
          <w:szCs w:val="24"/>
        </w:rPr>
        <w:t>СП</w:t>
      </w:r>
      <w:r w:rsidR="0041674D" w:rsidRPr="00F24CAC">
        <w:rPr>
          <w:rFonts w:ascii="Arial" w:hAnsi="Arial" w:cs="Arial"/>
          <w:bCs/>
          <w:sz w:val="24"/>
          <w:szCs w:val="24"/>
        </w:rPr>
        <w:t> </w:t>
      </w:r>
      <w:r w:rsidR="00176978" w:rsidRPr="00F24CAC">
        <w:rPr>
          <w:rFonts w:ascii="Arial" w:hAnsi="Arial" w:cs="Arial"/>
          <w:bCs/>
          <w:sz w:val="24"/>
          <w:szCs w:val="24"/>
        </w:rPr>
        <w:t>4.13130</w:t>
      </w:r>
      <w:r w:rsidR="00080CA8" w:rsidRPr="00F24CAC">
        <w:rPr>
          <w:rFonts w:ascii="Arial" w:hAnsi="Arial" w:cs="Arial"/>
          <w:bCs/>
          <w:sz w:val="24"/>
          <w:szCs w:val="24"/>
        </w:rPr>
        <w:t>.</w:t>
      </w:r>
    </w:p>
    <w:p w:rsidR="008C542D" w:rsidRPr="00F24CAC" w:rsidRDefault="00246EFE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 xml:space="preserve">4.3 </w:t>
      </w:r>
      <w:r w:rsidR="008C542D" w:rsidRPr="00F24CAC">
        <w:rPr>
          <w:rFonts w:ascii="Arial" w:hAnsi="Arial" w:cs="Arial"/>
          <w:sz w:val="24"/>
          <w:szCs w:val="24"/>
        </w:rPr>
        <w:t xml:space="preserve">Противопожарные расстояния от границ организованных открытых площадок для </w:t>
      </w:r>
      <w:r w:rsidR="00627A85" w:rsidRPr="00F24CAC">
        <w:rPr>
          <w:rFonts w:ascii="Arial" w:hAnsi="Arial" w:cs="Arial"/>
          <w:sz w:val="24"/>
          <w:szCs w:val="24"/>
        </w:rPr>
        <w:t>стоянки</w:t>
      </w:r>
      <w:r w:rsidR="008C542D" w:rsidRPr="00F24CAC">
        <w:rPr>
          <w:rFonts w:ascii="Arial" w:hAnsi="Arial" w:cs="Arial"/>
          <w:sz w:val="24"/>
          <w:szCs w:val="24"/>
        </w:rPr>
        <w:t xml:space="preserve"> легковых автомобилей </w:t>
      </w:r>
      <w:r w:rsidR="00DE41B4" w:rsidRPr="00F24CAC">
        <w:rPr>
          <w:rFonts w:ascii="Arial" w:hAnsi="Arial" w:cs="Arial"/>
          <w:sz w:val="24"/>
          <w:szCs w:val="24"/>
        </w:rPr>
        <w:t>до</w:t>
      </w:r>
      <w:r w:rsidR="005F0D57" w:rsidRPr="00F24CAC">
        <w:rPr>
          <w:rFonts w:ascii="Arial" w:hAnsi="Arial" w:cs="Arial"/>
          <w:sz w:val="24"/>
          <w:szCs w:val="24"/>
        </w:rPr>
        <w:t xml:space="preserve"> многофункциональных зданий</w:t>
      </w:r>
      <w:r w:rsidR="00C01F0F">
        <w:rPr>
          <w:rFonts w:ascii="Arial" w:hAnsi="Arial" w:cs="Arial"/>
          <w:sz w:val="24"/>
          <w:szCs w:val="24"/>
        </w:rPr>
        <w:t xml:space="preserve"> </w:t>
      </w:r>
      <w:r w:rsidR="008C542D" w:rsidRPr="00F24CAC">
        <w:rPr>
          <w:rFonts w:ascii="Arial" w:hAnsi="Arial" w:cs="Arial"/>
          <w:sz w:val="24"/>
          <w:szCs w:val="24"/>
        </w:rPr>
        <w:t xml:space="preserve">должны составлять не менее 10 м. </w:t>
      </w:r>
      <w:r w:rsidR="00B8349E" w:rsidRPr="00F24CAC">
        <w:rPr>
          <w:rFonts w:ascii="Arial" w:hAnsi="Arial" w:cs="Arial"/>
          <w:sz w:val="24"/>
          <w:szCs w:val="24"/>
        </w:rPr>
        <w:t xml:space="preserve">Для зданий классов конструктивной пожарной опасности С0, С1 </w:t>
      </w:r>
      <w:r w:rsidR="00B8349E" w:rsidRPr="00F24CAC">
        <w:rPr>
          <w:rFonts w:ascii="Arial" w:hAnsi="Arial" w:cs="Arial"/>
          <w:bCs/>
          <w:sz w:val="24"/>
          <w:szCs w:val="24"/>
        </w:rPr>
        <w:t>с наружно</w:t>
      </w:r>
      <w:proofErr w:type="gramStart"/>
      <w:r w:rsidR="00B8349E" w:rsidRPr="00F24CAC">
        <w:rPr>
          <w:rFonts w:ascii="Arial" w:hAnsi="Arial" w:cs="Arial"/>
          <w:bCs/>
          <w:sz w:val="24"/>
          <w:szCs w:val="24"/>
        </w:rPr>
        <w:t>й(</w:t>
      </w:r>
      <w:proofErr w:type="gramEnd"/>
      <w:r w:rsidR="00B8349E" w:rsidRPr="00F24CAC">
        <w:rPr>
          <w:rFonts w:ascii="Arial" w:hAnsi="Arial" w:cs="Arial"/>
          <w:bCs/>
          <w:sz w:val="24"/>
          <w:szCs w:val="24"/>
        </w:rPr>
        <w:t>при наличии) облицовкой</w:t>
      </w:r>
      <w:r w:rsidR="00B8349E" w:rsidRPr="00F24CAC">
        <w:rPr>
          <w:rFonts w:ascii="Arial" w:hAnsi="Arial" w:cs="Arial"/>
          <w:sz w:val="24"/>
          <w:szCs w:val="24"/>
        </w:rPr>
        <w:t>, отделкой и теплоизоляцией наружных стен из материалов не ниже Г1 указанное расстояние допускается принимать от ближайших проёмов в наружных стенах.</w:t>
      </w:r>
      <w:r w:rsidR="008C542D" w:rsidRPr="00F24CAC">
        <w:rPr>
          <w:rFonts w:ascii="Arial" w:hAnsi="Arial" w:cs="Arial"/>
          <w:sz w:val="24"/>
          <w:szCs w:val="24"/>
        </w:rPr>
        <w:t xml:space="preserve"> Расстояния </w:t>
      </w:r>
      <w:r w:rsidR="008C542D" w:rsidRPr="00F24CAC">
        <w:rPr>
          <w:rFonts w:ascii="Arial" w:hAnsi="Arial" w:cs="Arial"/>
          <w:bCs/>
          <w:sz w:val="24"/>
          <w:szCs w:val="24"/>
        </w:rPr>
        <w:t>не нормируются</w:t>
      </w:r>
      <w:r w:rsidR="008C542D" w:rsidRPr="00F24CAC">
        <w:rPr>
          <w:rFonts w:ascii="Arial" w:hAnsi="Arial" w:cs="Arial"/>
          <w:sz w:val="24"/>
          <w:szCs w:val="24"/>
        </w:rPr>
        <w:t xml:space="preserve"> до противопожарн</w:t>
      </w:r>
      <w:r w:rsidR="00D9030B" w:rsidRPr="00F24CAC">
        <w:rPr>
          <w:rFonts w:ascii="Arial" w:hAnsi="Arial" w:cs="Arial"/>
          <w:sz w:val="24"/>
          <w:szCs w:val="24"/>
        </w:rPr>
        <w:t>ой</w:t>
      </w:r>
      <w:r w:rsidR="008C542D" w:rsidRPr="00F24CAC">
        <w:rPr>
          <w:rFonts w:ascii="Arial" w:hAnsi="Arial" w:cs="Arial"/>
          <w:sz w:val="24"/>
          <w:szCs w:val="24"/>
        </w:rPr>
        <w:t xml:space="preserve"> стен</w:t>
      </w:r>
      <w:r w:rsidR="00D9030B" w:rsidRPr="00F24CAC">
        <w:rPr>
          <w:rFonts w:ascii="Arial" w:hAnsi="Arial" w:cs="Arial"/>
          <w:sz w:val="24"/>
          <w:szCs w:val="24"/>
        </w:rPr>
        <w:t>ы</w:t>
      </w:r>
      <w:r w:rsidR="008C542D" w:rsidRPr="00F24CAC">
        <w:rPr>
          <w:rFonts w:ascii="Arial" w:hAnsi="Arial" w:cs="Arial"/>
          <w:sz w:val="24"/>
          <w:szCs w:val="24"/>
        </w:rPr>
        <w:t xml:space="preserve"> 1-го тип</w:t>
      </w:r>
      <w:r w:rsidR="00D9030B" w:rsidRPr="00F24CAC">
        <w:rPr>
          <w:rFonts w:ascii="Arial" w:hAnsi="Arial" w:cs="Arial"/>
          <w:sz w:val="24"/>
          <w:szCs w:val="24"/>
        </w:rPr>
        <w:t>а</w:t>
      </w:r>
      <w:r w:rsidR="008C542D" w:rsidRPr="00F24CAC">
        <w:rPr>
          <w:rFonts w:ascii="Arial" w:hAnsi="Arial" w:cs="Arial"/>
          <w:bCs/>
          <w:sz w:val="24"/>
          <w:szCs w:val="24"/>
        </w:rPr>
        <w:t>.</w:t>
      </w:r>
    </w:p>
    <w:p w:rsidR="00833BA6" w:rsidRPr="00F24CAC" w:rsidRDefault="00833BA6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4.4 Здание должно проектироваться с устройством кругового подъезда с твердым покрытием шириной не мене 3,5 м с подъездами со всех сторон в соответствии с СП 4.1313</w:t>
      </w:r>
      <w:r w:rsidR="001C4709">
        <w:rPr>
          <w:rFonts w:ascii="Arial" w:hAnsi="Arial" w:cs="Arial"/>
          <w:bCs/>
          <w:sz w:val="24"/>
          <w:szCs w:val="24"/>
        </w:rPr>
        <w:t>0.</w:t>
      </w:r>
      <w:r w:rsidRPr="00F24CAC">
        <w:rPr>
          <w:rFonts w:ascii="Arial" w:hAnsi="Arial" w:cs="Arial"/>
          <w:bCs/>
          <w:sz w:val="24"/>
          <w:szCs w:val="24"/>
        </w:rPr>
        <w:t xml:space="preserve"> Подъезды к зданию пожарных автолестниц и автоподъемников допускается также проектировать по эксплуатируемым кровлям стилобатов и пристроек, рассчитанных на соответствующие нагрузки.</w:t>
      </w:r>
    </w:p>
    <w:p w:rsidR="00497F48" w:rsidRPr="00F24CAC" w:rsidRDefault="00497F48" w:rsidP="0087233D">
      <w:pPr>
        <w:spacing w:line="36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C573FC" w:rsidRPr="00F24CAC" w:rsidRDefault="00C93B71" w:rsidP="0087233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F24CAC">
        <w:rPr>
          <w:rFonts w:ascii="Arial" w:hAnsi="Arial" w:cs="Arial"/>
          <w:b/>
          <w:sz w:val="24"/>
          <w:szCs w:val="24"/>
        </w:rPr>
        <w:t xml:space="preserve">5 </w:t>
      </w:r>
      <w:r w:rsidR="00C573FC" w:rsidRPr="00F24CAC">
        <w:rPr>
          <w:rFonts w:ascii="Arial" w:hAnsi="Arial" w:cs="Arial"/>
          <w:b/>
          <w:sz w:val="24"/>
          <w:szCs w:val="24"/>
        </w:rPr>
        <w:t>Требования к зданиям</w:t>
      </w:r>
      <w:r w:rsidR="00E63F8C" w:rsidRPr="00F24CAC">
        <w:rPr>
          <w:rFonts w:ascii="Arial" w:hAnsi="Arial" w:cs="Arial"/>
          <w:b/>
          <w:sz w:val="24"/>
          <w:szCs w:val="24"/>
        </w:rPr>
        <w:t xml:space="preserve"> и</w:t>
      </w:r>
      <w:r w:rsidR="00C573FC" w:rsidRPr="00F24CAC">
        <w:rPr>
          <w:rFonts w:ascii="Arial" w:hAnsi="Arial" w:cs="Arial"/>
          <w:b/>
          <w:sz w:val="24"/>
          <w:szCs w:val="24"/>
        </w:rPr>
        <w:t xml:space="preserve"> пожарным отсекам</w:t>
      </w:r>
    </w:p>
    <w:p w:rsidR="001C4709" w:rsidRDefault="001C4709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8823F1" w:rsidRPr="00F24CAC" w:rsidRDefault="00C93B71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5.1 </w:t>
      </w:r>
      <w:r w:rsidR="008948C9" w:rsidRPr="00F24CAC">
        <w:rPr>
          <w:rFonts w:ascii="Arial" w:hAnsi="Arial" w:cs="Arial"/>
          <w:bCs/>
          <w:color w:val="000000"/>
          <w:sz w:val="24"/>
          <w:szCs w:val="24"/>
        </w:rPr>
        <w:t>Требуемую степень огнестойкости и класс конструктивной пожарной опасности, допустим</w:t>
      </w:r>
      <w:r w:rsidR="008F3F74" w:rsidRPr="00F24CAC">
        <w:rPr>
          <w:rFonts w:ascii="Arial" w:hAnsi="Arial" w:cs="Arial"/>
          <w:bCs/>
          <w:color w:val="000000"/>
          <w:sz w:val="24"/>
          <w:szCs w:val="24"/>
        </w:rPr>
        <w:t>ую</w:t>
      </w:r>
      <w:r w:rsidR="008948C9" w:rsidRPr="00F24CAC">
        <w:rPr>
          <w:rFonts w:ascii="Arial" w:hAnsi="Arial" w:cs="Arial"/>
          <w:bCs/>
          <w:color w:val="000000"/>
          <w:sz w:val="24"/>
          <w:szCs w:val="24"/>
        </w:rPr>
        <w:t xml:space="preserve"> этажность и площадь этажа в пределах пожарн</w:t>
      </w:r>
      <w:r w:rsidR="004A2D2C" w:rsidRPr="00F24CAC">
        <w:rPr>
          <w:rFonts w:ascii="Arial" w:hAnsi="Arial" w:cs="Arial"/>
          <w:bCs/>
          <w:color w:val="000000"/>
          <w:sz w:val="24"/>
          <w:szCs w:val="24"/>
        </w:rPr>
        <w:t>ого</w:t>
      </w:r>
      <w:r w:rsidR="008948C9" w:rsidRPr="00F24CAC">
        <w:rPr>
          <w:rFonts w:ascii="Arial" w:hAnsi="Arial" w:cs="Arial"/>
          <w:bCs/>
          <w:color w:val="000000"/>
          <w:sz w:val="24"/>
          <w:szCs w:val="24"/>
        </w:rPr>
        <w:t xml:space="preserve"> отсек</w:t>
      </w:r>
      <w:r w:rsidR="004A2D2C" w:rsidRPr="00F24CAC">
        <w:rPr>
          <w:rFonts w:ascii="Arial" w:hAnsi="Arial" w:cs="Arial"/>
          <w:bCs/>
          <w:color w:val="000000"/>
          <w:sz w:val="24"/>
          <w:szCs w:val="24"/>
        </w:rPr>
        <w:t>а</w:t>
      </w:r>
      <w:r w:rsidR="008948C9" w:rsidRPr="00F24CAC">
        <w:rPr>
          <w:rFonts w:ascii="Arial" w:hAnsi="Arial" w:cs="Arial"/>
          <w:bCs/>
          <w:color w:val="000000"/>
          <w:sz w:val="24"/>
          <w:szCs w:val="24"/>
        </w:rPr>
        <w:t xml:space="preserve"> для многофункциональных зданий следует </w:t>
      </w:r>
      <w:r w:rsidR="0028405C" w:rsidRPr="00F24CAC">
        <w:rPr>
          <w:rFonts w:ascii="Arial" w:hAnsi="Arial" w:cs="Arial"/>
          <w:bCs/>
          <w:color w:val="000000"/>
          <w:sz w:val="24"/>
          <w:szCs w:val="24"/>
        </w:rPr>
        <w:t>определять</w:t>
      </w:r>
      <w:r w:rsidR="008948C9" w:rsidRPr="00F24CAC">
        <w:rPr>
          <w:rFonts w:ascii="Arial" w:hAnsi="Arial" w:cs="Arial"/>
          <w:bCs/>
          <w:color w:val="000000"/>
          <w:sz w:val="24"/>
          <w:szCs w:val="24"/>
        </w:rPr>
        <w:t xml:space="preserve"> в соответствии с СП 2.13130, </w:t>
      </w:r>
      <w:r w:rsidR="0028405C" w:rsidRPr="00F24CAC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исходя из </w:t>
      </w:r>
      <w:r w:rsidR="008F3F74" w:rsidRPr="00F24CAC">
        <w:rPr>
          <w:rFonts w:ascii="Arial" w:hAnsi="Arial" w:cs="Arial"/>
          <w:bCs/>
          <w:color w:val="000000"/>
          <w:sz w:val="24"/>
          <w:szCs w:val="24"/>
        </w:rPr>
        <w:t xml:space="preserve">наименьшего значения, предусмотренного для соответствующего </w:t>
      </w:r>
      <w:r w:rsidR="0028405C" w:rsidRPr="00F24CAC">
        <w:rPr>
          <w:rFonts w:ascii="Arial" w:hAnsi="Arial" w:cs="Arial"/>
          <w:bCs/>
          <w:color w:val="000000"/>
          <w:sz w:val="24"/>
          <w:szCs w:val="24"/>
        </w:rPr>
        <w:t>класса функциональной пожарной опасности части</w:t>
      </w:r>
      <w:r w:rsidR="008F3F74" w:rsidRPr="00F24CAC">
        <w:rPr>
          <w:rFonts w:ascii="Arial" w:hAnsi="Arial" w:cs="Arial"/>
          <w:bCs/>
          <w:color w:val="000000"/>
          <w:sz w:val="24"/>
          <w:szCs w:val="24"/>
        </w:rPr>
        <w:t xml:space="preserve"> здания</w:t>
      </w:r>
      <w:r w:rsidR="0028405C" w:rsidRPr="00F24CAC">
        <w:rPr>
          <w:rFonts w:ascii="Arial" w:hAnsi="Arial" w:cs="Arial"/>
          <w:bCs/>
          <w:color w:val="000000"/>
          <w:sz w:val="24"/>
          <w:szCs w:val="24"/>
        </w:rPr>
        <w:t>, входящей в состав объекта.</w:t>
      </w:r>
    </w:p>
    <w:p w:rsidR="008F3F74" w:rsidRPr="00F24CAC" w:rsidRDefault="008F3F74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Допускается увеличивать площадь пожарных отсеков в таких зданиях по сравнению с требованиями действующих норм при одновременном выполнении следующих условий:</w:t>
      </w:r>
    </w:p>
    <w:p w:rsidR="008F3F74" w:rsidRPr="00F24CAC" w:rsidRDefault="00674AC2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-</w:t>
      </w:r>
      <w:r w:rsidR="00C01F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>п</w:t>
      </w:r>
      <w:r w:rsidR="008F3F74" w:rsidRPr="00F24CAC">
        <w:rPr>
          <w:rFonts w:ascii="Arial" w:hAnsi="Arial" w:cs="Arial"/>
          <w:bCs/>
          <w:color w:val="000000"/>
          <w:sz w:val="24"/>
          <w:szCs w:val="24"/>
        </w:rPr>
        <w:t>ри увеличенной площади пожарных отсеков выполняются условия безопасной эвакуации людей при пожаре</w:t>
      </w:r>
      <w:r w:rsidR="00571C7E" w:rsidRPr="00F24CAC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8F3F74" w:rsidRPr="00F24CAC" w:rsidRDefault="00674AC2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-</w:t>
      </w:r>
      <w:r w:rsidR="00C01F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>п</w:t>
      </w:r>
      <w:r w:rsidR="00B7026E" w:rsidRPr="00F24CAC">
        <w:rPr>
          <w:rFonts w:ascii="Arial" w:hAnsi="Arial" w:cs="Arial"/>
          <w:bCs/>
          <w:color w:val="000000"/>
          <w:sz w:val="24"/>
          <w:szCs w:val="24"/>
        </w:rPr>
        <w:t>ри увеличении и</w:t>
      </w:r>
      <w:r w:rsidR="008F3F74" w:rsidRPr="00F24CAC">
        <w:rPr>
          <w:rFonts w:ascii="Arial" w:hAnsi="Arial" w:cs="Arial"/>
          <w:bCs/>
          <w:color w:val="000000"/>
          <w:sz w:val="24"/>
          <w:szCs w:val="24"/>
        </w:rPr>
        <w:t>нтенсивност</w:t>
      </w:r>
      <w:r w:rsidR="00B7026E" w:rsidRPr="00F24CAC">
        <w:rPr>
          <w:rFonts w:ascii="Arial" w:hAnsi="Arial" w:cs="Arial"/>
          <w:bCs/>
          <w:color w:val="000000"/>
          <w:sz w:val="24"/>
          <w:szCs w:val="24"/>
        </w:rPr>
        <w:t>и</w:t>
      </w:r>
      <w:r w:rsidR="008F3F74" w:rsidRPr="00F24CAC">
        <w:rPr>
          <w:rFonts w:ascii="Arial" w:hAnsi="Arial" w:cs="Arial"/>
          <w:bCs/>
          <w:color w:val="000000"/>
          <w:sz w:val="24"/>
          <w:szCs w:val="24"/>
        </w:rPr>
        <w:t xml:space="preserve"> орошения водой</w:t>
      </w:r>
      <w:r w:rsidR="00C01F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F3F74" w:rsidRPr="00F24CAC">
        <w:rPr>
          <w:rFonts w:ascii="Arial" w:hAnsi="Arial" w:cs="Arial"/>
          <w:bCs/>
          <w:color w:val="000000"/>
          <w:sz w:val="24"/>
          <w:szCs w:val="24"/>
        </w:rPr>
        <w:t>установками автоматического пожаротушения</w:t>
      </w:r>
      <w:r w:rsidR="00B7026E" w:rsidRPr="00F24CAC">
        <w:rPr>
          <w:rFonts w:ascii="Arial" w:hAnsi="Arial" w:cs="Arial"/>
          <w:bCs/>
          <w:color w:val="000000"/>
          <w:sz w:val="24"/>
          <w:szCs w:val="24"/>
        </w:rPr>
        <w:t xml:space="preserve"> по сравнению с требованиями нормативных документов кратно</w:t>
      </w:r>
      <w:r w:rsidR="00C01F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7026E" w:rsidRPr="00F24CAC">
        <w:rPr>
          <w:rFonts w:ascii="Arial" w:hAnsi="Arial" w:cs="Arial"/>
          <w:bCs/>
          <w:color w:val="000000"/>
          <w:sz w:val="24"/>
          <w:szCs w:val="24"/>
        </w:rPr>
        <w:t>сверхнормативному увеличению площади пожарных отсеков</w:t>
      </w:r>
      <w:r w:rsidR="008F3F74" w:rsidRPr="00F24CAC">
        <w:rPr>
          <w:rFonts w:ascii="Arial" w:hAnsi="Arial" w:cs="Arial"/>
          <w:bCs/>
          <w:color w:val="000000"/>
          <w:sz w:val="24"/>
          <w:szCs w:val="24"/>
        </w:rPr>
        <w:t xml:space="preserve">, но не более чем </w:t>
      </w:r>
      <w:r w:rsidR="00B7026E" w:rsidRPr="00F24CAC">
        <w:rPr>
          <w:rFonts w:ascii="Arial" w:hAnsi="Arial" w:cs="Arial"/>
          <w:bCs/>
          <w:color w:val="000000"/>
          <w:sz w:val="24"/>
          <w:szCs w:val="24"/>
        </w:rPr>
        <w:t>на 100%</w:t>
      </w:r>
      <w:r w:rsidR="00571C7E" w:rsidRPr="00F24CAC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4A2D2C" w:rsidRPr="00F24CAC" w:rsidRDefault="00674AC2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-</w:t>
      </w:r>
      <w:r w:rsidR="00C01F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>п</w:t>
      </w:r>
      <w:r w:rsidR="008F3F74" w:rsidRPr="00F24CAC">
        <w:rPr>
          <w:rFonts w:ascii="Arial" w:hAnsi="Arial" w:cs="Arial"/>
          <w:bCs/>
          <w:color w:val="000000"/>
          <w:sz w:val="24"/>
          <w:szCs w:val="24"/>
        </w:rPr>
        <w:t>ожарный отсек увеличенной площади защищен адресно-аналоговыми пожарными извещателями.</w:t>
      </w:r>
    </w:p>
    <w:p w:rsidR="00540FD5" w:rsidRPr="00F24CAC" w:rsidRDefault="00E0504C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5.</w:t>
      </w:r>
      <w:r w:rsidR="007037FB" w:rsidRPr="00F24CAC">
        <w:rPr>
          <w:rFonts w:ascii="Arial" w:hAnsi="Arial" w:cs="Arial"/>
          <w:bCs/>
          <w:color w:val="000000"/>
          <w:sz w:val="24"/>
          <w:szCs w:val="24"/>
        </w:rPr>
        <w:t>2</w:t>
      </w:r>
      <w:r w:rsidR="00C01F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0FD5" w:rsidRPr="00F24CAC">
        <w:rPr>
          <w:rFonts w:ascii="Arial" w:hAnsi="Arial" w:cs="Arial"/>
          <w:bCs/>
          <w:color w:val="000000"/>
          <w:sz w:val="24"/>
          <w:szCs w:val="24"/>
        </w:rPr>
        <w:t xml:space="preserve">Многофункциональные здания высотой более </w:t>
      </w:r>
      <w:r w:rsidR="00DA029C" w:rsidRPr="00F24CAC">
        <w:rPr>
          <w:rFonts w:ascii="Arial" w:hAnsi="Arial" w:cs="Arial"/>
          <w:bCs/>
          <w:color w:val="000000"/>
          <w:sz w:val="24"/>
          <w:szCs w:val="24"/>
        </w:rPr>
        <w:t>30</w:t>
      </w:r>
      <w:r w:rsidR="006F4999" w:rsidRPr="00F24CAC">
        <w:rPr>
          <w:rFonts w:ascii="Arial" w:hAnsi="Arial" w:cs="Arial"/>
          <w:bCs/>
          <w:color w:val="000000"/>
          <w:sz w:val="24"/>
          <w:szCs w:val="24"/>
        </w:rPr>
        <w:t xml:space="preserve"> м</w:t>
      </w:r>
      <w:r w:rsidR="00540FD5" w:rsidRPr="00F24CAC">
        <w:rPr>
          <w:rFonts w:ascii="Arial" w:hAnsi="Arial" w:cs="Arial"/>
          <w:bCs/>
          <w:color w:val="000000"/>
          <w:sz w:val="24"/>
          <w:szCs w:val="24"/>
        </w:rPr>
        <w:t xml:space="preserve"> должны иметь особую степень огнестойкости. Требования к конструкциям зданий особой степени огнестойкости изложены в разделе 6</w:t>
      </w:r>
      <w:r w:rsidR="001C4709">
        <w:rPr>
          <w:rFonts w:ascii="Arial" w:hAnsi="Arial" w:cs="Arial"/>
          <w:bCs/>
          <w:color w:val="000000"/>
          <w:sz w:val="24"/>
          <w:szCs w:val="24"/>
        </w:rPr>
        <w:t xml:space="preserve"> настоящего свода правил</w:t>
      </w:r>
      <w:r w:rsidR="00540FD5" w:rsidRPr="00F24CA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E0504C" w:rsidRPr="00F24CAC" w:rsidRDefault="00540FD5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5.</w:t>
      </w:r>
      <w:r w:rsidR="007037FB" w:rsidRPr="00F24CAC">
        <w:rPr>
          <w:rFonts w:ascii="Arial" w:hAnsi="Arial" w:cs="Arial"/>
          <w:bCs/>
          <w:color w:val="000000"/>
          <w:sz w:val="24"/>
          <w:szCs w:val="24"/>
        </w:rPr>
        <w:t>3</w:t>
      </w:r>
      <w:r w:rsidR="00C01F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0504C" w:rsidRPr="00F24CAC">
        <w:rPr>
          <w:rFonts w:ascii="Arial" w:hAnsi="Arial" w:cs="Arial"/>
          <w:bCs/>
          <w:color w:val="000000"/>
          <w:sz w:val="24"/>
          <w:szCs w:val="24"/>
        </w:rPr>
        <w:t>Объем многофункционального здания должен разделяться на пожарные отсеки противопожарными стенами и перекрытиями 1-го типа.</w:t>
      </w:r>
    </w:p>
    <w:p w:rsidR="00826C69" w:rsidRPr="00F24CAC" w:rsidRDefault="006526C6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5.</w:t>
      </w:r>
      <w:r w:rsidR="00900802">
        <w:rPr>
          <w:rFonts w:ascii="Arial" w:hAnsi="Arial" w:cs="Arial"/>
          <w:bCs/>
          <w:sz w:val="24"/>
          <w:szCs w:val="24"/>
        </w:rPr>
        <w:t>4</w:t>
      </w:r>
      <w:r w:rsidR="00C01F0F">
        <w:rPr>
          <w:rFonts w:ascii="Arial" w:hAnsi="Arial" w:cs="Arial"/>
          <w:bCs/>
          <w:sz w:val="24"/>
          <w:szCs w:val="24"/>
        </w:rPr>
        <w:t xml:space="preserve"> </w:t>
      </w:r>
      <w:r w:rsidR="00826C69" w:rsidRPr="00F24CAC">
        <w:rPr>
          <w:rFonts w:ascii="Arial" w:hAnsi="Arial" w:cs="Arial"/>
          <w:bCs/>
          <w:sz w:val="24"/>
          <w:szCs w:val="24"/>
        </w:rPr>
        <w:t>Част</w:t>
      </w:r>
      <w:r w:rsidR="003775CF" w:rsidRPr="00F24CAC">
        <w:rPr>
          <w:rFonts w:ascii="Arial" w:hAnsi="Arial" w:cs="Arial"/>
          <w:bCs/>
          <w:sz w:val="24"/>
          <w:szCs w:val="24"/>
        </w:rPr>
        <w:t>и</w:t>
      </w:r>
      <w:r w:rsidR="00145411">
        <w:rPr>
          <w:rFonts w:ascii="Arial" w:hAnsi="Arial" w:cs="Arial"/>
          <w:bCs/>
          <w:sz w:val="24"/>
          <w:szCs w:val="24"/>
        </w:rPr>
        <w:t xml:space="preserve"> </w:t>
      </w:r>
      <w:r w:rsidR="003775CF" w:rsidRPr="00F24CAC">
        <w:rPr>
          <w:rFonts w:ascii="Arial" w:hAnsi="Arial" w:cs="Arial"/>
          <w:bCs/>
          <w:sz w:val="24"/>
          <w:szCs w:val="24"/>
        </w:rPr>
        <w:t xml:space="preserve">многофункционального </w:t>
      </w:r>
      <w:r w:rsidR="00826C69" w:rsidRPr="00F24CAC">
        <w:rPr>
          <w:rFonts w:ascii="Arial" w:hAnsi="Arial" w:cs="Arial"/>
          <w:bCs/>
          <w:sz w:val="24"/>
          <w:szCs w:val="24"/>
        </w:rPr>
        <w:t xml:space="preserve">здания </w:t>
      </w:r>
      <w:r w:rsidR="008A70A3" w:rsidRPr="00F24CAC">
        <w:rPr>
          <w:rFonts w:ascii="Arial" w:hAnsi="Arial" w:cs="Arial"/>
          <w:bCs/>
          <w:sz w:val="24"/>
          <w:szCs w:val="24"/>
        </w:rPr>
        <w:t>класса функциональной пожарной опасности Ф 1.2</w:t>
      </w:r>
      <w:r w:rsidR="00E0504C" w:rsidRPr="00F24CAC">
        <w:rPr>
          <w:rFonts w:ascii="Arial" w:hAnsi="Arial" w:cs="Arial"/>
          <w:bCs/>
          <w:sz w:val="24"/>
          <w:szCs w:val="24"/>
        </w:rPr>
        <w:t xml:space="preserve">, за исключением зданий общей площадью до </w:t>
      </w:r>
      <w:r w:rsidR="006F4999" w:rsidRPr="00F24CAC">
        <w:rPr>
          <w:rFonts w:ascii="Arial" w:hAnsi="Arial" w:cs="Arial"/>
          <w:bCs/>
          <w:sz w:val="24"/>
          <w:szCs w:val="24"/>
        </w:rPr>
        <w:t>3</w:t>
      </w:r>
      <w:r w:rsidR="00E0504C" w:rsidRPr="00F24CAC">
        <w:rPr>
          <w:rFonts w:ascii="Arial" w:hAnsi="Arial" w:cs="Arial"/>
          <w:bCs/>
          <w:sz w:val="24"/>
          <w:szCs w:val="24"/>
        </w:rPr>
        <w:t>000 м²,</w:t>
      </w:r>
      <w:r w:rsidR="00826C69" w:rsidRPr="00F24CAC">
        <w:rPr>
          <w:rFonts w:ascii="Arial" w:hAnsi="Arial" w:cs="Arial"/>
          <w:bCs/>
          <w:sz w:val="24"/>
          <w:szCs w:val="24"/>
        </w:rPr>
        <w:t xml:space="preserve"> должн</w:t>
      </w:r>
      <w:r w:rsidR="003775CF" w:rsidRPr="00F24CAC">
        <w:rPr>
          <w:rFonts w:ascii="Arial" w:hAnsi="Arial" w:cs="Arial"/>
          <w:bCs/>
          <w:sz w:val="24"/>
          <w:szCs w:val="24"/>
        </w:rPr>
        <w:t>ы</w:t>
      </w:r>
      <w:r w:rsidR="00826C69" w:rsidRPr="00F24CAC">
        <w:rPr>
          <w:rFonts w:ascii="Arial" w:hAnsi="Arial" w:cs="Arial"/>
          <w:bCs/>
          <w:sz w:val="24"/>
          <w:szCs w:val="24"/>
        </w:rPr>
        <w:t xml:space="preserve"> быть выделен</w:t>
      </w:r>
      <w:r w:rsidR="003775CF" w:rsidRPr="00F24CAC">
        <w:rPr>
          <w:rFonts w:ascii="Arial" w:hAnsi="Arial" w:cs="Arial"/>
          <w:bCs/>
          <w:sz w:val="24"/>
          <w:szCs w:val="24"/>
        </w:rPr>
        <w:t>ы</w:t>
      </w:r>
      <w:r w:rsidR="00826C69" w:rsidRPr="00F24CAC">
        <w:rPr>
          <w:rFonts w:ascii="Arial" w:hAnsi="Arial" w:cs="Arial"/>
          <w:bCs/>
          <w:sz w:val="24"/>
          <w:szCs w:val="24"/>
        </w:rPr>
        <w:t xml:space="preserve"> в </w:t>
      </w:r>
      <w:r w:rsidR="003775CF" w:rsidRPr="00F24CAC">
        <w:rPr>
          <w:rFonts w:ascii="Arial" w:hAnsi="Arial" w:cs="Arial"/>
          <w:bCs/>
          <w:sz w:val="24"/>
          <w:szCs w:val="24"/>
        </w:rPr>
        <w:t>отдельный</w:t>
      </w:r>
      <w:r w:rsidR="00826C69" w:rsidRPr="00F24CAC">
        <w:rPr>
          <w:rFonts w:ascii="Arial" w:hAnsi="Arial" w:cs="Arial"/>
          <w:bCs/>
          <w:sz w:val="24"/>
          <w:szCs w:val="24"/>
        </w:rPr>
        <w:t xml:space="preserve"> пожарный отсек</w:t>
      </w:r>
      <w:r w:rsidR="00027E4F" w:rsidRPr="00F24CAC">
        <w:rPr>
          <w:rFonts w:ascii="Arial" w:hAnsi="Arial" w:cs="Arial"/>
          <w:bCs/>
          <w:sz w:val="24"/>
          <w:szCs w:val="24"/>
        </w:rPr>
        <w:t xml:space="preserve"> противопожарными стенами и перекрытиями 1-го типа.</w:t>
      </w:r>
    </w:p>
    <w:p w:rsidR="00E0504C" w:rsidRPr="00F24CAC" w:rsidRDefault="00E0504C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5.</w:t>
      </w:r>
      <w:r w:rsidR="00900802">
        <w:rPr>
          <w:rFonts w:ascii="Arial" w:hAnsi="Arial" w:cs="Arial"/>
          <w:bCs/>
          <w:color w:val="000000"/>
          <w:sz w:val="24"/>
          <w:szCs w:val="24"/>
        </w:rPr>
        <w:t>5</w:t>
      </w:r>
      <w:r w:rsidR="00C01F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138C6" w:rsidRPr="00F24CAC">
        <w:rPr>
          <w:rFonts w:ascii="Arial" w:hAnsi="Arial" w:cs="Arial"/>
          <w:bCs/>
          <w:color w:val="000000"/>
          <w:sz w:val="24"/>
          <w:szCs w:val="24"/>
        </w:rPr>
        <w:t>Помещения многофункционального здания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, независимо от назначения, рассчитанные на одновременное пребывание более 500 чел и магазины торговой площадью </w:t>
      </w:r>
      <w:r w:rsidR="009F4C0A" w:rsidRPr="00F24CAC">
        <w:rPr>
          <w:rFonts w:ascii="Arial" w:hAnsi="Arial" w:cs="Arial"/>
          <w:bCs/>
          <w:color w:val="000000"/>
          <w:sz w:val="24"/>
          <w:szCs w:val="24"/>
        </w:rPr>
        <w:t>20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00 м² и более, должны отделяться от других помещений противопожарными стенами и перекрытиями с пределом огнестойкости не менее </w:t>
      </w:r>
      <w:r w:rsidR="00C138C6" w:rsidRPr="00F24CAC">
        <w:rPr>
          <w:rFonts w:ascii="Arial" w:hAnsi="Arial" w:cs="Arial"/>
          <w:bCs/>
          <w:color w:val="000000"/>
          <w:sz w:val="24"/>
          <w:szCs w:val="24"/>
          <w:lang w:val="en-US"/>
        </w:rPr>
        <w:t>REI</w:t>
      </w:r>
      <w:r w:rsidR="00C138C6" w:rsidRPr="00F24CAC">
        <w:rPr>
          <w:rFonts w:ascii="Arial" w:hAnsi="Arial" w:cs="Arial"/>
          <w:bCs/>
          <w:color w:val="000000"/>
          <w:sz w:val="24"/>
          <w:szCs w:val="24"/>
        </w:rPr>
        <w:t xml:space="preserve"> 150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00802" w:rsidRDefault="00E0504C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5.</w:t>
      </w:r>
      <w:r w:rsidR="00900802">
        <w:rPr>
          <w:rFonts w:ascii="Arial" w:hAnsi="Arial" w:cs="Arial"/>
          <w:bCs/>
          <w:color w:val="000000"/>
          <w:sz w:val="24"/>
          <w:szCs w:val="24"/>
        </w:rPr>
        <w:t>6</w:t>
      </w:r>
      <w:r w:rsidR="00C01F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00802" w:rsidRPr="00900802">
        <w:rPr>
          <w:rFonts w:ascii="Arial" w:hAnsi="Arial" w:cs="Arial"/>
          <w:bCs/>
          <w:color w:val="000000"/>
          <w:sz w:val="24"/>
          <w:szCs w:val="24"/>
        </w:rPr>
        <w:t>Наибольшая площадь этажа между противопожарными стенами в многофункциональных зданиях выше 30 м может быть не более 1500 м² при размещении гостиничных номеров и не более 3000 м² в остальных случаях независимо от наличия установок автоматического пожаротушения.</w:t>
      </w:r>
    </w:p>
    <w:p w:rsidR="006526C6" w:rsidRPr="00F24CAC" w:rsidRDefault="006526C6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Площадь подземных этажей между противопожарными стенами не должна превышать </w:t>
      </w:r>
      <w:r w:rsidR="006F4999" w:rsidRPr="00F24CAC">
        <w:rPr>
          <w:rFonts w:ascii="Arial" w:hAnsi="Arial" w:cs="Arial"/>
          <w:bCs/>
          <w:color w:val="000000"/>
          <w:sz w:val="24"/>
          <w:szCs w:val="24"/>
        </w:rPr>
        <w:t>3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000 м² (независимо от надземной этажности здания). Предел огнестойкости противопожарных стен в подземной части зданий должен составлять </w:t>
      </w:r>
      <w:r w:rsidRPr="00F24CAC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не менее </w:t>
      </w:r>
      <w:r w:rsidR="006F4999" w:rsidRPr="00F24CAC">
        <w:rPr>
          <w:rFonts w:ascii="Arial" w:hAnsi="Arial" w:cs="Arial"/>
          <w:bCs/>
          <w:color w:val="000000"/>
          <w:sz w:val="24"/>
          <w:szCs w:val="24"/>
          <w:lang w:val="en-US"/>
        </w:rPr>
        <w:t>REI</w:t>
      </w:r>
      <w:r w:rsidR="006F4999" w:rsidRPr="00F24CAC">
        <w:rPr>
          <w:rFonts w:ascii="Arial" w:hAnsi="Arial" w:cs="Arial"/>
          <w:bCs/>
          <w:color w:val="000000"/>
          <w:sz w:val="24"/>
          <w:szCs w:val="24"/>
        </w:rPr>
        <w:t xml:space="preserve"> 150.</w:t>
      </w:r>
    </w:p>
    <w:p w:rsidR="00A8259F" w:rsidRPr="00F24CAC" w:rsidRDefault="0028405C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5.</w:t>
      </w:r>
      <w:r w:rsidR="00900802">
        <w:rPr>
          <w:rFonts w:ascii="Arial" w:hAnsi="Arial" w:cs="Arial"/>
          <w:bCs/>
          <w:color w:val="000000"/>
          <w:sz w:val="24"/>
          <w:szCs w:val="24"/>
        </w:rPr>
        <w:t>7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 Сообщение между пожарными отсеками (в том числе пожарными отсеками с атриумами) </w:t>
      </w:r>
      <w:r w:rsidR="009705E6" w:rsidRPr="00F24CAC">
        <w:rPr>
          <w:rFonts w:ascii="Arial" w:hAnsi="Arial" w:cs="Arial"/>
          <w:bCs/>
          <w:color w:val="000000"/>
          <w:sz w:val="24"/>
          <w:szCs w:val="24"/>
        </w:rPr>
        <w:t>должно</w:t>
      </w:r>
      <w:r w:rsidR="00121FE1">
        <w:rPr>
          <w:rFonts w:ascii="Arial" w:hAnsi="Arial" w:cs="Arial"/>
          <w:bCs/>
          <w:color w:val="000000"/>
          <w:sz w:val="24"/>
          <w:szCs w:val="24"/>
        </w:rPr>
        <w:t xml:space="preserve"> осуществляться:</w:t>
      </w:r>
    </w:p>
    <w:p w:rsidR="00A8259F" w:rsidRPr="00F24CAC" w:rsidRDefault="0028405C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по горизонтали - через проемы, защищенные противопожарными дверями</w:t>
      </w:r>
      <w:r w:rsidR="00C138C6" w:rsidRPr="00F24CAC">
        <w:rPr>
          <w:rFonts w:ascii="Arial" w:hAnsi="Arial" w:cs="Arial"/>
          <w:bCs/>
          <w:color w:val="000000"/>
          <w:sz w:val="24"/>
          <w:szCs w:val="24"/>
        </w:rPr>
        <w:t>,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 раздвижными перегородками, воротами </w:t>
      </w:r>
      <w:r w:rsidR="00A8259F" w:rsidRPr="00F24CAC">
        <w:rPr>
          <w:rFonts w:ascii="Arial" w:hAnsi="Arial" w:cs="Arial"/>
          <w:bCs/>
          <w:color w:val="000000"/>
          <w:sz w:val="24"/>
          <w:szCs w:val="24"/>
        </w:rPr>
        <w:t xml:space="preserve">и экранами 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с пределом </w:t>
      </w:r>
      <w:proofErr w:type="gramStart"/>
      <w:r w:rsidRPr="00F24CAC">
        <w:rPr>
          <w:rFonts w:ascii="Arial" w:hAnsi="Arial" w:cs="Arial"/>
          <w:bCs/>
          <w:color w:val="000000"/>
          <w:sz w:val="24"/>
          <w:szCs w:val="24"/>
        </w:rPr>
        <w:t>огнестойкости</w:t>
      </w:r>
      <w:proofErr w:type="gramEnd"/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 согласно действующим противопожарным нормам;</w:t>
      </w:r>
    </w:p>
    <w:p w:rsidR="0028405C" w:rsidRPr="00F24CAC" w:rsidRDefault="0028405C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по вертикали - через незадымляемые лестничные клетки и лифтовые шахты с подпором воздуха при пожаре с дверями, имеющими предел огнестойкости не менее </w:t>
      </w:r>
      <w:r w:rsidR="00D0156F" w:rsidRPr="00F24CAC">
        <w:rPr>
          <w:rFonts w:ascii="Arial" w:hAnsi="Arial" w:cs="Arial"/>
          <w:bCs/>
          <w:color w:val="000000"/>
          <w:sz w:val="24"/>
          <w:szCs w:val="24"/>
          <w:lang w:val="en-US"/>
        </w:rPr>
        <w:t>EI</w:t>
      </w:r>
      <w:r w:rsidR="00D0156F" w:rsidRPr="00F24CAC">
        <w:rPr>
          <w:rFonts w:ascii="Arial" w:hAnsi="Arial" w:cs="Arial"/>
          <w:bCs/>
          <w:color w:val="000000"/>
          <w:sz w:val="24"/>
          <w:szCs w:val="24"/>
        </w:rPr>
        <w:t xml:space="preserve"> 30</w:t>
      </w:r>
      <w:r w:rsidR="00FD7AA1" w:rsidRPr="00F24CAC">
        <w:rPr>
          <w:rFonts w:ascii="Arial" w:hAnsi="Arial" w:cs="Arial"/>
          <w:bCs/>
          <w:color w:val="000000"/>
          <w:sz w:val="24"/>
          <w:szCs w:val="24"/>
        </w:rPr>
        <w:t>, либо отвечающими требованиям, предъявляемым к лифтам для пожарных по ГОСТ Р 52382.</w:t>
      </w:r>
    </w:p>
    <w:p w:rsidR="005F7917" w:rsidRPr="00F24CAC" w:rsidRDefault="005F7917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5.</w:t>
      </w:r>
      <w:r w:rsidR="00900802">
        <w:rPr>
          <w:rFonts w:ascii="Arial" w:hAnsi="Arial" w:cs="Arial"/>
          <w:bCs/>
          <w:color w:val="000000"/>
          <w:sz w:val="24"/>
          <w:szCs w:val="24"/>
        </w:rPr>
        <w:t>8</w:t>
      </w:r>
      <w:proofErr w:type="gramStart"/>
      <w:r w:rsidR="00C01F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D7AA1" w:rsidRPr="00F24CAC">
        <w:rPr>
          <w:rFonts w:ascii="Arial" w:hAnsi="Arial" w:cs="Arial"/>
          <w:bCs/>
          <w:color w:val="000000"/>
          <w:sz w:val="24"/>
          <w:szCs w:val="24"/>
        </w:rPr>
        <w:t>В</w:t>
      </w:r>
      <w:proofErr w:type="gramEnd"/>
      <w:r w:rsidR="00FD7AA1" w:rsidRPr="00F24CAC">
        <w:rPr>
          <w:rFonts w:ascii="Arial" w:hAnsi="Arial" w:cs="Arial"/>
          <w:bCs/>
          <w:color w:val="000000"/>
          <w:sz w:val="24"/>
          <w:szCs w:val="24"/>
        </w:rPr>
        <w:t>страивать и пристраивать к многофункциональным зданиям пожарные отсеки автостоянок следует в соответствии с разделом 6.11 СП 4.13130</w:t>
      </w:r>
      <w:r w:rsidR="004260AB" w:rsidRPr="00F24CAC">
        <w:rPr>
          <w:rFonts w:ascii="Arial" w:hAnsi="Arial" w:cs="Arial"/>
          <w:bCs/>
          <w:color w:val="000000"/>
          <w:sz w:val="24"/>
          <w:szCs w:val="24"/>
        </w:rPr>
        <w:t>,</w:t>
      </w:r>
      <w:r w:rsidR="00900802">
        <w:rPr>
          <w:rFonts w:ascii="Arial" w:hAnsi="Arial" w:cs="Arial"/>
          <w:bCs/>
          <w:color w:val="000000"/>
          <w:sz w:val="24"/>
          <w:szCs w:val="24"/>
        </w:rPr>
        <w:t xml:space="preserve"> СП 154 </w:t>
      </w:r>
      <w:r w:rsidR="00FD7AA1" w:rsidRPr="00F24CAC">
        <w:rPr>
          <w:rFonts w:ascii="Arial" w:hAnsi="Arial" w:cs="Arial"/>
          <w:bCs/>
          <w:color w:val="000000"/>
          <w:sz w:val="24"/>
          <w:szCs w:val="24"/>
        </w:rPr>
        <w:t>13130</w:t>
      </w:r>
      <w:r w:rsidR="004260AB" w:rsidRPr="00F24CAC">
        <w:rPr>
          <w:rFonts w:ascii="Arial" w:hAnsi="Arial" w:cs="Arial"/>
          <w:bCs/>
          <w:color w:val="000000"/>
          <w:sz w:val="24"/>
          <w:szCs w:val="24"/>
        </w:rPr>
        <w:t xml:space="preserve"> и СП 113.13130</w:t>
      </w:r>
      <w:r w:rsidR="00FD7AA1" w:rsidRPr="00F24CA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3D15" w:rsidRPr="00F24CAC" w:rsidRDefault="00C93B71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5.</w:t>
      </w:r>
      <w:r w:rsidR="00900802">
        <w:rPr>
          <w:rFonts w:ascii="Arial" w:hAnsi="Arial" w:cs="Arial"/>
          <w:bCs/>
          <w:sz w:val="24"/>
          <w:szCs w:val="24"/>
        </w:rPr>
        <w:t>9</w:t>
      </w:r>
      <w:r w:rsidR="00C01F0F">
        <w:rPr>
          <w:rFonts w:ascii="Arial" w:hAnsi="Arial" w:cs="Arial"/>
          <w:bCs/>
          <w:sz w:val="24"/>
          <w:szCs w:val="24"/>
        </w:rPr>
        <w:t xml:space="preserve"> </w:t>
      </w:r>
      <w:r w:rsidR="00F33258" w:rsidRPr="00F24CAC">
        <w:rPr>
          <w:rFonts w:ascii="Arial" w:hAnsi="Arial" w:cs="Arial"/>
          <w:bCs/>
          <w:sz w:val="24"/>
          <w:szCs w:val="24"/>
        </w:rPr>
        <w:t>К</w:t>
      </w:r>
      <w:r w:rsidR="00FD7AA1" w:rsidRPr="00F24CAC">
        <w:rPr>
          <w:rFonts w:ascii="Arial" w:hAnsi="Arial" w:cs="Arial"/>
          <w:bCs/>
          <w:sz w:val="24"/>
          <w:szCs w:val="24"/>
        </w:rPr>
        <w:t>оличеств</w:t>
      </w:r>
      <w:r w:rsidR="00F33258" w:rsidRPr="00F24CAC">
        <w:rPr>
          <w:rFonts w:ascii="Arial" w:hAnsi="Arial" w:cs="Arial"/>
          <w:bCs/>
          <w:sz w:val="24"/>
          <w:szCs w:val="24"/>
        </w:rPr>
        <w:t>о</w:t>
      </w:r>
      <w:r w:rsidR="00C01F0F">
        <w:rPr>
          <w:rFonts w:ascii="Arial" w:hAnsi="Arial" w:cs="Arial"/>
          <w:bCs/>
          <w:sz w:val="24"/>
          <w:szCs w:val="24"/>
        </w:rPr>
        <w:t xml:space="preserve"> </w:t>
      </w:r>
      <w:r w:rsidR="00AA3D15" w:rsidRPr="00F24CAC">
        <w:rPr>
          <w:rFonts w:ascii="Arial" w:hAnsi="Arial" w:cs="Arial"/>
          <w:bCs/>
          <w:sz w:val="24"/>
          <w:szCs w:val="24"/>
        </w:rPr>
        <w:t>лифт</w:t>
      </w:r>
      <w:r w:rsidR="00FD7AA1" w:rsidRPr="00F24CAC">
        <w:rPr>
          <w:rFonts w:ascii="Arial" w:hAnsi="Arial" w:cs="Arial"/>
          <w:bCs/>
          <w:sz w:val="24"/>
          <w:szCs w:val="24"/>
        </w:rPr>
        <w:t>ов</w:t>
      </w:r>
      <w:r w:rsidR="00AA3D15" w:rsidRPr="00F24CAC">
        <w:rPr>
          <w:rFonts w:ascii="Arial" w:hAnsi="Arial" w:cs="Arial"/>
          <w:bCs/>
          <w:sz w:val="24"/>
          <w:szCs w:val="24"/>
        </w:rPr>
        <w:t xml:space="preserve"> для транспортирования пожарных </w:t>
      </w:r>
      <w:r w:rsidR="00AA3D15" w:rsidRPr="00F24CAC">
        <w:rPr>
          <w:rFonts w:ascii="Arial" w:hAnsi="Arial" w:cs="Arial"/>
          <w:bCs/>
          <w:color w:val="000000"/>
          <w:sz w:val="24"/>
          <w:szCs w:val="24"/>
        </w:rPr>
        <w:t>подразделений</w:t>
      </w:r>
      <w:r w:rsidR="00F33258" w:rsidRPr="00F24CAC">
        <w:rPr>
          <w:rFonts w:ascii="Arial" w:hAnsi="Arial" w:cs="Arial"/>
          <w:bCs/>
          <w:color w:val="000000"/>
          <w:sz w:val="24"/>
          <w:szCs w:val="24"/>
        </w:rPr>
        <w:t xml:space="preserve"> принимать в соответствии с</w:t>
      </w:r>
      <w:r w:rsidR="00AA3D15" w:rsidRPr="00F24CAC">
        <w:rPr>
          <w:rFonts w:ascii="Arial" w:hAnsi="Arial" w:cs="Arial"/>
          <w:bCs/>
          <w:color w:val="000000"/>
          <w:sz w:val="24"/>
          <w:szCs w:val="24"/>
        </w:rPr>
        <w:t xml:space="preserve"> требованиям</w:t>
      </w:r>
      <w:r w:rsidR="00F33258" w:rsidRPr="00F24CAC">
        <w:rPr>
          <w:rFonts w:ascii="Arial" w:hAnsi="Arial" w:cs="Arial"/>
          <w:bCs/>
          <w:color w:val="000000"/>
          <w:sz w:val="24"/>
          <w:szCs w:val="24"/>
        </w:rPr>
        <w:t>и</w:t>
      </w:r>
      <w:r w:rsidR="00C01F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D00C2" w:rsidRPr="00F24CAC">
        <w:rPr>
          <w:rFonts w:ascii="Arial" w:hAnsi="Arial" w:cs="Arial"/>
          <w:bCs/>
          <w:color w:val="000000"/>
          <w:sz w:val="24"/>
          <w:szCs w:val="24"/>
        </w:rPr>
        <w:t>ГОСТ Р 53296.</w:t>
      </w:r>
    </w:p>
    <w:p w:rsidR="00BC0DF7" w:rsidRPr="00F24CAC" w:rsidRDefault="00BC0DF7" w:rsidP="0087233D">
      <w:pPr>
        <w:spacing w:line="36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F24CAC">
        <w:rPr>
          <w:rFonts w:ascii="Arial" w:hAnsi="Arial" w:cs="Arial"/>
          <w:bCs/>
          <w:color w:val="000000"/>
          <w:sz w:val="24"/>
          <w:szCs w:val="24"/>
        </w:rPr>
        <w:t>5.1</w:t>
      </w:r>
      <w:r w:rsidR="00900802">
        <w:rPr>
          <w:rFonts w:ascii="Arial" w:hAnsi="Arial" w:cs="Arial"/>
          <w:bCs/>
          <w:color w:val="000000"/>
          <w:sz w:val="24"/>
          <w:szCs w:val="24"/>
        </w:rPr>
        <w:t>0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 Мероприятия для обеспечения безопасности людей</w:t>
      </w:r>
      <w:r w:rsidR="00491FE6" w:rsidRPr="00F24CAC">
        <w:rPr>
          <w:rFonts w:ascii="Arial" w:hAnsi="Arial" w:cs="Arial"/>
          <w:bCs/>
          <w:color w:val="000000"/>
          <w:sz w:val="24"/>
          <w:szCs w:val="24"/>
        </w:rPr>
        <w:t>,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 xml:space="preserve"> относящихся к маломобильным группам населения выполнять в соответствии с требованиями </w:t>
      </w:r>
      <w:r w:rsidR="00900802">
        <w:rPr>
          <w:rFonts w:ascii="Arial" w:hAnsi="Arial" w:cs="Arial"/>
          <w:bCs/>
          <w:color w:val="000000"/>
          <w:sz w:val="24"/>
          <w:szCs w:val="24"/>
        </w:rPr>
        <w:t>СП </w:t>
      </w:r>
      <w:r w:rsidR="00BF783F" w:rsidRPr="00F24CAC">
        <w:rPr>
          <w:rFonts w:ascii="Arial" w:hAnsi="Arial" w:cs="Arial"/>
          <w:bCs/>
          <w:color w:val="000000"/>
          <w:sz w:val="24"/>
          <w:szCs w:val="24"/>
        </w:rPr>
        <w:t xml:space="preserve">59.13330, СП 138.13330 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>и СП 143.13330.</w:t>
      </w:r>
    </w:p>
    <w:p w:rsidR="005E315F" w:rsidRPr="00F24CAC" w:rsidRDefault="005E315F" w:rsidP="0087233D">
      <w:pPr>
        <w:tabs>
          <w:tab w:val="left" w:pos="1276"/>
          <w:tab w:val="left" w:pos="1418"/>
        </w:tabs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827E7" w:rsidRPr="00F24CAC" w:rsidRDefault="00C93B71" w:rsidP="0087233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F24CAC">
        <w:rPr>
          <w:rFonts w:ascii="Arial" w:hAnsi="Arial" w:cs="Arial"/>
          <w:b/>
          <w:sz w:val="24"/>
          <w:szCs w:val="24"/>
        </w:rPr>
        <w:t xml:space="preserve">6 </w:t>
      </w:r>
      <w:r w:rsidR="007827E7" w:rsidRPr="00F24CAC">
        <w:rPr>
          <w:rFonts w:ascii="Arial" w:hAnsi="Arial" w:cs="Arial"/>
          <w:b/>
          <w:sz w:val="24"/>
          <w:szCs w:val="24"/>
        </w:rPr>
        <w:t>Требования к объёмно-планировочным и конструктивным решениям</w:t>
      </w:r>
    </w:p>
    <w:p w:rsidR="00121FE1" w:rsidRDefault="00121FE1" w:rsidP="0087233D">
      <w:pPr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0F70CC" w:rsidRPr="00F24CAC" w:rsidRDefault="00C93B71" w:rsidP="0087233D">
      <w:pPr>
        <w:spacing w:line="360" w:lineRule="auto"/>
        <w:ind w:firstLine="709"/>
        <w:rPr>
          <w:rFonts w:ascii="Arial" w:hAnsi="Arial" w:cs="Arial"/>
          <w:b/>
          <w:bCs/>
          <w:vanish/>
          <w:sz w:val="24"/>
          <w:szCs w:val="24"/>
        </w:rPr>
      </w:pPr>
      <w:r w:rsidRPr="00F24CAC">
        <w:rPr>
          <w:rFonts w:ascii="Arial" w:hAnsi="Arial" w:cs="Arial"/>
          <w:b/>
          <w:bCs/>
          <w:sz w:val="24"/>
          <w:szCs w:val="24"/>
        </w:rPr>
        <w:t xml:space="preserve">6.1 </w:t>
      </w:r>
      <w:r w:rsidR="001653C0" w:rsidRPr="00F24CAC">
        <w:rPr>
          <w:rFonts w:ascii="Arial" w:hAnsi="Arial" w:cs="Arial"/>
          <w:b/>
          <w:bCs/>
          <w:sz w:val="24"/>
          <w:szCs w:val="24"/>
        </w:rPr>
        <w:t>Общие требования</w:t>
      </w:r>
    </w:p>
    <w:p w:rsidR="00121FE1" w:rsidRDefault="00121FE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540FD5" w:rsidRDefault="00540FD5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6.1.1.</w:t>
      </w:r>
      <w:r w:rsidR="00F849D2" w:rsidRPr="00F24CAC">
        <w:rPr>
          <w:rFonts w:ascii="Arial" w:hAnsi="Arial" w:cs="Arial"/>
          <w:bCs/>
          <w:sz w:val="24"/>
          <w:szCs w:val="24"/>
        </w:rPr>
        <w:t xml:space="preserve"> Конструкции многофункциональных зданий особой степени огнестойкости (высотой более 30 метров) </w:t>
      </w:r>
      <w:r w:rsidRPr="00F24CAC">
        <w:rPr>
          <w:rFonts w:ascii="Arial" w:hAnsi="Arial" w:cs="Arial"/>
          <w:bCs/>
          <w:sz w:val="24"/>
          <w:szCs w:val="24"/>
        </w:rPr>
        <w:t>должны удовлетворять требованиям таблицы</w:t>
      </w:r>
      <w:r w:rsidR="00B05CA1" w:rsidRPr="00F24CAC">
        <w:rPr>
          <w:rFonts w:ascii="Arial" w:hAnsi="Arial" w:cs="Arial"/>
          <w:bCs/>
          <w:sz w:val="24"/>
          <w:szCs w:val="24"/>
        </w:rPr>
        <w:t xml:space="preserve"> 1</w:t>
      </w:r>
      <w:r w:rsidRPr="00F24CAC">
        <w:rPr>
          <w:rFonts w:ascii="Arial" w:hAnsi="Arial" w:cs="Arial"/>
          <w:bCs/>
          <w:sz w:val="24"/>
          <w:szCs w:val="24"/>
        </w:rPr>
        <w:t>.</w:t>
      </w:r>
    </w:p>
    <w:p w:rsidR="00B05CA1" w:rsidRPr="00F24CAC" w:rsidRDefault="00B05CA1" w:rsidP="00121FE1">
      <w:pPr>
        <w:spacing w:line="36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121FE1">
        <w:rPr>
          <w:rFonts w:ascii="Arial" w:hAnsi="Arial" w:cs="Arial"/>
          <w:bCs/>
          <w:spacing w:val="20"/>
          <w:sz w:val="24"/>
          <w:szCs w:val="24"/>
        </w:rPr>
        <w:t>Таблица</w:t>
      </w:r>
      <w:r w:rsidRPr="00F24CAC">
        <w:rPr>
          <w:rFonts w:ascii="Arial" w:hAnsi="Arial" w:cs="Arial"/>
          <w:bCs/>
          <w:sz w:val="24"/>
          <w:szCs w:val="24"/>
        </w:rPr>
        <w:t xml:space="preserve"> 1</w:t>
      </w:r>
      <w:r w:rsidR="00121FE1">
        <w:rPr>
          <w:rFonts w:ascii="Arial" w:hAnsi="Arial" w:cs="Arial"/>
          <w:bCs/>
          <w:sz w:val="24"/>
          <w:szCs w:val="24"/>
        </w:rPr>
        <w:t xml:space="preserve"> - </w:t>
      </w:r>
      <w:r w:rsidR="00121FE1" w:rsidRPr="00F24CAC">
        <w:rPr>
          <w:rFonts w:ascii="Arial" w:hAnsi="Arial" w:cs="Arial"/>
          <w:bCs/>
          <w:color w:val="000000"/>
          <w:sz w:val="24"/>
          <w:szCs w:val="24"/>
        </w:rPr>
        <w:t>Пределы огнестойкости строительных конструкций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965"/>
        <w:gridCol w:w="1951"/>
        <w:gridCol w:w="87"/>
        <w:gridCol w:w="2449"/>
      </w:tblGrid>
      <w:tr w:rsidR="00672B41" w:rsidRPr="00121FE1" w:rsidTr="005830A7">
        <w:trPr>
          <w:trHeight w:val="20"/>
          <w:jc w:val="center"/>
        </w:trPr>
        <w:tc>
          <w:tcPr>
            <w:tcW w:w="1680" w:type="pct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Наименование</w:t>
            </w:r>
          </w:p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конструкций</w:t>
            </w:r>
          </w:p>
        </w:tc>
        <w:tc>
          <w:tcPr>
            <w:tcW w:w="3320" w:type="pct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Минимальный предел огнестойкости, мин. по признаку потери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vMerge/>
            <w:hideMark/>
          </w:tcPr>
          <w:p w:rsidR="00672B41" w:rsidRPr="00121FE1" w:rsidRDefault="00672B41" w:rsidP="00121FE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несущей способности, </w:t>
            </w:r>
            <w:r w:rsidRPr="00121FE1">
              <w:rPr>
                <w:rFonts w:ascii="Arial" w:hAnsi="Arial" w:cs="Arial"/>
                <w:i/>
                <w:iCs/>
                <w:sz w:val="20"/>
              </w:rPr>
              <w:t>R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целостности, </w:t>
            </w:r>
            <w:r w:rsidRPr="00121FE1">
              <w:rPr>
                <w:rFonts w:ascii="Arial" w:hAnsi="Arial" w:cs="Arial"/>
                <w:i/>
                <w:iCs/>
                <w:sz w:val="20"/>
              </w:rPr>
              <w:t>Е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Теплоизолирующей</w:t>
            </w:r>
            <w:r w:rsidRPr="00121FE1">
              <w:rPr>
                <w:rFonts w:ascii="Arial" w:hAnsi="Arial" w:cs="Arial"/>
                <w:sz w:val="20"/>
              </w:rPr>
              <w:br/>
              <w:t>способности, </w:t>
            </w:r>
            <w:r w:rsidRPr="00121FE1">
              <w:rPr>
                <w:rFonts w:ascii="Arial" w:hAnsi="Arial" w:cs="Arial"/>
                <w:i/>
                <w:iCs/>
                <w:sz w:val="20"/>
                <w:lang w:val="en-US"/>
              </w:rPr>
              <w:t>I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b/>
                <w:bCs/>
                <w:sz w:val="20"/>
              </w:rPr>
              <w:t>Несущие стены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Наружные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</w:t>
            </w:r>
            <w:r>
              <w:rPr>
                <w:rFonts w:ascii="Arial" w:hAnsi="Arial" w:cs="Arial"/>
                <w:sz w:val="20"/>
                <w:vertAlign w:val="superscript"/>
              </w:rPr>
              <w:t>.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Внутренние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pStyle w:val="4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i w:val="0"/>
                <w:color w:val="auto"/>
                <w:spacing w:val="5"/>
                <w:sz w:val="20"/>
              </w:rPr>
            </w:pPr>
            <w:r w:rsidRPr="00121FE1">
              <w:rPr>
                <w:rFonts w:ascii="Arial" w:hAnsi="Arial" w:cs="Arial"/>
                <w:b w:val="0"/>
                <w:bCs w:val="0"/>
                <w:i w:val="0"/>
                <w:color w:val="auto"/>
                <w:sz w:val="20"/>
              </w:rPr>
              <w:t>По п. 5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По п.5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Противопожарные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b/>
                <w:bCs/>
                <w:sz w:val="20"/>
              </w:rPr>
              <w:t>Колонны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b/>
                <w:bCs/>
                <w:sz w:val="20"/>
              </w:rPr>
              <w:t>Самонесущие стены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Наружные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Внутренние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По п. 5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По п. 5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Противопожарные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tcBorders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b/>
                <w:bCs/>
                <w:sz w:val="20"/>
              </w:rPr>
              <w:lastRenderedPageBreak/>
              <w:t>Наружные ненесущие стены</w:t>
            </w:r>
          </w:p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(из навесных панелей)</w:t>
            </w:r>
          </w:p>
        </w:tc>
        <w:tc>
          <w:tcPr>
            <w:tcW w:w="1011" w:type="pct"/>
            <w:tcBorders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004" w:type="pct"/>
            <w:tcBorders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05" w:type="pct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</w:tr>
      <w:tr w:rsidR="005830A7" w:rsidRPr="00121FE1" w:rsidTr="005830A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0A7" w:rsidRPr="005830A7" w:rsidRDefault="005830A7" w:rsidP="005830A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Продолжение таблицы 1</w:t>
            </w:r>
          </w:p>
        </w:tc>
      </w:tr>
      <w:tr w:rsidR="005830A7" w:rsidRPr="00121FE1" w:rsidTr="005830A7">
        <w:trPr>
          <w:trHeight w:val="20"/>
          <w:jc w:val="center"/>
        </w:trPr>
        <w:tc>
          <w:tcPr>
            <w:tcW w:w="168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Наименование</w:t>
            </w:r>
          </w:p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конструкций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Минимальный предел огнестойкости, мин. по признаку потери</w:t>
            </w:r>
          </w:p>
        </w:tc>
      </w:tr>
      <w:tr w:rsidR="005830A7" w:rsidRPr="00121FE1" w:rsidTr="005830A7">
        <w:trPr>
          <w:trHeight w:val="20"/>
          <w:jc w:val="center"/>
        </w:trPr>
        <w:tc>
          <w:tcPr>
            <w:tcW w:w="1680" w:type="pct"/>
            <w:vMerge/>
            <w:hideMark/>
          </w:tcPr>
          <w:p w:rsidR="005830A7" w:rsidRPr="00121FE1" w:rsidRDefault="005830A7" w:rsidP="00317569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несущей способности, </w:t>
            </w:r>
            <w:r w:rsidRPr="00121FE1">
              <w:rPr>
                <w:rFonts w:ascii="Arial" w:hAnsi="Arial" w:cs="Arial"/>
                <w:i/>
                <w:iCs/>
                <w:sz w:val="20"/>
              </w:rPr>
              <w:t>R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целостности, </w:t>
            </w:r>
            <w:r w:rsidRPr="00121FE1">
              <w:rPr>
                <w:rFonts w:ascii="Arial" w:hAnsi="Arial" w:cs="Arial"/>
                <w:i/>
                <w:iCs/>
                <w:sz w:val="20"/>
              </w:rPr>
              <w:t>Е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Теплоизолирующей</w:t>
            </w:r>
            <w:r w:rsidRPr="00121FE1">
              <w:rPr>
                <w:rFonts w:ascii="Arial" w:hAnsi="Arial" w:cs="Arial"/>
                <w:sz w:val="20"/>
              </w:rPr>
              <w:br/>
              <w:t>способности, </w:t>
            </w:r>
            <w:r w:rsidRPr="00121FE1">
              <w:rPr>
                <w:rFonts w:ascii="Arial" w:hAnsi="Arial" w:cs="Arial"/>
                <w:i/>
                <w:iCs/>
                <w:sz w:val="20"/>
                <w:lang w:val="en-US"/>
              </w:rPr>
              <w:t>I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b/>
                <w:bCs/>
                <w:sz w:val="20"/>
              </w:rPr>
              <w:t xml:space="preserve">Внутренние ненесущие стены </w:t>
            </w:r>
            <w:r w:rsidRPr="00121FE1">
              <w:rPr>
                <w:rFonts w:ascii="Arial" w:hAnsi="Arial" w:cs="Arial"/>
                <w:sz w:val="20"/>
              </w:rPr>
              <w:t>(перегородки)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Между гостиничными номерами, офисами и т.д.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Отделяющие помещения от атриума; между коридорами и номерами гостиниц, офисами и т.д.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Отделяющие помещения для аварийного генератора и дизельных электростанций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Отделяющие торговые залы площадью более 2000 м</w:t>
            </w:r>
            <w:proofErr w:type="gramStart"/>
            <w:r w:rsidRPr="00121FE1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121FE1">
              <w:rPr>
                <w:rFonts w:ascii="Arial" w:hAnsi="Arial" w:cs="Arial"/>
                <w:sz w:val="20"/>
              </w:rPr>
              <w:t> и другие помещения зального типа, предназначенные для одновременного пребывания более 500 чел.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</w:tr>
      <w:tr w:rsidR="00672B41" w:rsidRPr="00121FE1" w:rsidTr="005830A7">
        <w:trPr>
          <w:trHeight w:val="567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Отделяющие лифтовые холлы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0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Отделяющие лифтовые холлы и тамбуры лифтов для транспортирования пожарных подразделений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121FE1">
              <w:rPr>
                <w:rFonts w:ascii="Arial" w:hAnsi="Arial" w:cs="Arial"/>
                <w:sz w:val="20"/>
              </w:rPr>
              <w:t>Отделяющие</w:t>
            </w:r>
            <w:proofErr w:type="gramEnd"/>
            <w:r w:rsidRPr="00121FE1">
              <w:rPr>
                <w:rFonts w:ascii="Arial" w:hAnsi="Arial" w:cs="Arial"/>
                <w:sz w:val="20"/>
              </w:rPr>
              <w:t xml:space="preserve"> встроенную баню сухого жара от других помещений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Отделяющие помещения предприятий бытового обслуживания площадью более 300 м</w:t>
            </w:r>
            <w:proofErr w:type="gramStart"/>
            <w:r w:rsidRPr="00121FE1">
              <w:rPr>
                <w:rFonts w:ascii="Arial" w:hAnsi="Arial" w:cs="Arial"/>
                <w:sz w:val="20"/>
                <w:vertAlign w:val="superscript"/>
              </w:rPr>
              <w:t>2</w:t>
            </w:r>
            <w:proofErr w:type="gramEnd"/>
            <w:r w:rsidRPr="00121FE1">
              <w:rPr>
                <w:rFonts w:ascii="Arial" w:hAnsi="Arial" w:cs="Arial"/>
                <w:sz w:val="20"/>
              </w:rPr>
              <w:t>, в которых применяются легковоспламеняющиеся вещества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Отделяющие помещения для книгохранилищ, архивов и т.д.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Отделяющие помещения трансформаторных подстанций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b/>
                <w:bCs/>
                <w:sz w:val="20"/>
              </w:rPr>
              <w:t>Стены лестничных клеток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Внутренние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Наружные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b/>
                <w:bCs/>
                <w:sz w:val="20"/>
              </w:rPr>
              <w:t>Элементы лестничных клеток</w:t>
            </w:r>
          </w:p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(площадки, косоуры, балки; марши)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b/>
                <w:bCs/>
                <w:sz w:val="20"/>
              </w:rPr>
              <w:t>Элементы перекрытий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121FE1">
              <w:rPr>
                <w:rFonts w:ascii="Arial" w:hAnsi="Arial" w:cs="Arial"/>
                <w:sz w:val="20"/>
              </w:rPr>
              <w:t>Междуэтажных</w:t>
            </w:r>
            <w:proofErr w:type="gramEnd"/>
            <w:r w:rsidRPr="00121FE1">
              <w:rPr>
                <w:rFonts w:ascii="Arial" w:hAnsi="Arial" w:cs="Arial"/>
                <w:sz w:val="20"/>
              </w:rPr>
              <w:t xml:space="preserve"> и чердачных: </w:t>
            </w:r>
            <w:r w:rsidRPr="00121FE1">
              <w:rPr>
                <w:rFonts w:ascii="Arial" w:hAnsi="Arial" w:cs="Arial"/>
                <w:sz w:val="20"/>
              </w:rPr>
              <w:br/>
              <w:t>- балки, ригели, рамы, фермы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- плиты, настилы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B13115">
              <w:rPr>
                <w:rFonts w:ascii="Arial" w:hAnsi="Arial" w:cs="Arial"/>
                <w:sz w:val="20"/>
              </w:rPr>
              <w:t>Междуэтажных</w:t>
            </w:r>
            <w:proofErr w:type="gramEnd"/>
            <w:r w:rsidRPr="00B13115">
              <w:rPr>
                <w:rFonts w:ascii="Arial" w:hAnsi="Arial" w:cs="Arial"/>
                <w:sz w:val="20"/>
              </w:rPr>
              <w:t xml:space="preserve"> и чердачных над и под помещениями по 5.3 и 5.4: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- балки, ригели, рамы, фермы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- плиты, настилы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Противопожарных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b/>
                <w:bCs/>
                <w:sz w:val="20"/>
              </w:rPr>
              <w:t>Элементы покрытий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tcBorders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 xml:space="preserve">Предназначенные для </w:t>
            </w:r>
            <w:r w:rsidRPr="00121FE1">
              <w:rPr>
                <w:rFonts w:ascii="Arial" w:hAnsi="Arial" w:cs="Arial"/>
                <w:sz w:val="20"/>
              </w:rPr>
              <w:lastRenderedPageBreak/>
              <w:t>эвакуации и спасения людей:</w:t>
            </w:r>
          </w:p>
        </w:tc>
        <w:tc>
          <w:tcPr>
            <w:tcW w:w="1011" w:type="pct"/>
            <w:tcBorders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tcBorders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30A7" w:rsidRPr="00121FE1" w:rsidTr="005830A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0A7" w:rsidRPr="005830A7" w:rsidRDefault="005830A7" w:rsidP="005830A7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Окончание таблицы 1</w:t>
            </w:r>
          </w:p>
        </w:tc>
      </w:tr>
      <w:tr w:rsidR="005830A7" w:rsidRPr="00121FE1" w:rsidTr="00317569">
        <w:trPr>
          <w:trHeight w:val="20"/>
          <w:jc w:val="center"/>
        </w:trPr>
        <w:tc>
          <w:tcPr>
            <w:tcW w:w="1680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Наименование</w:t>
            </w:r>
          </w:p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конструкций</w:t>
            </w:r>
          </w:p>
        </w:tc>
        <w:tc>
          <w:tcPr>
            <w:tcW w:w="3320" w:type="pct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Минимальный предел огнестойкости, мин. по признаку потери</w:t>
            </w:r>
          </w:p>
        </w:tc>
      </w:tr>
      <w:tr w:rsidR="005830A7" w:rsidRPr="00121FE1" w:rsidTr="00317569">
        <w:trPr>
          <w:trHeight w:val="20"/>
          <w:jc w:val="center"/>
        </w:trPr>
        <w:tc>
          <w:tcPr>
            <w:tcW w:w="1680" w:type="pct"/>
            <w:vMerge/>
            <w:hideMark/>
          </w:tcPr>
          <w:p w:rsidR="005830A7" w:rsidRPr="00121FE1" w:rsidRDefault="005830A7" w:rsidP="00317569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несущей способности, </w:t>
            </w:r>
            <w:r w:rsidRPr="00121FE1">
              <w:rPr>
                <w:rFonts w:ascii="Arial" w:hAnsi="Arial" w:cs="Arial"/>
                <w:i/>
                <w:iCs/>
                <w:sz w:val="20"/>
              </w:rPr>
              <w:t>R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целостности, </w:t>
            </w:r>
            <w:r w:rsidRPr="00121FE1">
              <w:rPr>
                <w:rFonts w:ascii="Arial" w:hAnsi="Arial" w:cs="Arial"/>
                <w:i/>
                <w:iCs/>
                <w:sz w:val="20"/>
              </w:rPr>
              <w:t>Е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830A7" w:rsidRPr="00121FE1" w:rsidRDefault="005830A7" w:rsidP="0031756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Теплоизолирующей</w:t>
            </w:r>
            <w:r w:rsidRPr="00121FE1">
              <w:rPr>
                <w:rFonts w:ascii="Arial" w:hAnsi="Arial" w:cs="Arial"/>
                <w:sz w:val="20"/>
              </w:rPr>
              <w:br/>
              <w:t>способности, </w:t>
            </w:r>
            <w:r w:rsidRPr="00121FE1">
              <w:rPr>
                <w:rFonts w:ascii="Arial" w:hAnsi="Arial" w:cs="Arial"/>
                <w:i/>
                <w:iCs/>
                <w:sz w:val="20"/>
                <w:lang w:val="en-US"/>
              </w:rPr>
              <w:t>I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- балки, ригели, рамы, фермы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- плиты, настилы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Над другими помещениями: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B41" w:rsidRPr="00121FE1" w:rsidTr="005830A7">
        <w:trPr>
          <w:trHeight w:val="8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- балки, ригели, рамы, фермы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- плиты, настилы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004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Н.н.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b/>
                <w:bCs/>
                <w:sz w:val="20"/>
              </w:rPr>
              <w:t>Ветровые связи</w:t>
            </w:r>
          </w:p>
        </w:tc>
        <w:tc>
          <w:tcPr>
            <w:tcW w:w="3320" w:type="pct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Как балки, ригели, рамы, фермы по пп. 8 и 9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b/>
                <w:bCs/>
                <w:sz w:val="20"/>
              </w:rPr>
              <w:t>Конструкции шахт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Лифтовые и коммуникационные шахты, каналы и короба, не пересекающие границы пожарных отсеков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26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120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Лифтовые шахты, пересекающие границы пожарных отсеков и шахты лифтов для транспортирования пожарных подразделений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26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</w:tr>
      <w:tr w:rsidR="00672B41" w:rsidRPr="00121FE1" w:rsidTr="005830A7">
        <w:trPr>
          <w:trHeight w:val="20"/>
          <w:jc w:val="center"/>
        </w:trPr>
        <w:tc>
          <w:tcPr>
            <w:tcW w:w="168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5830A7">
            <w:pPr>
              <w:shd w:val="clear" w:color="auto" w:fill="FFFFFF"/>
              <w:spacing w:line="240" w:lineRule="auto"/>
              <w:ind w:firstLine="239"/>
              <w:jc w:val="left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Коммуникационные шахты, каналы и короба, пересекающие границы пожарных отсеков</w:t>
            </w:r>
          </w:p>
        </w:tc>
        <w:tc>
          <w:tcPr>
            <w:tcW w:w="101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26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2B41" w:rsidRPr="00121FE1" w:rsidRDefault="00672B41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21FE1">
              <w:rPr>
                <w:rFonts w:ascii="Arial" w:hAnsi="Arial" w:cs="Arial"/>
                <w:sz w:val="20"/>
              </w:rPr>
              <w:t>180</w:t>
            </w:r>
          </w:p>
        </w:tc>
      </w:tr>
      <w:tr w:rsidR="005830A7" w:rsidRPr="00121FE1" w:rsidTr="005830A7">
        <w:trPr>
          <w:trHeight w:val="20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30A7" w:rsidRPr="00121FE1" w:rsidRDefault="005830A7" w:rsidP="005830A7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830A7">
              <w:rPr>
                <w:rFonts w:ascii="Arial" w:hAnsi="Arial" w:cs="Arial"/>
                <w:spacing w:val="20"/>
                <w:sz w:val="20"/>
              </w:rPr>
              <w:t>Примечание</w:t>
            </w:r>
            <w:r>
              <w:rPr>
                <w:rFonts w:ascii="Arial" w:hAnsi="Arial" w:cs="Arial"/>
                <w:sz w:val="20"/>
              </w:rPr>
              <w:t xml:space="preserve"> – н.н. – не нормируется</w:t>
            </w:r>
          </w:p>
        </w:tc>
      </w:tr>
    </w:tbl>
    <w:p w:rsidR="00645478" w:rsidRDefault="00645478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C1A48" w:rsidRPr="00F24CAC" w:rsidRDefault="003C1A48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6.1.2 В </w:t>
      </w:r>
      <w:proofErr w:type="gramStart"/>
      <w:r w:rsidRPr="00F24CAC">
        <w:rPr>
          <w:rFonts w:ascii="Arial" w:hAnsi="Arial" w:cs="Arial"/>
          <w:bCs/>
          <w:sz w:val="24"/>
          <w:szCs w:val="24"/>
        </w:rPr>
        <w:t>зданиях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 xml:space="preserve"> особой степени огнестойкости:</w:t>
      </w:r>
    </w:p>
    <w:p w:rsidR="003C1A48" w:rsidRPr="00F24CAC" w:rsidRDefault="003C1A48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двери выходов из </w:t>
      </w:r>
      <w:r w:rsidR="00D0156F" w:rsidRPr="00F24CAC">
        <w:rPr>
          <w:rFonts w:ascii="Arial" w:hAnsi="Arial" w:cs="Arial"/>
          <w:bCs/>
          <w:sz w:val="24"/>
          <w:szCs w:val="24"/>
        </w:rPr>
        <w:t xml:space="preserve">номеров гостиниц </w:t>
      </w:r>
      <w:r w:rsidRPr="00F24CAC">
        <w:rPr>
          <w:rFonts w:ascii="Arial" w:hAnsi="Arial" w:cs="Arial"/>
          <w:bCs/>
          <w:sz w:val="24"/>
          <w:szCs w:val="24"/>
        </w:rPr>
        <w:t xml:space="preserve">на пути эвакуации должны </w:t>
      </w:r>
      <w:r w:rsidR="00806317" w:rsidRPr="00F24CAC">
        <w:rPr>
          <w:rFonts w:ascii="Arial" w:hAnsi="Arial" w:cs="Arial"/>
          <w:bCs/>
          <w:sz w:val="24"/>
          <w:szCs w:val="24"/>
        </w:rPr>
        <w:t xml:space="preserve">быть противопожарными с </w:t>
      </w:r>
      <w:r w:rsidRPr="00F24CAC">
        <w:rPr>
          <w:rFonts w:ascii="Arial" w:hAnsi="Arial" w:cs="Arial"/>
          <w:bCs/>
          <w:sz w:val="24"/>
          <w:szCs w:val="24"/>
        </w:rPr>
        <w:t>предел</w:t>
      </w:r>
      <w:r w:rsidR="00806317" w:rsidRPr="00F24CAC">
        <w:rPr>
          <w:rFonts w:ascii="Arial" w:hAnsi="Arial" w:cs="Arial"/>
          <w:bCs/>
          <w:sz w:val="24"/>
          <w:szCs w:val="24"/>
        </w:rPr>
        <w:t>ом</w:t>
      </w:r>
      <w:r w:rsidRPr="00F24CAC">
        <w:rPr>
          <w:rFonts w:ascii="Arial" w:hAnsi="Arial" w:cs="Arial"/>
          <w:bCs/>
          <w:sz w:val="24"/>
          <w:szCs w:val="24"/>
        </w:rPr>
        <w:t xml:space="preserve"> огнестойкости не менее </w:t>
      </w:r>
      <w:r w:rsidR="00D0156F" w:rsidRPr="00F24CAC">
        <w:rPr>
          <w:rFonts w:ascii="Arial" w:hAnsi="Arial" w:cs="Arial"/>
          <w:bCs/>
          <w:sz w:val="24"/>
          <w:szCs w:val="24"/>
          <w:lang w:val="en-US"/>
        </w:rPr>
        <w:t>E</w:t>
      </w:r>
      <w:r w:rsidR="007111C1" w:rsidRPr="00F24CAC">
        <w:rPr>
          <w:rFonts w:ascii="Arial" w:hAnsi="Arial" w:cs="Arial"/>
          <w:bCs/>
          <w:sz w:val="24"/>
          <w:szCs w:val="24"/>
          <w:lang w:val="en-US"/>
        </w:rPr>
        <w:t>I</w:t>
      </w:r>
      <w:r w:rsidR="00D0156F" w:rsidRPr="00F24CAC">
        <w:rPr>
          <w:rFonts w:ascii="Arial" w:hAnsi="Arial" w:cs="Arial"/>
          <w:bCs/>
          <w:sz w:val="24"/>
          <w:szCs w:val="24"/>
        </w:rPr>
        <w:t xml:space="preserve"> 30</w:t>
      </w:r>
      <w:r w:rsidRPr="00F24CAC">
        <w:rPr>
          <w:rFonts w:ascii="Arial" w:hAnsi="Arial" w:cs="Arial"/>
          <w:bCs/>
          <w:sz w:val="24"/>
          <w:szCs w:val="24"/>
        </w:rPr>
        <w:t>;</w:t>
      </w:r>
    </w:p>
    <w:p w:rsidR="003C1A48" w:rsidRPr="00F24CAC" w:rsidRDefault="003C1A48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двери лестничных клеток должны </w:t>
      </w:r>
      <w:r w:rsidR="00806317" w:rsidRPr="00F24CAC">
        <w:rPr>
          <w:rFonts w:ascii="Arial" w:hAnsi="Arial" w:cs="Arial"/>
          <w:bCs/>
          <w:sz w:val="24"/>
          <w:szCs w:val="24"/>
        </w:rPr>
        <w:t>быть противопожарными с</w:t>
      </w:r>
      <w:r w:rsidRPr="00F24CAC">
        <w:rPr>
          <w:rFonts w:ascii="Arial" w:hAnsi="Arial" w:cs="Arial"/>
          <w:bCs/>
          <w:sz w:val="24"/>
          <w:szCs w:val="24"/>
        </w:rPr>
        <w:t xml:space="preserve"> предел</w:t>
      </w:r>
      <w:r w:rsidR="00806317" w:rsidRPr="00F24CAC">
        <w:rPr>
          <w:rFonts w:ascii="Arial" w:hAnsi="Arial" w:cs="Arial"/>
          <w:bCs/>
          <w:sz w:val="24"/>
          <w:szCs w:val="24"/>
        </w:rPr>
        <w:t>ом</w:t>
      </w:r>
      <w:r w:rsidRPr="00F24CAC">
        <w:rPr>
          <w:rFonts w:ascii="Arial" w:hAnsi="Arial" w:cs="Arial"/>
          <w:bCs/>
          <w:sz w:val="24"/>
          <w:szCs w:val="24"/>
        </w:rPr>
        <w:t xml:space="preserve"> огнестойкости не менее </w:t>
      </w:r>
      <w:r w:rsidR="00D0156F" w:rsidRPr="00F24CAC">
        <w:rPr>
          <w:rFonts w:ascii="Arial" w:hAnsi="Arial" w:cs="Arial"/>
          <w:bCs/>
          <w:sz w:val="24"/>
          <w:szCs w:val="24"/>
          <w:lang w:val="en-US"/>
        </w:rPr>
        <w:t>EI</w:t>
      </w:r>
      <w:r w:rsidR="00D0156F" w:rsidRPr="00F24CAC">
        <w:rPr>
          <w:rFonts w:ascii="Arial" w:hAnsi="Arial" w:cs="Arial"/>
          <w:bCs/>
          <w:sz w:val="24"/>
          <w:szCs w:val="24"/>
        </w:rPr>
        <w:t xml:space="preserve"> 60</w:t>
      </w:r>
      <w:r w:rsidRPr="00F24CAC">
        <w:rPr>
          <w:rFonts w:ascii="Arial" w:hAnsi="Arial" w:cs="Arial"/>
          <w:bCs/>
          <w:sz w:val="24"/>
          <w:szCs w:val="24"/>
        </w:rPr>
        <w:t>;</w:t>
      </w:r>
    </w:p>
    <w:p w:rsidR="003C1A48" w:rsidRPr="00F24CAC" w:rsidRDefault="003C1A48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двери (люки) коммуникационных шахт должны быть противопожарными с пределом огнестойкости не менее </w:t>
      </w:r>
      <w:r w:rsidR="001A11C5" w:rsidRPr="00F24CAC">
        <w:rPr>
          <w:rFonts w:ascii="Arial" w:hAnsi="Arial" w:cs="Arial"/>
          <w:bCs/>
          <w:sz w:val="24"/>
          <w:szCs w:val="24"/>
          <w:lang w:val="en-US"/>
        </w:rPr>
        <w:t>EI</w:t>
      </w:r>
      <w:r w:rsidR="004439EC" w:rsidRPr="00F24CAC">
        <w:rPr>
          <w:rFonts w:ascii="Arial" w:hAnsi="Arial" w:cs="Arial"/>
          <w:bCs/>
          <w:sz w:val="24"/>
          <w:szCs w:val="24"/>
        </w:rPr>
        <w:t>30</w:t>
      </w:r>
      <w:r w:rsidRPr="00F24CAC">
        <w:rPr>
          <w:rFonts w:ascii="Arial" w:hAnsi="Arial" w:cs="Arial"/>
          <w:bCs/>
          <w:sz w:val="24"/>
          <w:szCs w:val="24"/>
        </w:rPr>
        <w:t>;</w:t>
      </w:r>
    </w:p>
    <w:p w:rsidR="003C1A48" w:rsidRPr="00F24CAC" w:rsidRDefault="003C1A48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допускается применять двери с ненормируемым пределом огнестойкости в коммуникационных шахтах, предназначенных только для трубопроводов водоснабжения и канализации с применением труб из негорючих материалов и с уплотнением узлов их пересечения с перекрытиями негорючими материалами;</w:t>
      </w:r>
    </w:p>
    <w:p w:rsidR="003C1A48" w:rsidRPr="00F24CAC" w:rsidRDefault="003C1A48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в других случаях двери, люки и другие заполнения проемов в ограждающих конструкциях с нормируемым пределом огнестойкости</w:t>
      </w:r>
      <w:r w:rsidR="00B16F61" w:rsidRPr="00F24CAC">
        <w:rPr>
          <w:rFonts w:ascii="Arial" w:hAnsi="Arial" w:cs="Arial"/>
          <w:bCs/>
          <w:sz w:val="24"/>
          <w:szCs w:val="24"/>
        </w:rPr>
        <w:t xml:space="preserve"> EI</w:t>
      </w:r>
      <w:r w:rsidR="004439EC" w:rsidRPr="00F24CAC">
        <w:rPr>
          <w:rFonts w:ascii="Arial" w:hAnsi="Arial" w:cs="Arial"/>
          <w:bCs/>
          <w:sz w:val="24"/>
          <w:szCs w:val="24"/>
        </w:rPr>
        <w:t>90</w:t>
      </w:r>
      <w:r w:rsidRPr="00F24CAC">
        <w:rPr>
          <w:rFonts w:ascii="Arial" w:hAnsi="Arial" w:cs="Arial"/>
          <w:bCs/>
          <w:sz w:val="24"/>
          <w:szCs w:val="24"/>
        </w:rPr>
        <w:t xml:space="preserve"> и более должны быть противопожарными, предел их огнестойкости должен составлять не менее 60 % нормируемого предела огнестойкости конструкций, но может быть не более </w:t>
      </w:r>
      <w:r w:rsidR="004439EC" w:rsidRPr="00F24CAC">
        <w:rPr>
          <w:rFonts w:ascii="Arial" w:hAnsi="Arial" w:cs="Arial"/>
          <w:bCs/>
          <w:sz w:val="24"/>
          <w:szCs w:val="24"/>
          <w:lang w:val="en-US"/>
        </w:rPr>
        <w:t>EI</w:t>
      </w:r>
      <w:r w:rsidR="004439EC" w:rsidRPr="00F24CAC">
        <w:rPr>
          <w:rFonts w:ascii="Arial" w:hAnsi="Arial" w:cs="Arial"/>
          <w:bCs/>
          <w:sz w:val="24"/>
          <w:szCs w:val="24"/>
        </w:rPr>
        <w:t xml:space="preserve"> 60</w:t>
      </w:r>
      <w:r w:rsidRPr="00F24CAC">
        <w:rPr>
          <w:rFonts w:ascii="Arial" w:hAnsi="Arial" w:cs="Arial"/>
          <w:bCs/>
          <w:sz w:val="24"/>
          <w:szCs w:val="24"/>
        </w:rPr>
        <w:t>;</w:t>
      </w:r>
    </w:p>
    <w:p w:rsidR="003C1A48" w:rsidRPr="00F24CAC" w:rsidRDefault="003C1A48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в остальных случаях пределы огнестойкости дверей не нормируются.</w:t>
      </w:r>
    </w:p>
    <w:p w:rsidR="00540FD5" w:rsidRPr="00F24CAC" w:rsidRDefault="00540FD5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</w:t>
      </w:r>
      <w:r w:rsidR="0095215C" w:rsidRPr="00F24CAC">
        <w:rPr>
          <w:rFonts w:ascii="Arial" w:hAnsi="Arial" w:cs="Arial"/>
          <w:bCs/>
          <w:sz w:val="24"/>
          <w:szCs w:val="24"/>
        </w:rPr>
        <w:t>3</w:t>
      </w:r>
      <w:r w:rsidRPr="00F24CAC">
        <w:rPr>
          <w:rFonts w:ascii="Arial" w:hAnsi="Arial" w:cs="Arial"/>
          <w:bCs/>
          <w:sz w:val="24"/>
          <w:szCs w:val="24"/>
        </w:rPr>
        <w:t xml:space="preserve"> Помещения, рассчитанные на одновременное пребывание более </w:t>
      </w:r>
      <w:r w:rsidR="00FE3E6F" w:rsidRPr="00F24CAC">
        <w:rPr>
          <w:rFonts w:ascii="Arial" w:hAnsi="Arial" w:cs="Arial"/>
          <w:bCs/>
          <w:sz w:val="24"/>
          <w:szCs w:val="24"/>
        </w:rPr>
        <w:t>15</w:t>
      </w:r>
      <w:r w:rsidRPr="00F24CAC">
        <w:rPr>
          <w:rFonts w:ascii="Arial" w:hAnsi="Arial" w:cs="Arial"/>
          <w:bCs/>
          <w:sz w:val="24"/>
          <w:szCs w:val="24"/>
        </w:rPr>
        <w:t>0 чел</w:t>
      </w:r>
      <w:r w:rsidR="00D0156F" w:rsidRPr="00F24CAC">
        <w:rPr>
          <w:rFonts w:ascii="Arial" w:hAnsi="Arial" w:cs="Arial"/>
          <w:bCs/>
          <w:sz w:val="24"/>
          <w:szCs w:val="24"/>
        </w:rPr>
        <w:t>овек</w:t>
      </w:r>
      <w:r w:rsidRPr="00F24CAC">
        <w:rPr>
          <w:rFonts w:ascii="Arial" w:hAnsi="Arial" w:cs="Arial"/>
          <w:bCs/>
          <w:sz w:val="24"/>
          <w:szCs w:val="24"/>
        </w:rPr>
        <w:t xml:space="preserve">, допускается размещать не ниже </w:t>
      </w:r>
      <w:r w:rsidR="00D0156F" w:rsidRPr="00F24CAC">
        <w:rPr>
          <w:rFonts w:ascii="Arial" w:hAnsi="Arial" w:cs="Arial"/>
          <w:bCs/>
          <w:sz w:val="24"/>
          <w:szCs w:val="24"/>
        </w:rPr>
        <w:t>первого</w:t>
      </w:r>
      <w:r w:rsidRPr="00F24CAC">
        <w:rPr>
          <w:rFonts w:ascii="Arial" w:hAnsi="Arial" w:cs="Arial"/>
          <w:bCs/>
          <w:sz w:val="24"/>
          <w:szCs w:val="24"/>
        </w:rPr>
        <w:t xml:space="preserve"> подземного этажа</w:t>
      </w:r>
      <w:r w:rsidR="00D0156F" w:rsidRPr="00F24CAC">
        <w:rPr>
          <w:rFonts w:ascii="Arial" w:hAnsi="Arial" w:cs="Arial"/>
          <w:bCs/>
          <w:sz w:val="24"/>
          <w:szCs w:val="24"/>
        </w:rPr>
        <w:t xml:space="preserve"> (подвального </w:t>
      </w:r>
      <w:r w:rsidR="00D0156F" w:rsidRPr="00F24CAC">
        <w:rPr>
          <w:rFonts w:ascii="Arial" w:hAnsi="Arial" w:cs="Arial"/>
          <w:bCs/>
          <w:sz w:val="24"/>
          <w:szCs w:val="24"/>
        </w:rPr>
        <w:lastRenderedPageBreak/>
        <w:t>этажа)</w:t>
      </w:r>
      <w:r w:rsidRPr="00F24CAC">
        <w:rPr>
          <w:rFonts w:ascii="Arial" w:hAnsi="Arial" w:cs="Arial"/>
          <w:bCs/>
          <w:sz w:val="24"/>
          <w:szCs w:val="24"/>
        </w:rPr>
        <w:t>.</w:t>
      </w:r>
    </w:p>
    <w:p w:rsidR="009E1B11" w:rsidRPr="00F24CAC" w:rsidRDefault="009E1B1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</w:t>
      </w:r>
      <w:r w:rsidR="0095215C" w:rsidRPr="00F24CAC">
        <w:rPr>
          <w:rFonts w:ascii="Arial" w:hAnsi="Arial" w:cs="Arial"/>
          <w:bCs/>
          <w:sz w:val="24"/>
          <w:szCs w:val="24"/>
        </w:rPr>
        <w:t>4</w:t>
      </w:r>
      <w:r w:rsidR="00C01F0F">
        <w:rPr>
          <w:rFonts w:ascii="Arial" w:hAnsi="Arial" w:cs="Arial"/>
          <w:bCs/>
          <w:sz w:val="24"/>
          <w:szCs w:val="24"/>
        </w:rPr>
        <w:t xml:space="preserve"> </w:t>
      </w:r>
      <w:r w:rsidR="00A852B7" w:rsidRPr="00F24CAC">
        <w:rPr>
          <w:rFonts w:ascii="Arial" w:hAnsi="Arial" w:cs="Arial"/>
          <w:bCs/>
          <w:sz w:val="24"/>
          <w:szCs w:val="24"/>
        </w:rPr>
        <w:t>Размещение</w:t>
      </w:r>
      <w:r w:rsidRPr="00F24CAC">
        <w:rPr>
          <w:rFonts w:ascii="Arial" w:hAnsi="Arial" w:cs="Arial"/>
          <w:bCs/>
          <w:sz w:val="24"/>
          <w:szCs w:val="24"/>
        </w:rPr>
        <w:t xml:space="preserve"> номеров гости</w:t>
      </w:r>
      <w:r w:rsidR="00D0156F" w:rsidRPr="00F24CAC">
        <w:rPr>
          <w:rFonts w:ascii="Arial" w:hAnsi="Arial" w:cs="Arial"/>
          <w:bCs/>
          <w:sz w:val="24"/>
          <w:szCs w:val="24"/>
        </w:rPr>
        <w:t xml:space="preserve">ниц </w:t>
      </w:r>
      <w:r w:rsidRPr="00F24CAC">
        <w:rPr>
          <w:rFonts w:ascii="Arial" w:hAnsi="Arial" w:cs="Arial"/>
          <w:bCs/>
          <w:sz w:val="24"/>
          <w:szCs w:val="24"/>
        </w:rPr>
        <w:t>в подвальных этажах не допускается.</w:t>
      </w:r>
    </w:p>
    <w:p w:rsidR="00540FD5" w:rsidRPr="00F24CAC" w:rsidRDefault="00540FD5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</w:t>
      </w:r>
      <w:r w:rsidR="0095215C" w:rsidRPr="00F24CAC">
        <w:rPr>
          <w:rFonts w:ascii="Arial" w:hAnsi="Arial" w:cs="Arial"/>
          <w:bCs/>
          <w:sz w:val="24"/>
          <w:szCs w:val="24"/>
        </w:rPr>
        <w:t>5</w:t>
      </w:r>
      <w:r w:rsidRPr="00F24CAC">
        <w:rPr>
          <w:rFonts w:ascii="Arial" w:hAnsi="Arial" w:cs="Arial"/>
          <w:bCs/>
          <w:sz w:val="24"/>
          <w:szCs w:val="24"/>
        </w:rPr>
        <w:t xml:space="preserve"> Вместимость ресторанов и зальных помещений, размещаемых выше </w:t>
      </w:r>
      <w:r w:rsidR="00D0156F" w:rsidRPr="00F24CAC">
        <w:rPr>
          <w:rFonts w:ascii="Arial" w:hAnsi="Arial" w:cs="Arial"/>
          <w:bCs/>
          <w:sz w:val="24"/>
          <w:szCs w:val="24"/>
        </w:rPr>
        <w:t>30</w:t>
      </w:r>
      <w:r w:rsidR="00121FE1">
        <w:rPr>
          <w:rFonts w:ascii="Arial" w:hAnsi="Arial" w:cs="Arial"/>
          <w:bCs/>
          <w:sz w:val="24"/>
          <w:szCs w:val="24"/>
        </w:rPr>
        <w:t> </w:t>
      </w:r>
      <w:r w:rsidR="00D0156F" w:rsidRPr="00F24CAC">
        <w:rPr>
          <w:rFonts w:ascii="Arial" w:hAnsi="Arial" w:cs="Arial"/>
          <w:bCs/>
          <w:sz w:val="24"/>
          <w:szCs w:val="24"/>
        </w:rPr>
        <w:t>м</w:t>
      </w:r>
      <w:r w:rsidRPr="00F24CAC">
        <w:rPr>
          <w:rFonts w:ascii="Arial" w:hAnsi="Arial" w:cs="Arial"/>
          <w:bCs/>
          <w:sz w:val="24"/>
          <w:szCs w:val="24"/>
        </w:rPr>
        <w:t>, не должна превышать 100 мест.</w:t>
      </w:r>
    </w:p>
    <w:p w:rsidR="00CD4595" w:rsidRPr="00F24CAC" w:rsidRDefault="00CD4595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</w:t>
      </w:r>
      <w:r w:rsidR="0095215C" w:rsidRPr="00F24CAC">
        <w:rPr>
          <w:rFonts w:ascii="Arial" w:hAnsi="Arial" w:cs="Arial"/>
          <w:bCs/>
          <w:sz w:val="24"/>
          <w:szCs w:val="24"/>
        </w:rPr>
        <w:t>6</w:t>
      </w:r>
      <w:r w:rsidRPr="00F24CAC">
        <w:rPr>
          <w:rFonts w:ascii="Arial" w:hAnsi="Arial" w:cs="Arial"/>
          <w:bCs/>
          <w:sz w:val="24"/>
          <w:szCs w:val="24"/>
        </w:rPr>
        <w:t xml:space="preserve"> Размещаемые</w:t>
      </w:r>
      <w:r w:rsidR="00A12E7B" w:rsidRPr="00F24CAC">
        <w:rPr>
          <w:rFonts w:ascii="Arial" w:hAnsi="Arial" w:cs="Arial"/>
          <w:bCs/>
          <w:sz w:val="24"/>
          <w:szCs w:val="24"/>
        </w:rPr>
        <w:t xml:space="preserve"> в</w:t>
      </w:r>
      <w:r w:rsidRPr="00F24CAC">
        <w:rPr>
          <w:rFonts w:ascii="Arial" w:hAnsi="Arial" w:cs="Arial"/>
          <w:bCs/>
          <w:sz w:val="24"/>
          <w:szCs w:val="24"/>
        </w:rPr>
        <w:t xml:space="preserve"> многофункциональных зданиях помещения производственного и складского назначения, помещения для инженерного оборудования и технического обслуживания с наличием пожароопасных технологических процессов (котельные, системы газоснабжения, электроснабжения и т.д.), а также системы мусороудаления следует выделять противопожарными преградами в соответствии с требованиями СП 4.13130 и других действующих нормативных документов.</w:t>
      </w:r>
    </w:p>
    <w:p w:rsidR="00FD3296" w:rsidRPr="00F24CAC" w:rsidRDefault="00C93B7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</w:t>
      </w:r>
      <w:r w:rsidR="0095215C" w:rsidRPr="00F24CAC">
        <w:rPr>
          <w:rFonts w:ascii="Arial" w:hAnsi="Arial" w:cs="Arial"/>
          <w:bCs/>
          <w:sz w:val="24"/>
          <w:szCs w:val="24"/>
        </w:rPr>
        <w:t>7</w:t>
      </w:r>
      <w:r w:rsidR="00C01F0F">
        <w:rPr>
          <w:rFonts w:ascii="Arial" w:hAnsi="Arial" w:cs="Arial"/>
          <w:bCs/>
          <w:sz w:val="24"/>
          <w:szCs w:val="24"/>
        </w:rPr>
        <w:t xml:space="preserve"> </w:t>
      </w:r>
      <w:r w:rsidR="00FD3296" w:rsidRPr="00F24CAC">
        <w:rPr>
          <w:rFonts w:ascii="Arial" w:hAnsi="Arial" w:cs="Arial"/>
          <w:bCs/>
          <w:sz w:val="24"/>
          <w:szCs w:val="24"/>
        </w:rPr>
        <w:t>Размещение трансформаторных подстанций следует предусматривать на первом, цокольном или первом подземном этажах с выходом непосредственно наружу. Трансформаторы должны применяться только сухие или заполненные негорючими жидкостями.</w:t>
      </w:r>
    </w:p>
    <w:p w:rsidR="009E1B11" w:rsidRPr="00F24CAC" w:rsidRDefault="009E1B1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</w:t>
      </w:r>
      <w:r w:rsidR="0095215C" w:rsidRPr="00F24CAC">
        <w:rPr>
          <w:rFonts w:ascii="Arial" w:hAnsi="Arial" w:cs="Arial"/>
          <w:bCs/>
          <w:sz w:val="24"/>
          <w:szCs w:val="24"/>
        </w:rPr>
        <w:t>8</w:t>
      </w:r>
      <w:r w:rsidRPr="00F24CAC">
        <w:rPr>
          <w:rFonts w:ascii="Arial" w:hAnsi="Arial" w:cs="Arial"/>
          <w:bCs/>
          <w:sz w:val="24"/>
          <w:szCs w:val="24"/>
        </w:rPr>
        <w:t xml:space="preserve"> Комплекс помещений встроенных бань (саун) следует выделять противопожарными преградами в соответствии с требованиями СП 4.13130.</w:t>
      </w:r>
    </w:p>
    <w:p w:rsidR="000D1296" w:rsidRPr="00F24CAC" w:rsidRDefault="000D1296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Не допускается размещать помещения встроенных бань (саун) в подземных этажах многофункциональных зданий.</w:t>
      </w:r>
    </w:p>
    <w:p w:rsidR="00D95091" w:rsidRPr="00F24CAC" w:rsidRDefault="00FD3296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</w:t>
      </w:r>
      <w:r w:rsidR="0095215C" w:rsidRPr="00F24CAC">
        <w:rPr>
          <w:rFonts w:ascii="Arial" w:hAnsi="Arial" w:cs="Arial"/>
          <w:bCs/>
          <w:sz w:val="24"/>
          <w:szCs w:val="24"/>
        </w:rPr>
        <w:t>9</w:t>
      </w:r>
      <w:r w:rsidR="00C01F0F">
        <w:rPr>
          <w:rFonts w:ascii="Arial" w:hAnsi="Arial" w:cs="Arial"/>
          <w:bCs/>
          <w:sz w:val="24"/>
          <w:szCs w:val="24"/>
        </w:rPr>
        <w:t xml:space="preserve"> </w:t>
      </w:r>
      <w:r w:rsidR="00D95091" w:rsidRPr="00F24CAC">
        <w:rPr>
          <w:rFonts w:ascii="Arial" w:hAnsi="Arial" w:cs="Arial"/>
          <w:bCs/>
          <w:sz w:val="24"/>
          <w:szCs w:val="24"/>
        </w:rPr>
        <w:t xml:space="preserve">В многофункциональных </w:t>
      </w:r>
      <w:proofErr w:type="gramStart"/>
      <w:r w:rsidR="00D95091" w:rsidRPr="00F24CAC">
        <w:rPr>
          <w:rFonts w:ascii="Arial" w:hAnsi="Arial" w:cs="Arial"/>
          <w:bCs/>
          <w:sz w:val="24"/>
          <w:szCs w:val="24"/>
        </w:rPr>
        <w:t>зданиях</w:t>
      </w:r>
      <w:proofErr w:type="gramEnd"/>
      <w:r w:rsidR="00D95091" w:rsidRPr="00F24CAC">
        <w:rPr>
          <w:rFonts w:ascii="Arial" w:hAnsi="Arial" w:cs="Arial"/>
          <w:bCs/>
          <w:sz w:val="24"/>
          <w:szCs w:val="24"/>
        </w:rPr>
        <w:t xml:space="preserve"> не допускается размещать предприятия торговли по продаже:</w:t>
      </w:r>
    </w:p>
    <w:p w:rsidR="00D95091" w:rsidRPr="00F24CAC" w:rsidRDefault="00D9509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- горючих газов (</w:t>
      </w:r>
      <w:proofErr w:type="gramStart"/>
      <w:r w:rsidRPr="00F24CAC">
        <w:rPr>
          <w:rFonts w:ascii="Arial" w:hAnsi="Arial" w:cs="Arial"/>
          <w:bCs/>
          <w:sz w:val="24"/>
          <w:szCs w:val="24"/>
        </w:rPr>
        <w:t>ГГ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>), легковоспламеняющихся и горючих жидкостей (ЛВЖ и ГЖ), бытовой химии и строительных материалов</w:t>
      </w:r>
      <w:r w:rsidR="00491FE6" w:rsidRPr="00F24CAC">
        <w:rPr>
          <w:rFonts w:ascii="Arial" w:hAnsi="Arial" w:cs="Arial"/>
          <w:bCs/>
          <w:sz w:val="24"/>
          <w:szCs w:val="24"/>
        </w:rPr>
        <w:t>,</w:t>
      </w:r>
      <w:r w:rsidRPr="00F24CAC">
        <w:rPr>
          <w:rFonts w:ascii="Arial" w:hAnsi="Arial" w:cs="Arial"/>
          <w:bCs/>
          <w:sz w:val="24"/>
          <w:szCs w:val="24"/>
        </w:rPr>
        <w:t xml:space="preserve"> относящихся к ЛВЖ, за исключением товаров лекарственной, пищевой и парфюмерно-косметической продукции в мелкой расфасовке;</w:t>
      </w:r>
    </w:p>
    <w:p w:rsidR="00D95091" w:rsidRPr="00F24CAC" w:rsidRDefault="00D9509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- веществ и материалов способных взрываться или воспламеняться при взаимодействии с водой, кислородом воздуха или друг с другом;</w:t>
      </w:r>
    </w:p>
    <w:p w:rsidR="00C71979" w:rsidRPr="00F24CAC" w:rsidRDefault="00D9509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- пороха, капсюлей, патронов, пиротехнических и других взрывоопасных изделий.</w:t>
      </w:r>
    </w:p>
    <w:p w:rsidR="005B514B" w:rsidRPr="00F24CAC" w:rsidRDefault="00C93B7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</w:t>
      </w:r>
      <w:r w:rsidR="0095215C" w:rsidRPr="00F24CAC">
        <w:rPr>
          <w:rFonts w:ascii="Arial" w:hAnsi="Arial" w:cs="Arial"/>
          <w:bCs/>
          <w:sz w:val="24"/>
          <w:szCs w:val="24"/>
        </w:rPr>
        <w:t>10</w:t>
      </w:r>
      <w:r w:rsidR="009E1B11" w:rsidRPr="00F24CAC">
        <w:rPr>
          <w:rFonts w:ascii="Arial" w:hAnsi="Arial" w:cs="Arial"/>
          <w:bCs/>
          <w:sz w:val="24"/>
          <w:szCs w:val="24"/>
        </w:rPr>
        <w:t xml:space="preserve"> Лестничные клетки и лифтовые шахты, обеспечивающие функциональную связь подземных и надземных этажей, допускается проектировать не выше 3-го надземного этажа, не включая указанные лестничные клетки в расчет путей эвакуации. </w:t>
      </w:r>
      <w:r w:rsidR="00CF700A" w:rsidRPr="00F24CAC">
        <w:rPr>
          <w:rFonts w:ascii="Arial" w:hAnsi="Arial" w:cs="Arial"/>
          <w:bCs/>
          <w:sz w:val="24"/>
          <w:szCs w:val="24"/>
        </w:rPr>
        <w:t>Э</w:t>
      </w:r>
      <w:r w:rsidR="009E1B11" w:rsidRPr="00F24CAC">
        <w:rPr>
          <w:rFonts w:ascii="Arial" w:hAnsi="Arial" w:cs="Arial"/>
          <w:bCs/>
          <w:sz w:val="24"/>
          <w:szCs w:val="24"/>
        </w:rPr>
        <w:t>ти лестничные клетки должны быть незадымляемыми 2-го или 3-го типа, а лифтовые шахты с подпором воздуха</w:t>
      </w:r>
      <w:r w:rsidR="00C65BB6" w:rsidRPr="00F24CAC">
        <w:rPr>
          <w:rFonts w:ascii="Arial" w:hAnsi="Arial" w:cs="Arial"/>
          <w:bCs/>
          <w:sz w:val="24"/>
          <w:szCs w:val="24"/>
        </w:rPr>
        <w:t xml:space="preserve">, либо лифтами, отвечающими </w:t>
      </w:r>
      <w:r w:rsidR="00C65BB6" w:rsidRPr="00F24CAC">
        <w:rPr>
          <w:rFonts w:ascii="Arial" w:hAnsi="Arial" w:cs="Arial"/>
          <w:bCs/>
          <w:sz w:val="24"/>
          <w:szCs w:val="24"/>
        </w:rPr>
        <w:lastRenderedPageBreak/>
        <w:t>требованиям, предъявляемым к лифтам для пожарных по ГОСТ Р 52382.</w:t>
      </w:r>
    </w:p>
    <w:p w:rsidR="00C33C15" w:rsidRPr="00F24CAC" w:rsidRDefault="00C33C15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</w:t>
      </w:r>
      <w:r w:rsidR="00552C73">
        <w:rPr>
          <w:rFonts w:ascii="Arial" w:hAnsi="Arial" w:cs="Arial"/>
          <w:bCs/>
          <w:sz w:val="24"/>
          <w:szCs w:val="24"/>
        </w:rPr>
        <w:t xml:space="preserve">11 </w:t>
      </w:r>
      <w:r w:rsidR="00E5105F">
        <w:rPr>
          <w:rFonts w:ascii="Arial" w:hAnsi="Arial" w:cs="Arial"/>
          <w:bCs/>
          <w:sz w:val="24"/>
          <w:szCs w:val="24"/>
        </w:rPr>
        <w:t xml:space="preserve">Кинозалы, </w:t>
      </w:r>
      <w:r w:rsidR="00DD0E1A">
        <w:rPr>
          <w:rFonts w:ascii="Arial" w:hAnsi="Arial" w:cs="Arial"/>
          <w:bCs/>
          <w:sz w:val="24"/>
          <w:szCs w:val="24"/>
        </w:rPr>
        <w:t>помещения д</w:t>
      </w:r>
      <w:r w:rsidR="00DD0E1A" w:rsidRPr="00F24CAC">
        <w:rPr>
          <w:rFonts w:ascii="Arial" w:hAnsi="Arial" w:cs="Arial"/>
          <w:bCs/>
          <w:sz w:val="24"/>
          <w:szCs w:val="24"/>
        </w:rPr>
        <w:t>етск</w:t>
      </w:r>
      <w:r w:rsidR="00DD0E1A">
        <w:rPr>
          <w:rFonts w:ascii="Arial" w:hAnsi="Arial" w:cs="Arial"/>
          <w:bCs/>
          <w:sz w:val="24"/>
          <w:szCs w:val="24"/>
        </w:rPr>
        <w:t>их</w:t>
      </w:r>
      <w:r w:rsidR="00DD0E1A" w:rsidRPr="00F24CAC">
        <w:rPr>
          <w:rFonts w:ascii="Arial" w:hAnsi="Arial" w:cs="Arial"/>
          <w:bCs/>
          <w:sz w:val="24"/>
          <w:szCs w:val="24"/>
        </w:rPr>
        <w:t xml:space="preserve"> организаци</w:t>
      </w:r>
      <w:r w:rsidR="00DD0E1A">
        <w:rPr>
          <w:rFonts w:ascii="Arial" w:hAnsi="Arial" w:cs="Arial"/>
          <w:bCs/>
          <w:sz w:val="24"/>
          <w:szCs w:val="24"/>
        </w:rPr>
        <w:t>й</w:t>
      </w:r>
      <w:r w:rsidR="00121FE1">
        <w:rPr>
          <w:rFonts w:ascii="Arial" w:hAnsi="Arial" w:cs="Arial"/>
          <w:bCs/>
          <w:sz w:val="24"/>
          <w:szCs w:val="24"/>
        </w:rPr>
        <w:t>,</w:t>
      </w:r>
      <w:r w:rsidR="00DD0E1A">
        <w:rPr>
          <w:rFonts w:ascii="Arial" w:hAnsi="Arial" w:cs="Arial"/>
          <w:bCs/>
          <w:sz w:val="24"/>
          <w:szCs w:val="24"/>
        </w:rPr>
        <w:t xml:space="preserve"> предназначенные для пребывания детей</w:t>
      </w:r>
      <w:r w:rsidR="00A852B7" w:rsidRPr="00F24CAC">
        <w:rPr>
          <w:rFonts w:ascii="Arial" w:hAnsi="Arial" w:cs="Arial"/>
          <w:bCs/>
          <w:sz w:val="24"/>
          <w:szCs w:val="24"/>
        </w:rPr>
        <w:t>,</w:t>
      </w:r>
      <w:r w:rsidR="00F5259D" w:rsidRPr="00F24CAC">
        <w:rPr>
          <w:rFonts w:ascii="Arial" w:hAnsi="Arial" w:cs="Arial"/>
          <w:bCs/>
          <w:sz w:val="24"/>
          <w:szCs w:val="24"/>
        </w:rPr>
        <w:t xml:space="preserve"> игровые зоны,</w:t>
      </w:r>
      <w:r w:rsidR="00A852B7" w:rsidRPr="00F24CAC">
        <w:rPr>
          <w:rFonts w:ascii="Arial" w:hAnsi="Arial" w:cs="Arial"/>
          <w:bCs/>
          <w:sz w:val="24"/>
          <w:szCs w:val="24"/>
        </w:rPr>
        <w:t xml:space="preserve"> а также помещения</w:t>
      </w:r>
      <w:r w:rsidR="005830A7">
        <w:rPr>
          <w:rFonts w:ascii="Arial" w:hAnsi="Arial" w:cs="Arial"/>
          <w:bCs/>
          <w:sz w:val="24"/>
          <w:szCs w:val="24"/>
        </w:rPr>
        <w:t>,</w:t>
      </w:r>
      <w:r w:rsidR="00A852B7" w:rsidRPr="00F24CAC">
        <w:rPr>
          <w:rFonts w:ascii="Arial" w:hAnsi="Arial" w:cs="Arial"/>
          <w:bCs/>
          <w:sz w:val="24"/>
          <w:szCs w:val="24"/>
        </w:rPr>
        <w:t xml:space="preserve"> предусматривающ</w:t>
      </w:r>
      <w:r w:rsidR="00DD0E1A">
        <w:rPr>
          <w:rFonts w:ascii="Arial" w:hAnsi="Arial" w:cs="Arial"/>
          <w:bCs/>
          <w:sz w:val="24"/>
          <w:szCs w:val="24"/>
        </w:rPr>
        <w:t>ие</w:t>
      </w:r>
      <w:r w:rsidR="00A852B7" w:rsidRPr="00F24CAC">
        <w:rPr>
          <w:rFonts w:ascii="Arial" w:hAnsi="Arial" w:cs="Arial"/>
          <w:bCs/>
          <w:sz w:val="24"/>
          <w:szCs w:val="24"/>
        </w:rPr>
        <w:t xml:space="preserve"> возможное единовременное пребывание </w:t>
      </w:r>
      <w:r w:rsidR="00B51B9C" w:rsidRPr="00F24CAC">
        <w:rPr>
          <w:rFonts w:ascii="Arial" w:hAnsi="Arial" w:cs="Arial"/>
          <w:bCs/>
          <w:sz w:val="24"/>
          <w:szCs w:val="24"/>
        </w:rPr>
        <w:t>15 и более несовершеннолетних лиц</w:t>
      </w:r>
      <w:r w:rsidR="00F5565D">
        <w:rPr>
          <w:rFonts w:ascii="Arial" w:hAnsi="Arial" w:cs="Arial"/>
          <w:bCs/>
          <w:sz w:val="24"/>
          <w:szCs w:val="24"/>
        </w:rPr>
        <w:t xml:space="preserve"> (детские магазины, объекты питания и т.п.)</w:t>
      </w:r>
      <w:r w:rsidR="003651C2" w:rsidRPr="00F24CAC">
        <w:rPr>
          <w:rFonts w:ascii="Arial" w:hAnsi="Arial" w:cs="Arial"/>
          <w:bCs/>
          <w:sz w:val="24"/>
          <w:szCs w:val="24"/>
        </w:rPr>
        <w:t>,</w:t>
      </w:r>
      <w:r w:rsidR="00552C73">
        <w:rPr>
          <w:rFonts w:ascii="Arial" w:hAnsi="Arial" w:cs="Arial"/>
          <w:bCs/>
          <w:sz w:val="24"/>
          <w:szCs w:val="24"/>
        </w:rPr>
        <w:t xml:space="preserve"> </w:t>
      </w:r>
      <w:r w:rsidR="00ED23BB" w:rsidRPr="00F24CAC">
        <w:rPr>
          <w:rFonts w:ascii="Arial" w:hAnsi="Arial" w:cs="Arial"/>
          <w:bCs/>
          <w:sz w:val="24"/>
          <w:szCs w:val="24"/>
        </w:rPr>
        <w:t>следует</w:t>
      </w:r>
      <w:r w:rsidRPr="00F24CAC">
        <w:rPr>
          <w:rFonts w:ascii="Arial" w:hAnsi="Arial" w:cs="Arial"/>
          <w:bCs/>
          <w:sz w:val="24"/>
          <w:szCs w:val="24"/>
        </w:rPr>
        <w:t xml:space="preserve"> размещать не выше второго этажа.</w:t>
      </w:r>
    </w:p>
    <w:p w:rsidR="005744BE" w:rsidRPr="00F5565D" w:rsidRDefault="005744BE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5565D">
        <w:rPr>
          <w:rFonts w:ascii="Arial" w:hAnsi="Arial" w:cs="Arial"/>
          <w:bCs/>
          <w:sz w:val="24"/>
          <w:szCs w:val="24"/>
        </w:rPr>
        <w:t>6.1.1</w:t>
      </w:r>
      <w:r w:rsidR="00F5565D" w:rsidRPr="00F5565D">
        <w:rPr>
          <w:rFonts w:ascii="Arial" w:hAnsi="Arial" w:cs="Arial"/>
          <w:bCs/>
          <w:sz w:val="24"/>
          <w:szCs w:val="24"/>
        </w:rPr>
        <w:t>2</w:t>
      </w:r>
      <w:proofErr w:type="gramStart"/>
      <w:r w:rsidR="00C01F0F">
        <w:rPr>
          <w:rFonts w:ascii="Arial" w:hAnsi="Arial" w:cs="Arial"/>
          <w:bCs/>
          <w:sz w:val="24"/>
          <w:szCs w:val="24"/>
        </w:rPr>
        <w:t xml:space="preserve"> </w:t>
      </w:r>
      <w:r w:rsidR="00F5565D" w:rsidRPr="00F5565D">
        <w:rPr>
          <w:rFonts w:ascii="Arial" w:hAnsi="Arial" w:cs="Arial"/>
          <w:bCs/>
          <w:sz w:val="24"/>
          <w:szCs w:val="24"/>
        </w:rPr>
        <w:t>Д</w:t>
      </w:r>
      <w:proofErr w:type="gramEnd"/>
      <w:r w:rsidR="00F5565D" w:rsidRPr="00F5565D">
        <w:rPr>
          <w:rFonts w:ascii="Arial" w:hAnsi="Arial" w:cs="Arial"/>
          <w:bCs/>
          <w:sz w:val="24"/>
          <w:szCs w:val="24"/>
        </w:rPr>
        <w:t xml:space="preserve">ля сидений в помещениях с массовым пребыванием людей (в которых может одновременно находиться 50 и более человек) не допускается применение горючих </w:t>
      </w:r>
      <w:proofErr w:type="spellStart"/>
      <w:r w:rsidR="00F5565D" w:rsidRPr="00F5565D">
        <w:rPr>
          <w:rFonts w:ascii="Arial" w:hAnsi="Arial" w:cs="Arial"/>
          <w:bCs/>
          <w:sz w:val="24"/>
          <w:szCs w:val="24"/>
        </w:rPr>
        <w:t>легковоспламеняемых</w:t>
      </w:r>
      <w:proofErr w:type="spellEnd"/>
      <w:r w:rsidR="00F5565D" w:rsidRPr="00F5565D">
        <w:rPr>
          <w:rFonts w:ascii="Arial" w:hAnsi="Arial" w:cs="Arial"/>
          <w:bCs/>
          <w:sz w:val="24"/>
          <w:szCs w:val="24"/>
        </w:rPr>
        <w:t xml:space="preserve"> материалов по ГОСТ 12.1.044, с коэффициентом дымообразования более 750 м</w:t>
      </w:r>
      <w:r w:rsidR="00F5565D" w:rsidRPr="00121FE1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F5565D" w:rsidRPr="00F5565D">
        <w:rPr>
          <w:rFonts w:ascii="Arial" w:hAnsi="Arial" w:cs="Arial"/>
          <w:bCs/>
          <w:sz w:val="24"/>
          <w:szCs w:val="24"/>
        </w:rPr>
        <w:t>/кг и групп Т3, Т4 по токсичности продуктов горения.</w:t>
      </w:r>
    </w:p>
    <w:p w:rsidR="005C0307" w:rsidRPr="00F5565D" w:rsidRDefault="005C0307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5565D">
        <w:rPr>
          <w:rFonts w:ascii="Arial" w:hAnsi="Arial" w:cs="Arial"/>
          <w:bCs/>
          <w:sz w:val="24"/>
          <w:szCs w:val="24"/>
        </w:rPr>
        <w:t>6.1.1</w:t>
      </w:r>
      <w:r w:rsidR="00F5565D" w:rsidRPr="00F5565D">
        <w:rPr>
          <w:rFonts w:ascii="Arial" w:hAnsi="Arial" w:cs="Arial"/>
          <w:bCs/>
          <w:sz w:val="24"/>
          <w:szCs w:val="24"/>
        </w:rPr>
        <w:t>3</w:t>
      </w:r>
      <w:proofErr w:type="gramStart"/>
      <w:r w:rsidR="00552C73">
        <w:rPr>
          <w:rFonts w:ascii="Arial" w:hAnsi="Arial" w:cs="Arial"/>
          <w:bCs/>
          <w:sz w:val="24"/>
          <w:szCs w:val="24"/>
        </w:rPr>
        <w:t xml:space="preserve"> </w:t>
      </w:r>
      <w:r w:rsidR="00F5565D" w:rsidRPr="00F5565D">
        <w:rPr>
          <w:rFonts w:ascii="Arial" w:hAnsi="Arial" w:cs="Arial"/>
          <w:bCs/>
          <w:sz w:val="24"/>
          <w:szCs w:val="24"/>
        </w:rPr>
        <w:t>Д</w:t>
      </w:r>
      <w:proofErr w:type="gramEnd"/>
      <w:r w:rsidR="00F5565D" w:rsidRPr="00F5565D">
        <w:rPr>
          <w:rFonts w:ascii="Arial" w:hAnsi="Arial" w:cs="Arial"/>
          <w:bCs/>
          <w:sz w:val="24"/>
          <w:szCs w:val="24"/>
        </w:rPr>
        <w:t xml:space="preserve">ля мягкой мебели в помещениях с массовым пребыванием людей (в которых может одновременно находиться 50 и более человек) не допускается применение </w:t>
      </w:r>
      <w:proofErr w:type="spellStart"/>
      <w:r w:rsidR="00F5565D" w:rsidRPr="00F5565D">
        <w:rPr>
          <w:rFonts w:ascii="Arial" w:hAnsi="Arial" w:cs="Arial"/>
          <w:bCs/>
          <w:sz w:val="24"/>
          <w:szCs w:val="24"/>
        </w:rPr>
        <w:t>легковоспламеняемых</w:t>
      </w:r>
      <w:proofErr w:type="spellEnd"/>
      <w:r w:rsidR="00F5565D" w:rsidRPr="00F5565D">
        <w:rPr>
          <w:rFonts w:ascii="Arial" w:hAnsi="Arial" w:cs="Arial"/>
          <w:bCs/>
          <w:sz w:val="24"/>
          <w:szCs w:val="24"/>
        </w:rPr>
        <w:t xml:space="preserve"> материалов по ГОСТ Р 53294, а применяемые обивочные, набивочные и прокладочные материалы не должны относиться к группам Т3, Т4 по токсичности продуктов горения.</w:t>
      </w:r>
    </w:p>
    <w:p w:rsidR="00B51B9C" w:rsidRPr="00F24CAC" w:rsidRDefault="00B51B9C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6.1.1</w:t>
      </w:r>
      <w:r w:rsidR="00F5565D">
        <w:rPr>
          <w:rFonts w:ascii="Arial" w:hAnsi="Arial" w:cs="Arial"/>
          <w:bCs/>
          <w:sz w:val="24"/>
          <w:szCs w:val="24"/>
        </w:rPr>
        <w:t>4</w:t>
      </w:r>
      <w:r w:rsidR="00552C73">
        <w:rPr>
          <w:rFonts w:ascii="Arial" w:hAnsi="Arial" w:cs="Arial"/>
          <w:bCs/>
          <w:sz w:val="24"/>
          <w:szCs w:val="24"/>
        </w:rPr>
        <w:t xml:space="preserve"> </w:t>
      </w:r>
      <w:r w:rsidR="00121FE1">
        <w:rPr>
          <w:rFonts w:ascii="Arial" w:hAnsi="Arial" w:cs="Arial"/>
          <w:bCs/>
          <w:sz w:val="24"/>
          <w:szCs w:val="24"/>
        </w:rPr>
        <w:t>И</w:t>
      </w:r>
      <w:r w:rsidR="00121FE1" w:rsidRPr="00F24CAC">
        <w:rPr>
          <w:rFonts w:ascii="Arial" w:hAnsi="Arial" w:cs="Arial"/>
          <w:bCs/>
          <w:sz w:val="24"/>
          <w:szCs w:val="24"/>
        </w:rPr>
        <w:t>грушки</w:t>
      </w:r>
      <w:r w:rsidR="00121FE1">
        <w:rPr>
          <w:rFonts w:ascii="Arial" w:hAnsi="Arial" w:cs="Arial"/>
          <w:bCs/>
          <w:sz w:val="24"/>
          <w:szCs w:val="24"/>
        </w:rPr>
        <w:t>,</w:t>
      </w:r>
      <w:r w:rsidR="00552C73">
        <w:rPr>
          <w:rFonts w:ascii="Arial" w:hAnsi="Arial" w:cs="Arial"/>
          <w:bCs/>
          <w:sz w:val="24"/>
          <w:szCs w:val="24"/>
        </w:rPr>
        <w:t xml:space="preserve"> </w:t>
      </w:r>
      <w:r w:rsidR="00121FE1">
        <w:rPr>
          <w:rFonts w:ascii="Arial" w:hAnsi="Arial" w:cs="Arial"/>
          <w:bCs/>
          <w:sz w:val="24"/>
          <w:szCs w:val="24"/>
        </w:rPr>
        <w:t>н</w:t>
      </w:r>
      <w:r w:rsidRPr="00F24CAC">
        <w:rPr>
          <w:rFonts w:ascii="Arial" w:hAnsi="Arial" w:cs="Arial"/>
          <w:bCs/>
          <w:sz w:val="24"/>
          <w:szCs w:val="24"/>
        </w:rPr>
        <w:t>аходящиеся в помещениях детских организаций, игровых зонах, а также помещениях организаций, предусматривающих возможное единовременное пребывание 15 и более несовершеннолетних лиц, должны отвечать требованиям пожарной безопасности, изложенным в ГОСТ 25779.</w:t>
      </w:r>
    </w:p>
    <w:p w:rsidR="00B51B9C" w:rsidRPr="00F24CAC" w:rsidRDefault="00B51B9C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В указанных помещениях и игровых зонах не допускается применение горючих </w:t>
      </w:r>
      <w:proofErr w:type="spellStart"/>
      <w:r w:rsidRPr="00F24CAC">
        <w:rPr>
          <w:rFonts w:ascii="Arial" w:hAnsi="Arial" w:cs="Arial"/>
          <w:bCs/>
          <w:sz w:val="24"/>
          <w:szCs w:val="24"/>
        </w:rPr>
        <w:t>легковоспламеняемых</w:t>
      </w:r>
      <w:proofErr w:type="spellEnd"/>
      <w:r w:rsidRPr="00F24CAC">
        <w:rPr>
          <w:rFonts w:ascii="Arial" w:hAnsi="Arial" w:cs="Arial"/>
          <w:bCs/>
          <w:sz w:val="24"/>
          <w:szCs w:val="24"/>
        </w:rPr>
        <w:t xml:space="preserve"> материалов по ГОСТ 12.1.044 и группы Т</w:t>
      </w:r>
      <w:proofErr w:type="gramStart"/>
      <w:r w:rsidRPr="00F24CAC">
        <w:rPr>
          <w:rFonts w:ascii="Arial" w:hAnsi="Arial" w:cs="Arial"/>
          <w:bCs/>
          <w:sz w:val="24"/>
          <w:szCs w:val="24"/>
        </w:rPr>
        <w:t>4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 xml:space="preserve"> по токсичности продуктов горения</w:t>
      </w:r>
      <w:r w:rsidR="003838ED" w:rsidRPr="00F24CAC">
        <w:rPr>
          <w:rFonts w:ascii="Arial" w:hAnsi="Arial" w:cs="Arial"/>
          <w:bCs/>
          <w:sz w:val="24"/>
          <w:szCs w:val="24"/>
        </w:rPr>
        <w:t>.</w:t>
      </w:r>
    </w:p>
    <w:p w:rsidR="003838ED" w:rsidRPr="00F24CAC" w:rsidRDefault="003838ED" w:rsidP="0087233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6.1.1</w:t>
      </w:r>
      <w:r w:rsidR="00F5565D">
        <w:rPr>
          <w:rFonts w:ascii="Arial" w:hAnsi="Arial" w:cs="Arial"/>
          <w:bCs/>
          <w:sz w:val="24"/>
          <w:szCs w:val="24"/>
        </w:rPr>
        <w:t>5</w:t>
      </w:r>
      <w:r w:rsidR="00552C73">
        <w:rPr>
          <w:rFonts w:ascii="Arial" w:hAnsi="Arial" w:cs="Arial"/>
          <w:bCs/>
          <w:sz w:val="24"/>
          <w:szCs w:val="24"/>
        </w:rPr>
        <w:t xml:space="preserve"> </w:t>
      </w:r>
      <w:r w:rsidRPr="00F24CAC">
        <w:rPr>
          <w:rFonts w:ascii="Arial" w:hAnsi="Arial" w:cs="Arial"/>
          <w:sz w:val="24"/>
          <w:szCs w:val="24"/>
        </w:rPr>
        <w:t>Шторы и занавеси в помещениях с массовым пребыванием людей (в которых может одновременно находиться 50 и более человек) не должны относиться к легковоспламеняемым материалам по ГОСТ Р 50810.</w:t>
      </w:r>
    </w:p>
    <w:p w:rsidR="003838ED" w:rsidRPr="00F24CAC" w:rsidRDefault="003838ED" w:rsidP="0087233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6.1.1</w:t>
      </w:r>
      <w:r w:rsidR="00F5565D">
        <w:rPr>
          <w:rFonts w:ascii="Arial" w:hAnsi="Arial" w:cs="Arial"/>
          <w:sz w:val="24"/>
          <w:szCs w:val="24"/>
        </w:rPr>
        <w:t>6</w:t>
      </w:r>
      <w:r w:rsidRPr="00F24CAC">
        <w:rPr>
          <w:rFonts w:ascii="Arial" w:hAnsi="Arial" w:cs="Arial"/>
          <w:sz w:val="24"/>
          <w:szCs w:val="24"/>
        </w:rPr>
        <w:t xml:space="preserve"> Акустические материалы в зальных помещениях должны отвечать требованиям, представленным в таблице </w:t>
      </w:r>
      <w:r w:rsidR="00B05CA1" w:rsidRPr="00F24CAC">
        <w:rPr>
          <w:rFonts w:ascii="Arial" w:hAnsi="Arial" w:cs="Arial"/>
          <w:sz w:val="24"/>
          <w:szCs w:val="24"/>
        </w:rPr>
        <w:t>2</w:t>
      </w:r>
      <w:r w:rsidRPr="00F24CAC">
        <w:rPr>
          <w:rFonts w:ascii="Arial" w:hAnsi="Arial" w:cs="Arial"/>
          <w:sz w:val="24"/>
          <w:szCs w:val="24"/>
        </w:rPr>
        <w:t>.</w:t>
      </w:r>
    </w:p>
    <w:p w:rsidR="003838ED" w:rsidRPr="00F24CAC" w:rsidRDefault="003838ED" w:rsidP="00121FE1">
      <w:pPr>
        <w:spacing w:line="360" w:lineRule="auto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121FE1">
        <w:rPr>
          <w:rFonts w:ascii="Arial" w:hAnsi="Arial" w:cs="Arial"/>
          <w:bCs/>
          <w:color w:val="000000"/>
          <w:spacing w:val="20"/>
          <w:sz w:val="24"/>
          <w:szCs w:val="24"/>
        </w:rPr>
        <w:t>Таблица</w:t>
      </w:r>
      <w:r w:rsidR="00552C73"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 </w:t>
      </w:r>
      <w:r w:rsidR="00B05CA1" w:rsidRPr="00F24CAC">
        <w:rPr>
          <w:rFonts w:ascii="Arial" w:hAnsi="Arial" w:cs="Arial"/>
          <w:bCs/>
          <w:color w:val="000000"/>
          <w:sz w:val="24"/>
          <w:szCs w:val="24"/>
        </w:rPr>
        <w:t>2</w:t>
      </w:r>
      <w:r w:rsidR="00121FE1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Pr="00F24CAC">
        <w:rPr>
          <w:rFonts w:ascii="Arial" w:hAnsi="Arial" w:cs="Arial"/>
          <w:bCs/>
          <w:color w:val="000000"/>
          <w:sz w:val="24"/>
          <w:szCs w:val="24"/>
        </w:rPr>
        <w:t>Область применения акустических материалов в зальных помещениях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3092"/>
        <w:gridCol w:w="3439"/>
      </w:tblGrid>
      <w:tr w:rsidR="003838ED" w:rsidRPr="00121FE1" w:rsidTr="00121FE1">
        <w:trPr>
          <w:cantSplit/>
          <w:trHeight w:val="428"/>
          <w:tblHeader/>
          <w:jc w:val="center"/>
        </w:trPr>
        <w:tc>
          <w:tcPr>
            <w:tcW w:w="1686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Вместимость зальных помещений,</w:t>
            </w:r>
          </w:p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31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 xml:space="preserve">Класс пожарной </w:t>
            </w:r>
            <w:r w:rsidR="00C95220">
              <w:rPr>
                <w:rFonts w:ascii="Arial" w:hAnsi="Arial" w:cs="Arial"/>
                <w:color w:val="000000"/>
                <w:sz w:val="22"/>
                <w:szCs w:val="22"/>
              </w:rPr>
              <w:t xml:space="preserve">опасности </w:t>
            </w: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материала, не </w:t>
            </w:r>
            <w:proofErr w:type="gramStart"/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более указанного</w:t>
            </w:r>
            <w:proofErr w:type="gramEnd"/>
          </w:p>
        </w:tc>
      </w:tr>
      <w:tr w:rsidR="003838ED" w:rsidRPr="00121FE1" w:rsidTr="00121FE1">
        <w:trPr>
          <w:cantSplit/>
          <w:trHeight w:val="427"/>
          <w:tblHeader/>
          <w:jc w:val="center"/>
        </w:trPr>
        <w:tc>
          <w:tcPr>
            <w:tcW w:w="1686" w:type="pct"/>
            <w:vMerge/>
            <w:shd w:val="clear" w:color="auto" w:fill="FFFFFF"/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для стен и потолков</w:t>
            </w:r>
          </w:p>
        </w:tc>
        <w:tc>
          <w:tcPr>
            <w:tcW w:w="17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для покрытий полов</w:t>
            </w:r>
          </w:p>
        </w:tc>
      </w:tr>
      <w:tr w:rsidR="003838ED" w:rsidRPr="00121FE1" w:rsidTr="00121FE1">
        <w:trPr>
          <w:cantSplit/>
          <w:trHeight w:val="401"/>
          <w:jc w:val="center"/>
        </w:trPr>
        <w:tc>
          <w:tcPr>
            <w:tcW w:w="16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более 300</w:t>
            </w:r>
          </w:p>
        </w:tc>
        <w:tc>
          <w:tcPr>
            <w:tcW w:w="1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Start"/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Start"/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838ED" w:rsidRPr="00121FE1" w:rsidTr="00121FE1">
        <w:trPr>
          <w:cantSplit/>
          <w:jc w:val="center"/>
        </w:trPr>
        <w:tc>
          <w:tcPr>
            <w:tcW w:w="16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более 15, но не более 300</w:t>
            </w:r>
          </w:p>
        </w:tc>
        <w:tc>
          <w:tcPr>
            <w:tcW w:w="1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Start"/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Start"/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3838ED" w:rsidRPr="00121FE1" w:rsidTr="00121FE1">
        <w:trPr>
          <w:cantSplit/>
          <w:jc w:val="center"/>
        </w:trPr>
        <w:tc>
          <w:tcPr>
            <w:tcW w:w="16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не более 15</w:t>
            </w:r>
          </w:p>
        </w:tc>
        <w:tc>
          <w:tcPr>
            <w:tcW w:w="1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КМ3</w:t>
            </w:r>
          </w:p>
        </w:tc>
        <w:tc>
          <w:tcPr>
            <w:tcW w:w="17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ED" w:rsidRPr="00121FE1" w:rsidRDefault="003838ED" w:rsidP="00121FE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Start"/>
            <w:r w:rsidRPr="00121FE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</w:tbl>
    <w:p w:rsidR="003838ED" w:rsidRPr="00F24CAC" w:rsidRDefault="003838ED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1653C0" w:rsidRPr="00F24CAC" w:rsidRDefault="00C93B71" w:rsidP="0087233D">
      <w:pPr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F24CAC">
        <w:rPr>
          <w:rFonts w:ascii="Arial" w:hAnsi="Arial" w:cs="Arial"/>
          <w:b/>
          <w:bCs/>
          <w:sz w:val="24"/>
          <w:szCs w:val="24"/>
        </w:rPr>
        <w:t xml:space="preserve">6.2 </w:t>
      </w:r>
      <w:r w:rsidR="00347214" w:rsidRPr="00F24CAC">
        <w:rPr>
          <w:rFonts w:ascii="Arial" w:hAnsi="Arial" w:cs="Arial"/>
          <w:b/>
          <w:bCs/>
          <w:sz w:val="24"/>
          <w:szCs w:val="24"/>
        </w:rPr>
        <w:t>Т</w:t>
      </w:r>
      <w:r w:rsidR="001653C0" w:rsidRPr="00F24CAC">
        <w:rPr>
          <w:rFonts w:ascii="Arial" w:hAnsi="Arial" w:cs="Arial"/>
          <w:b/>
          <w:bCs/>
          <w:sz w:val="24"/>
          <w:szCs w:val="24"/>
        </w:rPr>
        <w:t xml:space="preserve">ребования к </w:t>
      </w:r>
      <w:r w:rsidR="003C1A48" w:rsidRPr="00F24CAC">
        <w:rPr>
          <w:rFonts w:ascii="Arial" w:hAnsi="Arial" w:cs="Arial"/>
          <w:b/>
          <w:bCs/>
          <w:sz w:val="24"/>
          <w:szCs w:val="24"/>
        </w:rPr>
        <w:t>атриумам</w:t>
      </w:r>
    </w:p>
    <w:p w:rsidR="00121FE1" w:rsidRDefault="00121FE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3C1A48" w:rsidRPr="00F24CAC" w:rsidRDefault="00C93B7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</w:t>
      </w:r>
      <w:r w:rsidR="00B02F24" w:rsidRPr="00F24CAC">
        <w:rPr>
          <w:rFonts w:ascii="Arial" w:hAnsi="Arial" w:cs="Arial"/>
          <w:bCs/>
          <w:sz w:val="24"/>
          <w:szCs w:val="24"/>
        </w:rPr>
        <w:t>2.</w:t>
      </w:r>
      <w:r w:rsidRPr="00F24CAC">
        <w:rPr>
          <w:rFonts w:ascii="Arial" w:hAnsi="Arial" w:cs="Arial"/>
          <w:bCs/>
          <w:sz w:val="24"/>
          <w:szCs w:val="24"/>
        </w:rPr>
        <w:t xml:space="preserve">1 </w:t>
      </w:r>
      <w:r w:rsidR="003C1A48" w:rsidRPr="00F24CAC">
        <w:rPr>
          <w:rFonts w:ascii="Arial" w:hAnsi="Arial" w:cs="Arial"/>
          <w:bCs/>
          <w:sz w:val="24"/>
          <w:szCs w:val="24"/>
        </w:rPr>
        <w:t>Атриумы</w:t>
      </w:r>
      <w:r w:rsidR="00783F93" w:rsidRPr="00F24CAC">
        <w:rPr>
          <w:rFonts w:ascii="Arial" w:hAnsi="Arial" w:cs="Arial"/>
          <w:bCs/>
          <w:sz w:val="24"/>
          <w:szCs w:val="24"/>
        </w:rPr>
        <w:t xml:space="preserve"> допускается устраивать</w:t>
      </w:r>
      <w:r w:rsidR="003C1A48" w:rsidRPr="00F24CAC">
        <w:rPr>
          <w:rFonts w:ascii="Arial" w:hAnsi="Arial" w:cs="Arial"/>
          <w:bCs/>
          <w:sz w:val="24"/>
          <w:szCs w:val="24"/>
        </w:rPr>
        <w:t xml:space="preserve"> в зданиях I</w:t>
      </w:r>
      <w:r w:rsidR="00783F93" w:rsidRPr="00F24CAC">
        <w:rPr>
          <w:rFonts w:ascii="Arial" w:hAnsi="Arial" w:cs="Arial"/>
          <w:bCs/>
          <w:sz w:val="24"/>
          <w:szCs w:val="24"/>
        </w:rPr>
        <w:t>,</w:t>
      </w:r>
      <w:r w:rsidR="003C1A48" w:rsidRPr="00F24CAC">
        <w:rPr>
          <w:rFonts w:ascii="Arial" w:hAnsi="Arial" w:cs="Arial"/>
          <w:bCs/>
          <w:sz w:val="24"/>
          <w:szCs w:val="24"/>
        </w:rPr>
        <w:t xml:space="preserve"> II степени огнестойкости и класса конструктивной пожарной опасности С</w:t>
      </w:r>
      <w:proofErr w:type="gramStart"/>
      <w:r w:rsidR="003C1A48" w:rsidRPr="00F24CAC">
        <w:rPr>
          <w:rFonts w:ascii="Arial" w:hAnsi="Arial" w:cs="Arial"/>
          <w:bCs/>
          <w:sz w:val="24"/>
          <w:szCs w:val="24"/>
        </w:rPr>
        <w:t>0</w:t>
      </w:r>
      <w:proofErr w:type="gramEnd"/>
      <w:r w:rsidR="003C1A48" w:rsidRPr="00F24CAC">
        <w:rPr>
          <w:rFonts w:ascii="Arial" w:hAnsi="Arial" w:cs="Arial"/>
          <w:bCs/>
          <w:sz w:val="24"/>
          <w:szCs w:val="24"/>
        </w:rPr>
        <w:t xml:space="preserve">. </w:t>
      </w:r>
      <w:r w:rsidR="00783F93" w:rsidRPr="00F24CAC">
        <w:rPr>
          <w:rFonts w:ascii="Arial" w:hAnsi="Arial" w:cs="Arial"/>
          <w:bCs/>
          <w:sz w:val="24"/>
          <w:szCs w:val="24"/>
        </w:rPr>
        <w:t>Также д</w:t>
      </w:r>
      <w:r w:rsidR="003C1A48" w:rsidRPr="00F24CAC">
        <w:rPr>
          <w:rFonts w:ascii="Arial" w:hAnsi="Arial" w:cs="Arial"/>
          <w:bCs/>
          <w:sz w:val="24"/>
          <w:szCs w:val="24"/>
        </w:rPr>
        <w:t>опускается устраивать атриумы 1-й группы в зданиях III степени огнестойкости класса С</w:t>
      </w:r>
      <w:proofErr w:type="gramStart"/>
      <w:r w:rsidR="003C1A48" w:rsidRPr="00F24CAC">
        <w:rPr>
          <w:rFonts w:ascii="Arial" w:hAnsi="Arial" w:cs="Arial"/>
          <w:bCs/>
          <w:sz w:val="24"/>
          <w:szCs w:val="24"/>
        </w:rPr>
        <w:t>0</w:t>
      </w:r>
      <w:proofErr w:type="gramEnd"/>
      <w:r w:rsidR="003C1A48" w:rsidRPr="00F24CAC">
        <w:rPr>
          <w:rFonts w:ascii="Arial" w:hAnsi="Arial" w:cs="Arial"/>
          <w:bCs/>
          <w:sz w:val="24"/>
          <w:szCs w:val="24"/>
        </w:rPr>
        <w:t xml:space="preserve"> и I, II степени огнестойкости класса С1.</w:t>
      </w:r>
    </w:p>
    <w:p w:rsidR="003B64EE" w:rsidRPr="00F24CAC" w:rsidRDefault="00B93100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6.2</w:t>
      </w:r>
      <w:r w:rsidR="00B02F24" w:rsidRPr="00F24CAC">
        <w:rPr>
          <w:rFonts w:ascii="Arial" w:hAnsi="Arial" w:cs="Arial"/>
          <w:bCs/>
          <w:sz w:val="24"/>
          <w:szCs w:val="24"/>
        </w:rPr>
        <w:t>.2</w:t>
      </w:r>
      <w:proofErr w:type="gramStart"/>
      <w:r w:rsidR="003C1A48" w:rsidRPr="00F24CAC">
        <w:rPr>
          <w:rFonts w:ascii="Arial" w:hAnsi="Arial" w:cs="Arial"/>
          <w:bCs/>
          <w:sz w:val="24"/>
          <w:szCs w:val="24"/>
        </w:rPr>
        <w:t xml:space="preserve"> П</w:t>
      </w:r>
      <w:proofErr w:type="gramEnd"/>
      <w:r w:rsidR="003C1A48" w:rsidRPr="00F24CAC">
        <w:rPr>
          <w:rFonts w:ascii="Arial" w:hAnsi="Arial" w:cs="Arial"/>
          <w:bCs/>
          <w:sz w:val="24"/>
          <w:szCs w:val="24"/>
        </w:rPr>
        <w:t xml:space="preserve">ри устройстве атриумов площадь пожарных отсеков, в которые они входят, уменьшается на 40 % по сравнению с указанной в </w:t>
      </w:r>
      <w:r w:rsidR="003B64EE" w:rsidRPr="00F24CAC">
        <w:rPr>
          <w:rFonts w:ascii="Arial" w:hAnsi="Arial" w:cs="Arial"/>
          <w:bCs/>
          <w:sz w:val="24"/>
          <w:szCs w:val="24"/>
        </w:rPr>
        <w:t>СП 2.13130</w:t>
      </w:r>
      <w:r w:rsidR="003C1A48" w:rsidRPr="00F24CAC">
        <w:rPr>
          <w:rFonts w:ascii="Arial" w:hAnsi="Arial" w:cs="Arial"/>
          <w:bCs/>
          <w:sz w:val="24"/>
          <w:szCs w:val="24"/>
        </w:rPr>
        <w:t xml:space="preserve">. При наличии автоматического пожаротушения в помещениях пожарного отсека с атриумом и в самом атриуме площадь пожарного отсека принимается по </w:t>
      </w:r>
      <w:r w:rsidR="003B64EE" w:rsidRPr="00F24CAC">
        <w:rPr>
          <w:rFonts w:ascii="Arial" w:hAnsi="Arial" w:cs="Arial"/>
          <w:bCs/>
          <w:sz w:val="24"/>
          <w:szCs w:val="24"/>
        </w:rPr>
        <w:t>СП 2.13130</w:t>
      </w:r>
      <w:r w:rsidR="003C1A48" w:rsidRPr="00F24CAC">
        <w:rPr>
          <w:rFonts w:ascii="Arial" w:hAnsi="Arial" w:cs="Arial"/>
          <w:bCs/>
          <w:sz w:val="24"/>
          <w:szCs w:val="24"/>
        </w:rPr>
        <w:t xml:space="preserve"> (без увеличения площади пожарного отсека в два раза при наличии автоматического пожаротушения).</w:t>
      </w:r>
    </w:p>
    <w:p w:rsidR="003C1A48" w:rsidRPr="00F90A35" w:rsidRDefault="00B93100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  <w:highlight w:val="yellow"/>
        </w:rPr>
      </w:pPr>
      <w:r w:rsidRPr="00F24CAC">
        <w:rPr>
          <w:rFonts w:ascii="Arial" w:hAnsi="Arial" w:cs="Arial"/>
          <w:bCs/>
          <w:sz w:val="24"/>
          <w:szCs w:val="24"/>
        </w:rPr>
        <w:t>6.</w:t>
      </w:r>
      <w:r w:rsidR="00B02F24" w:rsidRPr="00F24CAC">
        <w:rPr>
          <w:rFonts w:ascii="Arial" w:hAnsi="Arial" w:cs="Arial"/>
          <w:bCs/>
          <w:sz w:val="24"/>
          <w:szCs w:val="24"/>
        </w:rPr>
        <w:t>2.</w:t>
      </w:r>
      <w:r w:rsidRPr="00F24CAC">
        <w:rPr>
          <w:rFonts w:ascii="Arial" w:hAnsi="Arial" w:cs="Arial"/>
          <w:bCs/>
          <w:sz w:val="24"/>
          <w:szCs w:val="24"/>
        </w:rPr>
        <w:t>3</w:t>
      </w:r>
      <w:r w:rsidR="00722C40" w:rsidRPr="00F24CAC">
        <w:rPr>
          <w:rFonts w:ascii="Arial" w:hAnsi="Arial" w:cs="Arial"/>
          <w:bCs/>
          <w:sz w:val="24"/>
          <w:szCs w:val="24"/>
        </w:rPr>
        <w:t xml:space="preserve"> Атриум должен отделяться </w:t>
      </w:r>
      <w:r w:rsidR="003C1A48" w:rsidRPr="00F24CAC">
        <w:rPr>
          <w:rFonts w:ascii="Arial" w:hAnsi="Arial" w:cs="Arial"/>
          <w:bCs/>
          <w:sz w:val="24"/>
          <w:szCs w:val="24"/>
        </w:rPr>
        <w:t>от примыкающих к нему помещений, галерей и коридоров противопожарными перегородками 1-го типа и противопожарными перекрытиями 2-го типа.</w:t>
      </w:r>
      <w:r w:rsidR="009B430A" w:rsidRPr="00F24CAC">
        <w:rPr>
          <w:rFonts w:ascii="Arial" w:hAnsi="Arial" w:cs="Arial"/>
          <w:bCs/>
          <w:sz w:val="24"/>
          <w:szCs w:val="24"/>
        </w:rPr>
        <w:t xml:space="preserve"> Двери помещений, выходящих в открытый атриум, должны иметь предел огнестойкости не ниже EI 30.</w:t>
      </w:r>
    </w:p>
    <w:p w:rsidR="003C1A48" w:rsidRPr="00F24CAC" w:rsidRDefault="003912BD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</w:t>
      </w:r>
      <w:r w:rsidR="00B02F24" w:rsidRPr="00F24CAC">
        <w:rPr>
          <w:rFonts w:ascii="Arial" w:hAnsi="Arial" w:cs="Arial"/>
          <w:bCs/>
          <w:sz w:val="24"/>
          <w:szCs w:val="24"/>
        </w:rPr>
        <w:t>2.</w:t>
      </w:r>
      <w:r w:rsidRPr="00F24CAC">
        <w:rPr>
          <w:rFonts w:ascii="Arial" w:hAnsi="Arial" w:cs="Arial"/>
          <w:bCs/>
          <w:sz w:val="24"/>
          <w:szCs w:val="24"/>
        </w:rPr>
        <w:t>4</w:t>
      </w:r>
      <w:r w:rsidR="003C1A48" w:rsidRPr="00F24CAC">
        <w:rPr>
          <w:rFonts w:ascii="Arial" w:hAnsi="Arial" w:cs="Arial"/>
          <w:bCs/>
          <w:sz w:val="24"/>
          <w:szCs w:val="24"/>
        </w:rPr>
        <w:t xml:space="preserve"> Атриумы 2 и 3-й группы предусматриваются закрытого типа. Ограждения галерей не должны содержать открывающихся окон, створок, фрамуг. </w:t>
      </w:r>
      <w:r w:rsidR="003C1A48" w:rsidRPr="00F56209">
        <w:rPr>
          <w:rFonts w:ascii="Arial" w:hAnsi="Arial" w:cs="Arial"/>
          <w:bCs/>
          <w:sz w:val="24"/>
          <w:szCs w:val="24"/>
        </w:rPr>
        <w:t>Ограждения галерей должны быть сплошными на всю высоту с пределом огнестойкости не менее Е</w:t>
      </w:r>
      <w:proofErr w:type="gramStart"/>
      <w:r w:rsidR="003C1A48" w:rsidRPr="00F56209">
        <w:rPr>
          <w:rFonts w:ascii="Arial" w:hAnsi="Arial" w:cs="Arial"/>
          <w:bCs/>
          <w:sz w:val="24"/>
          <w:szCs w:val="24"/>
          <w:lang w:val="en-US"/>
        </w:rPr>
        <w:t>I</w:t>
      </w:r>
      <w:proofErr w:type="gramEnd"/>
      <w:r w:rsidR="003C1A48" w:rsidRPr="00F56209">
        <w:rPr>
          <w:rFonts w:ascii="Arial" w:hAnsi="Arial" w:cs="Arial"/>
          <w:bCs/>
          <w:sz w:val="24"/>
          <w:szCs w:val="24"/>
        </w:rPr>
        <w:t xml:space="preserve"> 30</w:t>
      </w:r>
      <w:r w:rsidR="00F56209" w:rsidRPr="0081252C">
        <w:rPr>
          <w:rFonts w:ascii="Arial" w:hAnsi="Arial" w:cs="Arial"/>
          <w:bCs/>
          <w:sz w:val="24"/>
          <w:szCs w:val="24"/>
        </w:rPr>
        <w:t>. Допускается применение светопрозрачных перегородок (вставок</w:t>
      </w:r>
      <w:r w:rsidR="003C1A48" w:rsidRPr="0081252C">
        <w:rPr>
          <w:rFonts w:ascii="Arial" w:hAnsi="Arial" w:cs="Arial"/>
          <w:bCs/>
          <w:sz w:val="24"/>
          <w:szCs w:val="24"/>
        </w:rPr>
        <w:t xml:space="preserve">) </w:t>
      </w:r>
      <w:r w:rsidR="00F56209" w:rsidRPr="0081252C">
        <w:rPr>
          <w:rFonts w:ascii="Arial" w:hAnsi="Arial" w:cs="Arial"/>
          <w:bCs/>
          <w:sz w:val="24"/>
          <w:szCs w:val="24"/>
        </w:rPr>
        <w:t xml:space="preserve">с пределом огнестойкости не менее - </w:t>
      </w:r>
      <w:r w:rsidR="003C1A48" w:rsidRPr="0081252C">
        <w:rPr>
          <w:rFonts w:ascii="Arial" w:hAnsi="Arial" w:cs="Arial"/>
          <w:bCs/>
          <w:sz w:val="24"/>
          <w:szCs w:val="24"/>
        </w:rPr>
        <w:t>Е 30.</w:t>
      </w:r>
    </w:p>
    <w:p w:rsidR="003C1A48" w:rsidRDefault="003912BD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Для указанных атриумов 2 и 3-й группы (до 5 уровней), защищаемых автоматической установкой пожаротушения по площади, противопожарные перегородки по 6.2.3 </w:t>
      </w:r>
      <w:r w:rsidR="003C1A48" w:rsidRPr="00F24CAC">
        <w:rPr>
          <w:rFonts w:ascii="Arial" w:hAnsi="Arial" w:cs="Arial"/>
          <w:bCs/>
          <w:sz w:val="24"/>
          <w:szCs w:val="24"/>
        </w:rPr>
        <w:t>допускается не устраивать.</w:t>
      </w:r>
    </w:p>
    <w:p w:rsidR="00953E34" w:rsidRPr="00F24CAC" w:rsidRDefault="00953E34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6.2.5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Pr="00F24CAC">
        <w:rPr>
          <w:rFonts w:ascii="Arial" w:hAnsi="Arial" w:cs="Arial"/>
          <w:bCs/>
          <w:sz w:val="24"/>
          <w:szCs w:val="24"/>
        </w:rPr>
        <w:t>Д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>опускается не отделять атриум 1-й группы от других помещений и галерей с площадью этажа не более 200 м</w:t>
      </w:r>
      <w:r w:rsidRPr="00F24CA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F24CAC">
        <w:rPr>
          <w:rFonts w:ascii="Arial" w:hAnsi="Arial" w:cs="Arial"/>
          <w:bCs/>
          <w:sz w:val="24"/>
          <w:szCs w:val="24"/>
        </w:rPr>
        <w:t xml:space="preserve"> и количеством людей в здании не более 50 человек одновременно.</w:t>
      </w:r>
    </w:p>
    <w:p w:rsidR="003C1A48" w:rsidRPr="00F24CAC" w:rsidRDefault="003912BD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</w:t>
      </w:r>
      <w:r w:rsidR="00B02F24" w:rsidRPr="00F24CAC">
        <w:rPr>
          <w:rFonts w:ascii="Arial" w:hAnsi="Arial" w:cs="Arial"/>
          <w:bCs/>
          <w:sz w:val="24"/>
          <w:szCs w:val="24"/>
        </w:rPr>
        <w:t>2.</w:t>
      </w:r>
      <w:r w:rsidR="00953E34">
        <w:rPr>
          <w:rFonts w:ascii="Arial" w:hAnsi="Arial" w:cs="Arial"/>
          <w:bCs/>
          <w:sz w:val="24"/>
          <w:szCs w:val="24"/>
        </w:rPr>
        <w:t>6</w:t>
      </w:r>
      <w:r w:rsidR="003C1A48" w:rsidRPr="00F24CAC">
        <w:rPr>
          <w:rFonts w:ascii="Arial" w:hAnsi="Arial" w:cs="Arial"/>
          <w:bCs/>
          <w:sz w:val="24"/>
          <w:szCs w:val="24"/>
        </w:rPr>
        <w:t xml:space="preserve"> Несущие конструкции светопрозрачного покрытия атриума должны иметь пределы огнестойкости не менее R 30.</w:t>
      </w:r>
    </w:p>
    <w:p w:rsidR="003C1A48" w:rsidRPr="00F24CAC" w:rsidRDefault="0007537E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6.</w:t>
      </w:r>
      <w:r w:rsidR="00B02F24" w:rsidRPr="00F24CAC">
        <w:rPr>
          <w:rFonts w:ascii="Arial" w:hAnsi="Arial" w:cs="Arial"/>
          <w:bCs/>
          <w:sz w:val="24"/>
          <w:szCs w:val="24"/>
        </w:rPr>
        <w:t>2.</w:t>
      </w:r>
      <w:r w:rsidR="00953E34">
        <w:rPr>
          <w:rFonts w:ascii="Arial" w:hAnsi="Arial" w:cs="Arial"/>
          <w:bCs/>
          <w:sz w:val="24"/>
          <w:szCs w:val="24"/>
        </w:rPr>
        <w:t>7</w:t>
      </w:r>
      <w:r w:rsidR="00552C73">
        <w:rPr>
          <w:rFonts w:ascii="Arial" w:hAnsi="Arial" w:cs="Arial"/>
          <w:bCs/>
          <w:sz w:val="24"/>
          <w:szCs w:val="24"/>
        </w:rPr>
        <w:t xml:space="preserve"> </w:t>
      </w:r>
      <w:r w:rsidR="00703BFD" w:rsidRPr="00F24CAC">
        <w:rPr>
          <w:rFonts w:ascii="Arial" w:hAnsi="Arial" w:cs="Arial"/>
          <w:bCs/>
          <w:sz w:val="24"/>
          <w:szCs w:val="24"/>
        </w:rPr>
        <w:t>В атриумах 2 и 3-й группы светопрозрачное заполнение покрытия атриума должно выполняться из материалов класса пожарной опасности КМ</w:t>
      </w:r>
      <w:proofErr w:type="gramStart"/>
      <w:r w:rsidR="00703BFD" w:rsidRPr="00F24CAC">
        <w:rPr>
          <w:rFonts w:ascii="Arial" w:hAnsi="Arial" w:cs="Arial"/>
          <w:bCs/>
          <w:sz w:val="24"/>
          <w:szCs w:val="24"/>
        </w:rPr>
        <w:t>0</w:t>
      </w:r>
      <w:proofErr w:type="gramEnd"/>
      <w:r w:rsidR="00703BFD" w:rsidRPr="00F24CAC">
        <w:rPr>
          <w:rFonts w:ascii="Arial" w:hAnsi="Arial" w:cs="Arial"/>
          <w:bCs/>
          <w:sz w:val="24"/>
          <w:szCs w:val="24"/>
        </w:rPr>
        <w:t xml:space="preserve">. </w:t>
      </w:r>
      <w:r w:rsidR="003C1A48" w:rsidRPr="00F24CAC">
        <w:rPr>
          <w:rFonts w:ascii="Arial" w:hAnsi="Arial" w:cs="Arial"/>
          <w:bCs/>
          <w:sz w:val="24"/>
          <w:szCs w:val="24"/>
        </w:rPr>
        <w:t>Необходимо исключить попадание стекол на пол атриума, используя сетки, армированное стекло и</w:t>
      </w:r>
      <w:r w:rsidRPr="00F24CAC">
        <w:rPr>
          <w:rFonts w:ascii="Arial" w:hAnsi="Arial" w:cs="Arial"/>
          <w:bCs/>
          <w:sz w:val="24"/>
          <w:szCs w:val="24"/>
        </w:rPr>
        <w:t>ли</w:t>
      </w:r>
      <w:r w:rsidR="003C1A48" w:rsidRPr="00F24CAC">
        <w:rPr>
          <w:rFonts w:ascii="Arial" w:hAnsi="Arial" w:cs="Arial"/>
          <w:bCs/>
          <w:sz w:val="24"/>
          <w:szCs w:val="24"/>
        </w:rPr>
        <w:t xml:space="preserve"> стекл</w:t>
      </w:r>
      <w:r w:rsidRPr="00F24CAC">
        <w:rPr>
          <w:rFonts w:ascii="Arial" w:hAnsi="Arial" w:cs="Arial"/>
          <w:bCs/>
          <w:sz w:val="24"/>
          <w:szCs w:val="24"/>
        </w:rPr>
        <w:t>а</w:t>
      </w:r>
      <w:r w:rsidR="003C1A48" w:rsidRPr="00F24CAC">
        <w:rPr>
          <w:rFonts w:ascii="Arial" w:hAnsi="Arial" w:cs="Arial"/>
          <w:bCs/>
          <w:sz w:val="24"/>
          <w:szCs w:val="24"/>
        </w:rPr>
        <w:t xml:space="preserve"> типа «Триплекс». </w:t>
      </w:r>
      <w:r w:rsidR="00703BFD" w:rsidRPr="00F24CAC">
        <w:rPr>
          <w:rFonts w:ascii="Arial" w:hAnsi="Arial" w:cs="Arial"/>
          <w:bCs/>
          <w:sz w:val="24"/>
          <w:szCs w:val="24"/>
        </w:rPr>
        <w:t xml:space="preserve">В атриумах 1-й группы допускается применение светопрозрачных материалов группы горючести не </w:t>
      </w:r>
      <w:r w:rsidR="00A228C0">
        <w:rPr>
          <w:rFonts w:ascii="Arial" w:hAnsi="Arial" w:cs="Arial"/>
          <w:bCs/>
          <w:sz w:val="24"/>
          <w:szCs w:val="24"/>
        </w:rPr>
        <w:t>ниже,</w:t>
      </w:r>
      <w:r w:rsidR="00703BFD" w:rsidRPr="00F24CAC">
        <w:rPr>
          <w:rFonts w:ascii="Arial" w:hAnsi="Arial" w:cs="Arial"/>
          <w:bCs/>
          <w:sz w:val="24"/>
          <w:szCs w:val="24"/>
        </w:rPr>
        <w:t xml:space="preserve"> чем Г</w:t>
      </w:r>
      <w:proofErr w:type="gramStart"/>
      <w:r w:rsidR="00703BFD" w:rsidRPr="00F24CAC">
        <w:rPr>
          <w:rFonts w:ascii="Arial" w:hAnsi="Arial" w:cs="Arial"/>
          <w:bCs/>
          <w:sz w:val="24"/>
          <w:szCs w:val="24"/>
        </w:rPr>
        <w:t>2</w:t>
      </w:r>
      <w:proofErr w:type="gramEnd"/>
      <w:r w:rsidR="00560D86" w:rsidRPr="00F24CAC">
        <w:rPr>
          <w:rFonts w:ascii="Arial" w:hAnsi="Arial" w:cs="Arial"/>
          <w:bCs/>
          <w:sz w:val="24"/>
          <w:szCs w:val="24"/>
        </w:rPr>
        <w:t>.</w:t>
      </w:r>
    </w:p>
    <w:p w:rsidR="00070977" w:rsidRPr="00F24CAC" w:rsidRDefault="00070977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lastRenderedPageBreak/>
        <w:t>6.</w:t>
      </w:r>
      <w:r w:rsidR="00B02F24" w:rsidRPr="00F24CAC">
        <w:rPr>
          <w:rFonts w:ascii="Arial" w:hAnsi="Arial" w:cs="Arial"/>
          <w:bCs/>
          <w:sz w:val="24"/>
          <w:szCs w:val="24"/>
        </w:rPr>
        <w:t>2.</w:t>
      </w:r>
      <w:r w:rsidR="00953E34">
        <w:rPr>
          <w:rFonts w:ascii="Arial" w:hAnsi="Arial" w:cs="Arial"/>
          <w:bCs/>
          <w:sz w:val="24"/>
          <w:szCs w:val="24"/>
        </w:rPr>
        <w:t>8</w:t>
      </w:r>
      <w:r w:rsidRPr="00F24CAC">
        <w:rPr>
          <w:rFonts w:ascii="Arial" w:hAnsi="Arial" w:cs="Arial"/>
          <w:bCs/>
          <w:sz w:val="24"/>
          <w:szCs w:val="24"/>
        </w:rPr>
        <w:t xml:space="preserve"> Отделочные и облицовочные материалы стен и покрытий полов атриумов должны, как правило, иметь класс пожарной опасности КМ</w:t>
      </w:r>
      <w:proofErr w:type="gramStart"/>
      <w:r w:rsidRPr="00F24CAC">
        <w:rPr>
          <w:rFonts w:ascii="Arial" w:hAnsi="Arial" w:cs="Arial"/>
          <w:bCs/>
          <w:sz w:val="24"/>
          <w:szCs w:val="24"/>
        </w:rPr>
        <w:t>0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>.</w:t>
      </w:r>
    </w:p>
    <w:p w:rsidR="00070977" w:rsidRPr="00F24CAC" w:rsidRDefault="00070977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Допускается требования пожарной безопасности к отделочным и облицовочным материалам стен и покрытиям полов атриумов принимать в соответствии с таблицей </w:t>
      </w:r>
      <w:r w:rsidR="00B05CA1" w:rsidRPr="00F24CAC">
        <w:rPr>
          <w:rFonts w:ascii="Arial" w:hAnsi="Arial" w:cs="Arial"/>
          <w:bCs/>
          <w:sz w:val="24"/>
          <w:szCs w:val="24"/>
        </w:rPr>
        <w:t>3</w:t>
      </w:r>
      <w:r w:rsidRPr="00F24CAC">
        <w:rPr>
          <w:rFonts w:ascii="Arial" w:hAnsi="Arial" w:cs="Arial"/>
          <w:bCs/>
          <w:sz w:val="24"/>
          <w:szCs w:val="24"/>
        </w:rPr>
        <w:t>, в зависимости от расчетного количества людей в здании с атриумом.</w:t>
      </w:r>
    </w:p>
    <w:p w:rsidR="00070977" w:rsidRPr="00F24CAC" w:rsidRDefault="00070977" w:rsidP="00A228C0">
      <w:pPr>
        <w:spacing w:line="36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A228C0">
        <w:rPr>
          <w:rFonts w:ascii="Arial" w:hAnsi="Arial" w:cs="Arial"/>
          <w:bCs/>
          <w:spacing w:val="20"/>
          <w:sz w:val="24"/>
          <w:szCs w:val="24"/>
        </w:rPr>
        <w:t>Таблица</w:t>
      </w:r>
      <w:r w:rsidR="00552C73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="00B05CA1" w:rsidRPr="00F24CAC">
        <w:rPr>
          <w:rFonts w:ascii="Arial" w:hAnsi="Arial" w:cs="Arial"/>
          <w:bCs/>
          <w:sz w:val="24"/>
          <w:szCs w:val="24"/>
        </w:rPr>
        <w:t>3</w:t>
      </w:r>
      <w:r w:rsidR="00A228C0">
        <w:rPr>
          <w:rFonts w:ascii="Arial" w:hAnsi="Arial" w:cs="Arial"/>
          <w:bCs/>
          <w:sz w:val="24"/>
          <w:szCs w:val="24"/>
        </w:rPr>
        <w:t xml:space="preserve"> - </w:t>
      </w:r>
      <w:r w:rsidRPr="00F24CAC">
        <w:rPr>
          <w:rFonts w:ascii="Arial" w:hAnsi="Arial" w:cs="Arial"/>
          <w:bCs/>
          <w:sz w:val="24"/>
          <w:szCs w:val="24"/>
        </w:rPr>
        <w:t>Требования пожарной безопасности к отделочным и облицовочным материалам стен и покрытиям полов в атриумах</w:t>
      </w:r>
    </w:p>
    <w:tbl>
      <w:tblPr>
        <w:tblpPr w:leftFromText="180" w:rightFromText="180" w:vertAnchor="text" w:horzAnchor="margin" w:tblpY="8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2946"/>
        <w:gridCol w:w="3439"/>
      </w:tblGrid>
      <w:tr w:rsidR="001B5DC7" w:rsidRPr="00A228C0" w:rsidTr="00A228C0">
        <w:trPr>
          <w:cantSplit/>
          <w:trHeight w:val="428"/>
          <w:tblHeader/>
        </w:trPr>
        <w:tc>
          <w:tcPr>
            <w:tcW w:w="176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C7" w:rsidRPr="00A228C0" w:rsidRDefault="001B5DC7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Расчетное количество людей в здании с атриумом,</w:t>
            </w:r>
            <w:r w:rsidR="003175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24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C7" w:rsidRPr="00A228C0" w:rsidRDefault="001B5DC7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 xml:space="preserve">Класс пожарной </w:t>
            </w:r>
            <w:r w:rsidR="002B5A76" w:rsidRPr="00A228C0">
              <w:rPr>
                <w:rFonts w:ascii="Arial" w:hAnsi="Arial" w:cs="Arial"/>
                <w:color w:val="000000"/>
                <w:sz w:val="22"/>
                <w:szCs w:val="22"/>
              </w:rPr>
              <w:t xml:space="preserve">опасности </w:t>
            </w: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материала, не </w:t>
            </w:r>
            <w:proofErr w:type="gramStart"/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более</w:t>
            </w:r>
            <w:r w:rsidR="002B5A76" w:rsidRPr="00A228C0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указанного</w:t>
            </w:r>
            <w:proofErr w:type="gramEnd"/>
          </w:p>
        </w:tc>
      </w:tr>
      <w:tr w:rsidR="001B5DC7" w:rsidRPr="00A228C0" w:rsidTr="00A228C0">
        <w:trPr>
          <w:cantSplit/>
          <w:trHeight w:val="427"/>
          <w:tblHeader/>
        </w:trPr>
        <w:tc>
          <w:tcPr>
            <w:tcW w:w="1760" w:type="pct"/>
            <w:vMerge/>
            <w:shd w:val="clear" w:color="auto" w:fill="FFFFFF"/>
            <w:hideMark/>
          </w:tcPr>
          <w:p w:rsidR="001B5DC7" w:rsidRPr="00A228C0" w:rsidRDefault="001B5DC7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C7" w:rsidRPr="00A228C0" w:rsidRDefault="001B5DC7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для стен</w:t>
            </w:r>
          </w:p>
        </w:tc>
        <w:tc>
          <w:tcPr>
            <w:tcW w:w="17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DC7" w:rsidRPr="00A228C0" w:rsidRDefault="001B5DC7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для покрытий полов</w:t>
            </w:r>
          </w:p>
        </w:tc>
      </w:tr>
      <w:tr w:rsidR="001B5DC7" w:rsidRPr="00A228C0" w:rsidTr="00A228C0">
        <w:trPr>
          <w:cantSplit/>
          <w:trHeight w:val="401"/>
        </w:trPr>
        <w:tc>
          <w:tcPr>
            <w:tcW w:w="1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DC7" w:rsidRPr="0007631B" w:rsidRDefault="0007631B" w:rsidP="0007631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31B">
              <w:rPr>
                <w:rFonts w:ascii="Arial" w:hAnsi="Arial" w:cs="Arial"/>
                <w:color w:val="000000"/>
                <w:sz w:val="22"/>
                <w:szCs w:val="22"/>
              </w:rPr>
              <w:t xml:space="preserve">300 и </w:t>
            </w:r>
            <w:r w:rsidR="001B5DC7" w:rsidRPr="0007631B">
              <w:rPr>
                <w:rFonts w:ascii="Arial" w:hAnsi="Arial" w:cs="Arial"/>
                <w:color w:val="000000"/>
                <w:sz w:val="22"/>
                <w:szCs w:val="22"/>
              </w:rPr>
              <w:t xml:space="preserve">более 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DC7" w:rsidRPr="00A228C0" w:rsidRDefault="001B5DC7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Start"/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7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DC7" w:rsidRPr="00A228C0" w:rsidRDefault="001B5DC7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Start"/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1B5DC7" w:rsidRPr="00A228C0" w:rsidTr="00A228C0">
        <w:trPr>
          <w:cantSplit/>
        </w:trPr>
        <w:tc>
          <w:tcPr>
            <w:tcW w:w="1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DC7" w:rsidRPr="0007631B" w:rsidRDefault="001B5DC7" w:rsidP="0007631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31B">
              <w:rPr>
                <w:rFonts w:ascii="Arial" w:hAnsi="Arial" w:cs="Arial"/>
                <w:color w:val="000000"/>
                <w:sz w:val="22"/>
                <w:szCs w:val="22"/>
              </w:rPr>
              <w:t>более 15, но не более 300</w:t>
            </w:r>
            <w:r w:rsidR="0007631B" w:rsidRPr="000763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DC7" w:rsidRPr="00A228C0" w:rsidRDefault="001B5DC7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Start"/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DC7" w:rsidRPr="00A228C0" w:rsidRDefault="001B5DC7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Start"/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1B5DC7" w:rsidRPr="00A228C0" w:rsidTr="00A228C0">
        <w:trPr>
          <w:cantSplit/>
        </w:trPr>
        <w:tc>
          <w:tcPr>
            <w:tcW w:w="17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DC7" w:rsidRPr="0007631B" w:rsidRDefault="0007631B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1B5DC7" w:rsidRPr="0007631B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317569" w:rsidRPr="000763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7631B">
              <w:rPr>
                <w:rFonts w:ascii="Arial" w:hAnsi="Arial" w:cs="Arial"/>
                <w:color w:val="000000"/>
                <w:sz w:val="22"/>
                <w:szCs w:val="22"/>
              </w:rPr>
              <w:t>включительно</w:t>
            </w:r>
          </w:p>
        </w:tc>
        <w:tc>
          <w:tcPr>
            <w:tcW w:w="14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DC7" w:rsidRPr="00A228C0" w:rsidRDefault="001B5DC7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КМ3</w:t>
            </w:r>
          </w:p>
        </w:tc>
        <w:tc>
          <w:tcPr>
            <w:tcW w:w="17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DC7" w:rsidRPr="00A228C0" w:rsidRDefault="001B5DC7" w:rsidP="00A228C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КМ</w:t>
            </w:r>
            <w:proofErr w:type="gramStart"/>
            <w:r w:rsidRPr="00A228C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</w:tbl>
    <w:p w:rsidR="001B5DC7" w:rsidRPr="00F24CAC" w:rsidRDefault="001B5DC7" w:rsidP="0087233D">
      <w:pPr>
        <w:pStyle w:val="Normal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19AC" w:rsidRPr="00F24CAC" w:rsidRDefault="00B815AB" w:rsidP="0087233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F24CAC">
        <w:rPr>
          <w:rFonts w:ascii="Arial" w:hAnsi="Arial" w:cs="Arial"/>
          <w:b/>
          <w:sz w:val="24"/>
          <w:szCs w:val="24"/>
        </w:rPr>
        <w:t xml:space="preserve">7 </w:t>
      </w:r>
      <w:r w:rsidR="007621D0" w:rsidRPr="00F24CAC">
        <w:rPr>
          <w:rFonts w:ascii="Arial" w:hAnsi="Arial" w:cs="Arial"/>
          <w:b/>
          <w:sz w:val="24"/>
          <w:szCs w:val="24"/>
        </w:rPr>
        <w:t xml:space="preserve">Требования к </w:t>
      </w:r>
      <w:r w:rsidR="0047552F" w:rsidRPr="00F24CAC">
        <w:rPr>
          <w:rFonts w:ascii="Arial" w:hAnsi="Arial" w:cs="Arial"/>
          <w:b/>
          <w:sz w:val="24"/>
          <w:szCs w:val="24"/>
        </w:rPr>
        <w:t xml:space="preserve">путям эвакуации и </w:t>
      </w:r>
      <w:r w:rsidR="007621D0" w:rsidRPr="00F24CAC">
        <w:rPr>
          <w:rFonts w:ascii="Arial" w:hAnsi="Arial" w:cs="Arial"/>
          <w:b/>
          <w:sz w:val="24"/>
          <w:szCs w:val="24"/>
        </w:rPr>
        <w:t>эвакуационным выходам</w:t>
      </w:r>
    </w:p>
    <w:p w:rsidR="00A228C0" w:rsidRDefault="00A228C0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304D5B" w:rsidRPr="00F24CAC" w:rsidRDefault="00572BF6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7.1 </w:t>
      </w:r>
      <w:r w:rsidR="00D750E2" w:rsidRPr="00F24CAC">
        <w:rPr>
          <w:rFonts w:ascii="Arial" w:hAnsi="Arial" w:cs="Arial"/>
          <w:bCs/>
          <w:sz w:val="24"/>
          <w:szCs w:val="24"/>
        </w:rPr>
        <w:t xml:space="preserve">Требования пожарной безопасности </w:t>
      </w:r>
      <w:r w:rsidR="00D750E2" w:rsidRPr="00F24CAC">
        <w:rPr>
          <w:rFonts w:ascii="Arial" w:hAnsi="Arial" w:cs="Arial"/>
          <w:sz w:val="24"/>
          <w:szCs w:val="24"/>
        </w:rPr>
        <w:t>к путям эвакуации и эвакуационным выходам</w:t>
      </w:r>
      <w:r w:rsidR="00D750E2" w:rsidRPr="00F24CAC">
        <w:rPr>
          <w:rFonts w:ascii="Arial" w:hAnsi="Arial" w:cs="Arial"/>
          <w:bCs/>
          <w:sz w:val="24"/>
          <w:szCs w:val="24"/>
        </w:rPr>
        <w:t xml:space="preserve"> должны </w:t>
      </w:r>
      <w:r w:rsidR="00AE7178" w:rsidRPr="00F24CAC">
        <w:rPr>
          <w:rFonts w:ascii="Arial" w:hAnsi="Arial" w:cs="Arial"/>
          <w:bCs/>
          <w:sz w:val="24"/>
          <w:szCs w:val="24"/>
        </w:rPr>
        <w:t xml:space="preserve">соответствовать </w:t>
      </w:r>
      <w:r w:rsidR="00D750E2" w:rsidRPr="00F24CAC">
        <w:rPr>
          <w:rFonts w:ascii="Arial" w:hAnsi="Arial" w:cs="Arial"/>
          <w:bCs/>
          <w:sz w:val="24"/>
          <w:szCs w:val="24"/>
        </w:rPr>
        <w:t>СП</w:t>
      </w:r>
      <w:r w:rsidR="0041674D" w:rsidRPr="00F24CAC">
        <w:rPr>
          <w:rFonts w:ascii="Arial" w:hAnsi="Arial" w:cs="Arial"/>
          <w:bCs/>
          <w:sz w:val="24"/>
          <w:szCs w:val="24"/>
        </w:rPr>
        <w:t> </w:t>
      </w:r>
      <w:r w:rsidR="00D750E2" w:rsidRPr="00F24CAC">
        <w:rPr>
          <w:rFonts w:ascii="Arial" w:hAnsi="Arial" w:cs="Arial"/>
          <w:bCs/>
          <w:sz w:val="24"/>
          <w:szCs w:val="24"/>
        </w:rPr>
        <w:t>1.13130.</w:t>
      </w:r>
    </w:p>
    <w:p w:rsidR="00304D5B" w:rsidRPr="00F24CAC" w:rsidRDefault="00304D5B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7.2 Незадымляемые лестничные клетки не должны сообщаться с одним и тем же отсеком коридора (при делении последнего на отсеки).</w:t>
      </w:r>
    </w:p>
    <w:p w:rsidR="00836354" w:rsidRPr="00F24CAC" w:rsidRDefault="00304D5B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В зданиях, независимо от этажности незадымляемые лестничные клетки типа </w:t>
      </w:r>
      <w:r w:rsidR="008C1558" w:rsidRPr="00F24CAC">
        <w:rPr>
          <w:rFonts w:ascii="Arial" w:hAnsi="Arial" w:cs="Arial"/>
          <w:bCs/>
          <w:sz w:val="24"/>
          <w:szCs w:val="24"/>
        </w:rPr>
        <w:t>Н</w:t>
      </w:r>
      <w:proofErr w:type="gramStart"/>
      <w:r w:rsidR="008C1558" w:rsidRPr="00F24CAC">
        <w:rPr>
          <w:rFonts w:ascii="Arial" w:hAnsi="Arial" w:cs="Arial"/>
          <w:bCs/>
          <w:sz w:val="24"/>
          <w:szCs w:val="24"/>
        </w:rPr>
        <w:t>2</w:t>
      </w:r>
      <w:proofErr w:type="gramEnd"/>
      <w:r w:rsidR="008C1558" w:rsidRPr="00F24CAC">
        <w:rPr>
          <w:rFonts w:ascii="Arial" w:hAnsi="Arial" w:cs="Arial"/>
          <w:bCs/>
          <w:sz w:val="24"/>
          <w:szCs w:val="24"/>
        </w:rPr>
        <w:t xml:space="preserve"> и Н3 </w:t>
      </w:r>
      <w:r w:rsidRPr="00F24CAC">
        <w:rPr>
          <w:rFonts w:ascii="Arial" w:hAnsi="Arial" w:cs="Arial"/>
          <w:bCs/>
          <w:sz w:val="24"/>
          <w:szCs w:val="24"/>
        </w:rPr>
        <w:t>допускается проектировать без естественного освещения и взамен лестничных клеток типа</w:t>
      </w:r>
      <w:r w:rsidR="00E14D89" w:rsidRPr="00F24CAC">
        <w:rPr>
          <w:rFonts w:ascii="Arial" w:hAnsi="Arial" w:cs="Arial"/>
          <w:bCs/>
          <w:sz w:val="24"/>
          <w:szCs w:val="24"/>
        </w:rPr>
        <w:t xml:space="preserve"> Н1</w:t>
      </w:r>
      <w:r w:rsidRPr="00F24CAC">
        <w:rPr>
          <w:rFonts w:ascii="Arial" w:hAnsi="Arial" w:cs="Arial"/>
          <w:bCs/>
          <w:sz w:val="24"/>
          <w:szCs w:val="24"/>
        </w:rPr>
        <w:t>.</w:t>
      </w:r>
    </w:p>
    <w:p w:rsidR="00C00B5E" w:rsidRPr="00F24CAC" w:rsidRDefault="00836354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7.3</w:t>
      </w:r>
      <w:proofErr w:type="gramStart"/>
      <w:r w:rsidR="00C00B5E" w:rsidRPr="00F24CAC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="00C00B5E" w:rsidRPr="00F24CAC">
        <w:rPr>
          <w:rFonts w:ascii="Arial" w:hAnsi="Arial" w:cs="Arial"/>
          <w:bCs/>
          <w:sz w:val="24"/>
          <w:szCs w:val="24"/>
        </w:rPr>
        <w:t xml:space="preserve">се помещения, выходящие в атриум, должны иметь не менее двух путей эвакуации по горизонтальному проходу (галерее). </w:t>
      </w:r>
      <w:proofErr w:type="gramStart"/>
      <w:r w:rsidR="00C00B5E" w:rsidRPr="00F24CAC">
        <w:rPr>
          <w:rFonts w:ascii="Arial" w:hAnsi="Arial" w:cs="Arial"/>
          <w:bCs/>
          <w:sz w:val="24"/>
          <w:szCs w:val="24"/>
        </w:rPr>
        <w:t xml:space="preserve">Если помещение предназначено для </w:t>
      </w:r>
      <w:r w:rsidR="00602E73" w:rsidRPr="00F24CAC">
        <w:rPr>
          <w:rFonts w:ascii="Arial" w:hAnsi="Arial" w:cs="Arial"/>
          <w:bCs/>
          <w:sz w:val="24"/>
          <w:szCs w:val="24"/>
        </w:rPr>
        <w:t xml:space="preserve">пребывания в состоянии </w:t>
      </w:r>
      <w:r w:rsidR="00C00B5E" w:rsidRPr="00F24CAC">
        <w:rPr>
          <w:rFonts w:ascii="Arial" w:hAnsi="Arial" w:cs="Arial"/>
          <w:bCs/>
          <w:sz w:val="24"/>
          <w:szCs w:val="24"/>
        </w:rPr>
        <w:t>сна, то путь эвакуации по горизонтальному проходу в атриуме от двери этого помещения до ближайшего эвакуационного вы</w:t>
      </w:r>
      <w:r w:rsidR="00602E73" w:rsidRPr="00F24CAC">
        <w:rPr>
          <w:rFonts w:ascii="Arial" w:hAnsi="Arial" w:cs="Arial"/>
          <w:bCs/>
          <w:sz w:val="24"/>
          <w:szCs w:val="24"/>
        </w:rPr>
        <w:t xml:space="preserve">хода </w:t>
      </w:r>
      <w:r w:rsidR="00C00B5E" w:rsidRPr="00F24CAC">
        <w:rPr>
          <w:rFonts w:ascii="Arial" w:hAnsi="Arial" w:cs="Arial"/>
          <w:bCs/>
          <w:sz w:val="24"/>
          <w:szCs w:val="24"/>
        </w:rPr>
        <w:t xml:space="preserve">должен иметь протяженность не более 15 м. Если помещение не используется для сна, протяженность </w:t>
      </w:r>
      <w:r w:rsidR="002222C6" w:rsidRPr="00F24CAC">
        <w:rPr>
          <w:rFonts w:ascii="Arial" w:hAnsi="Arial" w:cs="Arial"/>
          <w:bCs/>
          <w:sz w:val="24"/>
          <w:szCs w:val="24"/>
        </w:rPr>
        <w:t>пути эваку</w:t>
      </w:r>
      <w:r w:rsidR="00B05740" w:rsidRPr="00F24CAC">
        <w:rPr>
          <w:rFonts w:ascii="Arial" w:hAnsi="Arial" w:cs="Arial"/>
          <w:bCs/>
          <w:sz w:val="24"/>
          <w:szCs w:val="24"/>
        </w:rPr>
        <w:t>а</w:t>
      </w:r>
      <w:r w:rsidR="002222C6" w:rsidRPr="00F24CAC">
        <w:rPr>
          <w:rFonts w:ascii="Arial" w:hAnsi="Arial" w:cs="Arial"/>
          <w:bCs/>
          <w:sz w:val="24"/>
          <w:szCs w:val="24"/>
        </w:rPr>
        <w:t>ции</w:t>
      </w:r>
      <w:r w:rsidR="00B05740" w:rsidRPr="00F24CAC">
        <w:rPr>
          <w:rFonts w:ascii="Arial" w:hAnsi="Arial" w:cs="Arial"/>
          <w:bCs/>
          <w:sz w:val="24"/>
          <w:szCs w:val="24"/>
        </w:rPr>
        <w:t xml:space="preserve"> по горизонтальному проходу</w:t>
      </w:r>
      <w:r w:rsidR="00C00B5E" w:rsidRPr="00F24CAC">
        <w:rPr>
          <w:rFonts w:ascii="Arial" w:hAnsi="Arial" w:cs="Arial"/>
          <w:bCs/>
          <w:sz w:val="24"/>
          <w:szCs w:val="24"/>
        </w:rPr>
        <w:t xml:space="preserve"> должна быть не более 35 м. Пути эвакуации, проходящие по галереям 2 и 3-й группы атриумов, выделяются</w:t>
      </w:r>
      <w:proofErr w:type="gramEnd"/>
      <w:r w:rsidR="00C00B5E" w:rsidRPr="00F24CAC">
        <w:rPr>
          <w:rFonts w:ascii="Arial" w:hAnsi="Arial" w:cs="Arial"/>
          <w:bCs/>
          <w:sz w:val="24"/>
          <w:szCs w:val="24"/>
        </w:rPr>
        <w:t xml:space="preserve"> ограждениями согласно</w:t>
      </w:r>
      <w:proofErr w:type="gramStart"/>
      <w:r w:rsidR="00B05740" w:rsidRPr="00F24CAC">
        <w:rPr>
          <w:rFonts w:ascii="Arial" w:hAnsi="Arial" w:cs="Arial"/>
          <w:bCs/>
          <w:sz w:val="24"/>
          <w:szCs w:val="24"/>
        </w:rPr>
        <w:t>6</w:t>
      </w:r>
      <w:proofErr w:type="gramEnd"/>
      <w:r w:rsidR="00B05740" w:rsidRPr="00F24CAC">
        <w:rPr>
          <w:rFonts w:ascii="Arial" w:hAnsi="Arial" w:cs="Arial"/>
          <w:bCs/>
          <w:sz w:val="24"/>
          <w:szCs w:val="24"/>
        </w:rPr>
        <w:t>.2.3</w:t>
      </w:r>
      <w:r w:rsidR="00C00B5E" w:rsidRPr="00F24CAC">
        <w:rPr>
          <w:rFonts w:ascii="Arial" w:hAnsi="Arial" w:cs="Arial"/>
          <w:bCs/>
          <w:sz w:val="24"/>
          <w:szCs w:val="24"/>
        </w:rPr>
        <w:t>.</w:t>
      </w:r>
    </w:p>
    <w:p w:rsidR="00C00B5E" w:rsidRPr="00F24CAC" w:rsidRDefault="00C00B5E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7.4</w:t>
      </w:r>
      <w:proofErr w:type="gramStart"/>
      <w:r w:rsidRPr="00F24CAC">
        <w:rPr>
          <w:rFonts w:ascii="Arial" w:hAnsi="Arial" w:cs="Arial"/>
          <w:bCs/>
          <w:sz w:val="24"/>
          <w:szCs w:val="24"/>
        </w:rPr>
        <w:t xml:space="preserve"> И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 xml:space="preserve">з атриума допускается предусматривать эвакуационные </w:t>
      </w:r>
      <w:r w:rsidR="00DD6E2B" w:rsidRPr="00F24CAC">
        <w:rPr>
          <w:rFonts w:ascii="Arial" w:hAnsi="Arial" w:cs="Arial"/>
          <w:bCs/>
          <w:sz w:val="24"/>
          <w:szCs w:val="24"/>
        </w:rPr>
        <w:t>выходы</w:t>
      </w:r>
      <w:r w:rsidRPr="00F24CAC">
        <w:rPr>
          <w:rFonts w:ascii="Arial" w:hAnsi="Arial" w:cs="Arial"/>
          <w:bCs/>
          <w:sz w:val="24"/>
          <w:szCs w:val="24"/>
        </w:rPr>
        <w:t xml:space="preserve"> на </w:t>
      </w:r>
      <w:r w:rsidR="00DD6E2B" w:rsidRPr="00F24CAC">
        <w:rPr>
          <w:rFonts w:ascii="Arial" w:hAnsi="Arial" w:cs="Arial"/>
          <w:bCs/>
          <w:sz w:val="24"/>
          <w:szCs w:val="24"/>
        </w:rPr>
        <w:t xml:space="preserve">эксплуатируемую кровлю, на специально оборудованный участок кровли или </w:t>
      </w:r>
      <w:r w:rsidRPr="00F24CAC">
        <w:rPr>
          <w:rFonts w:ascii="Arial" w:hAnsi="Arial" w:cs="Arial"/>
          <w:bCs/>
          <w:sz w:val="24"/>
          <w:szCs w:val="24"/>
        </w:rPr>
        <w:t>наружные открытые галереи</w:t>
      </w:r>
      <w:r w:rsidR="00491FE6" w:rsidRPr="00F24CAC">
        <w:rPr>
          <w:rFonts w:ascii="Arial" w:hAnsi="Arial" w:cs="Arial"/>
          <w:bCs/>
          <w:sz w:val="24"/>
          <w:szCs w:val="24"/>
        </w:rPr>
        <w:t>,</w:t>
      </w:r>
      <w:r w:rsidR="00DD6E2B" w:rsidRPr="00F24CAC">
        <w:rPr>
          <w:rFonts w:ascii="Arial" w:hAnsi="Arial" w:cs="Arial"/>
          <w:bCs/>
          <w:sz w:val="24"/>
          <w:szCs w:val="24"/>
        </w:rPr>
        <w:t xml:space="preserve"> выполненные из негорючих материалов</w:t>
      </w:r>
      <w:r w:rsidRPr="00F24CAC">
        <w:rPr>
          <w:rFonts w:ascii="Arial" w:hAnsi="Arial" w:cs="Arial"/>
          <w:bCs/>
          <w:sz w:val="24"/>
          <w:szCs w:val="24"/>
        </w:rPr>
        <w:t xml:space="preserve">. При этом </w:t>
      </w:r>
      <w:r w:rsidRPr="00F24CAC">
        <w:rPr>
          <w:rFonts w:ascii="Arial" w:hAnsi="Arial" w:cs="Arial"/>
          <w:bCs/>
          <w:sz w:val="24"/>
          <w:szCs w:val="24"/>
        </w:rPr>
        <w:lastRenderedPageBreak/>
        <w:t xml:space="preserve">несущие конструкции </w:t>
      </w:r>
      <w:r w:rsidR="00DD6E2B" w:rsidRPr="00F24CAC">
        <w:rPr>
          <w:rFonts w:ascii="Arial" w:hAnsi="Arial" w:cs="Arial"/>
          <w:bCs/>
          <w:sz w:val="24"/>
          <w:szCs w:val="24"/>
        </w:rPr>
        <w:t>кровли</w:t>
      </w:r>
      <w:r w:rsidRPr="00F24CAC">
        <w:rPr>
          <w:rFonts w:ascii="Arial" w:hAnsi="Arial" w:cs="Arial"/>
          <w:bCs/>
          <w:sz w:val="24"/>
          <w:szCs w:val="24"/>
        </w:rPr>
        <w:t xml:space="preserve"> и галерей должны иметь предел огнестойкости не менее </w:t>
      </w:r>
      <w:r w:rsidRPr="00F24CAC">
        <w:rPr>
          <w:rFonts w:ascii="Arial" w:hAnsi="Arial" w:cs="Arial"/>
          <w:bCs/>
          <w:sz w:val="24"/>
          <w:szCs w:val="24"/>
          <w:lang w:val="en-US"/>
        </w:rPr>
        <w:t>REI</w:t>
      </w:r>
      <w:r w:rsidR="00DD6E2B" w:rsidRPr="00F24CAC">
        <w:rPr>
          <w:rFonts w:ascii="Arial" w:hAnsi="Arial" w:cs="Arial"/>
          <w:bCs/>
          <w:sz w:val="24"/>
          <w:szCs w:val="24"/>
        </w:rPr>
        <w:t> </w:t>
      </w:r>
      <w:r w:rsidRPr="00F24CAC">
        <w:rPr>
          <w:rFonts w:ascii="Arial" w:hAnsi="Arial" w:cs="Arial"/>
          <w:bCs/>
          <w:sz w:val="24"/>
          <w:szCs w:val="24"/>
        </w:rPr>
        <w:t>60 и класс пожарной опас</w:t>
      </w:r>
      <w:r w:rsidR="00DD6E2B" w:rsidRPr="00F24CAC">
        <w:rPr>
          <w:rFonts w:ascii="Arial" w:hAnsi="Arial" w:cs="Arial"/>
          <w:bCs/>
          <w:sz w:val="24"/>
          <w:szCs w:val="24"/>
        </w:rPr>
        <w:t>ности К</w:t>
      </w:r>
      <w:proofErr w:type="gramStart"/>
      <w:r w:rsidR="00DD6E2B" w:rsidRPr="00F24CAC">
        <w:rPr>
          <w:rFonts w:ascii="Arial" w:hAnsi="Arial" w:cs="Arial"/>
          <w:bCs/>
          <w:sz w:val="24"/>
          <w:szCs w:val="24"/>
        </w:rPr>
        <w:t>0</w:t>
      </w:r>
      <w:proofErr w:type="gramEnd"/>
      <w:r w:rsidR="00DD6E2B" w:rsidRPr="00F24CAC">
        <w:rPr>
          <w:rFonts w:ascii="Arial" w:hAnsi="Arial" w:cs="Arial"/>
          <w:bCs/>
          <w:sz w:val="24"/>
          <w:szCs w:val="24"/>
        </w:rPr>
        <w:t xml:space="preserve">, а </w:t>
      </w:r>
      <w:r w:rsidR="00F53B15" w:rsidRPr="00F24CAC">
        <w:rPr>
          <w:rFonts w:ascii="Arial" w:hAnsi="Arial" w:cs="Arial"/>
          <w:bCs/>
          <w:sz w:val="24"/>
          <w:szCs w:val="24"/>
        </w:rPr>
        <w:t>верхний слой кровли (кровельный материал) должен иметь класс пожарной опасности КМ0</w:t>
      </w:r>
      <w:r w:rsidR="00DD6E2B" w:rsidRPr="00F24CAC">
        <w:rPr>
          <w:rFonts w:ascii="Arial" w:hAnsi="Arial" w:cs="Arial"/>
          <w:bCs/>
          <w:sz w:val="24"/>
          <w:szCs w:val="24"/>
        </w:rPr>
        <w:t>, на расстоянии не менее 12</w:t>
      </w:r>
      <w:r w:rsidR="00A228C0">
        <w:rPr>
          <w:rFonts w:ascii="Arial" w:hAnsi="Arial" w:cs="Arial"/>
          <w:bCs/>
          <w:sz w:val="24"/>
          <w:szCs w:val="24"/>
        </w:rPr>
        <w:t> </w:t>
      </w:r>
      <w:r w:rsidR="00DD6E2B" w:rsidRPr="00F24CAC">
        <w:rPr>
          <w:rFonts w:ascii="Arial" w:hAnsi="Arial" w:cs="Arial"/>
          <w:bCs/>
          <w:sz w:val="24"/>
          <w:szCs w:val="24"/>
        </w:rPr>
        <w:t>м от эвакуационного прохода.</w:t>
      </w:r>
    </w:p>
    <w:p w:rsidR="00C00B5E" w:rsidRPr="00F24CAC" w:rsidRDefault="00C00B5E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7.5</w:t>
      </w:r>
      <w:proofErr w:type="gramStart"/>
      <w:r w:rsidRPr="00F24CAC">
        <w:rPr>
          <w:rFonts w:ascii="Arial" w:hAnsi="Arial" w:cs="Arial"/>
          <w:bCs/>
          <w:sz w:val="24"/>
          <w:szCs w:val="24"/>
        </w:rPr>
        <w:t xml:space="preserve"> П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>ри определении параметров путей эвакуации расчетное количе</w:t>
      </w:r>
      <w:r w:rsidR="00373D89" w:rsidRPr="00F24CAC">
        <w:rPr>
          <w:rFonts w:ascii="Arial" w:hAnsi="Arial" w:cs="Arial"/>
          <w:bCs/>
          <w:sz w:val="24"/>
          <w:szCs w:val="24"/>
        </w:rPr>
        <w:t xml:space="preserve">ство людей в </w:t>
      </w:r>
      <w:r w:rsidRPr="00F24CAC">
        <w:rPr>
          <w:rFonts w:ascii="Arial" w:hAnsi="Arial" w:cs="Arial"/>
          <w:bCs/>
          <w:sz w:val="24"/>
          <w:szCs w:val="24"/>
        </w:rPr>
        <w:t>здании с атриумом необходимо увеличивать от проектной вмести</w:t>
      </w:r>
      <w:r w:rsidR="00373D89" w:rsidRPr="00F24CAC">
        <w:rPr>
          <w:rFonts w:ascii="Arial" w:hAnsi="Arial" w:cs="Arial"/>
          <w:bCs/>
          <w:sz w:val="24"/>
          <w:szCs w:val="24"/>
        </w:rPr>
        <w:t>мости в 1,25 раза.</w:t>
      </w:r>
    </w:p>
    <w:p w:rsidR="00C00B5E" w:rsidRPr="00F24CAC" w:rsidRDefault="00C00B5E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7.</w:t>
      </w:r>
      <w:r w:rsidR="00B02F24" w:rsidRPr="00F24CAC">
        <w:rPr>
          <w:rFonts w:ascii="Arial" w:hAnsi="Arial" w:cs="Arial"/>
          <w:bCs/>
          <w:sz w:val="24"/>
          <w:szCs w:val="24"/>
        </w:rPr>
        <w:t>6</w:t>
      </w:r>
      <w:proofErr w:type="gramStart"/>
      <w:r w:rsidRPr="00F24CAC">
        <w:rPr>
          <w:rFonts w:ascii="Arial" w:hAnsi="Arial" w:cs="Arial"/>
          <w:bCs/>
          <w:sz w:val="24"/>
          <w:szCs w:val="24"/>
        </w:rPr>
        <w:t xml:space="preserve"> Д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>опускается функциональная связь атриумов с помещениями на вышерасполож</w:t>
      </w:r>
      <w:r w:rsidR="00A271E1" w:rsidRPr="00F24CAC">
        <w:rPr>
          <w:rFonts w:ascii="Arial" w:hAnsi="Arial" w:cs="Arial"/>
          <w:bCs/>
          <w:sz w:val="24"/>
          <w:szCs w:val="24"/>
        </w:rPr>
        <w:t xml:space="preserve">енных этажах через тамбур-шлюзы </w:t>
      </w:r>
      <w:r w:rsidRPr="00F24CAC">
        <w:rPr>
          <w:rFonts w:ascii="Arial" w:hAnsi="Arial" w:cs="Arial"/>
          <w:bCs/>
          <w:sz w:val="24"/>
          <w:szCs w:val="24"/>
        </w:rPr>
        <w:t xml:space="preserve">с подпором воздуха </w:t>
      </w:r>
      <w:r w:rsidR="00B05740" w:rsidRPr="00F24CAC">
        <w:rPr>
          <w:rFonts w:ascii="Arial" w:hAnsi="Arial" w:cs="Arial"/>
          <w:bCs/>
          <w:sz w:val="24"/>
          <w:szCs w:val="24"/>
        </w:rPr>
        <w:t>при пожаре</w:t>
      </w:r>
      <w:r w:rsidR="00552C73">
        <w:rPr>
          <w:rFonts w:ascii="Arial" w:hAnsi="Arial" w:cs="Arial"/>
          <w:bCs/>
          <w:sz w:val="24"/>
          <w:szCs w:val="24"/>
        </w:rPr>
        <w:t xml:space="preserve"> </w:t>
      </w:r>
      <w:r w:rsidR="00A228C0">
        <w:rPr>
          <w:rFonts w:ascii="Arial" w:hAnsi="Arial" w:cs="Arial"/>
          <w:bCs/>
          <w:sz w:val="24"/>
          <w:szCs w:val="24"/>
        </w:rPr>
        <w:t>п</w:t>
      </w:r>
      <w:r w:rsidRPr="00A228C0">
        <w:rPr>
          <w:rFonts w:ascii="Arial" w:hAnsi="Arial" w:cs="Arial"/>
          <w:bCs/>
          <w:sz w:val="24"/>
          <w:szCs w:val="24"/>
        </w:rPr>
        <w:t>ри наличии не менее двух</w:t>
      </w:r>
      <w:r w:rsidR="00953E34" w:rsidRPr="00A228C0">
        <w:rPr>
          <w:rFonts w:ascii="Arial" w:hAnsi="Arial" w:cs="Arial"/>
          <w:bCs/>
          <w:sz w:val="24"/>
          <w:szCs w:val="24"/>
        </w:rPr>
        <w:t xml:space="preserve"> обособленных</w:t>
      </w:r>
      <w:r w:rsidRPr="00A228C0">
        <w:rPr>
          <w:rFonts w:ascii="Arial" w:hAnsi="Arial" w:cs="Arial"/>
          <w:bCs/>
          <w:sz w:val="24"/>
          <w:szCs w:val="24"/>
        </w:rPr>
        <w:t xml:space="preserve"> эвакуационных лестниц с вышерасполо</w:t>
      </w:r>
      <w:r w:rsidR="00A271E1" w:rsidRPr="00A228C0">
        <w:rPr>
          <w:rFonts w:ascii="Arial" w:hAnsi="Arial" w:cs="Arial"/>
          <w:bCs/>
          <w:sz w:val="24"/>
          <w:szCs w:val="24"/>
        </w:rPr>
        <w:t>женных этажей.</w:t>
      </w:r>
    </w:p>
    <w:p w:rsidR="00304D5B" w:rsidRPr="00F24CAC" w:rsidRDefault="00C00B5E" w:rsidP="0087233D">
      <w:pPr>
        <w:spacing w:line="360" w:lineRule="auto"/>
        <w:ind w:firstLine="709"/>
        <w:rPr>
          <w:rFonts w:ascii="Arial" w:hAnsi="Arial" w:cs="Arial"/>
          <w:bCs/>
          <w:i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7.</w:t>
      </w:r>
      <w:r w:rsidR="00B02F24" w:rsidRPr="00F24CAC">
        <w:rPr>
          <w:rFonts w:ascii="Arial" w:hAnsi="Arial" w:cs="Arial"/>
          <w:bCs/>
          <w:sz w:val="24"/>
          <w:szCs w:val="24"/>
        </w:rPr>
        <w:t>7</w:t>
      </w:r>
      <w:r w:rsidRPr="00F24CAC">
        <w:rPr>
          <w:rFonts w:ascii="Arial" w:hAnsi="Arial" w:cs="Arial"/>
          <w:bCs/>
          <w:sz w:val="24"/>
          <w:szCs w:val="24"/>
        </w:rPr>
        <w:t xml:space="preserve"> В </w:t>
      </w:r>
      <w:proofErr w:type="gramStart"/>
      <w:r w:rsidRPr="00F24CAC">
        <w:rPr>
          <w:rFonts w:ascii="Arial" w:hAnsi="Arial" w:cs="Arial"/>
          <w:bCs/>
          <w:sz w:val="24"/>
          <w:szCs w:val="24"/>
        </w:rPr>
        <w:t>атриум</w:t>
      </w:r>
      <w:r w:rsidR="0083680B" w:rsidRPr="00F24CAC">
        <w:rPr>
          <w:rFonts w:ascii="Arial" w:hAnsi="Arial" w:cs="Arial"/>
          <w:bCs/>
          <w:sz w:val="24"/>
          <w:szCs w:val="24"/>
        </w:rPr>
        <w:t>е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 xml:space="preserve"> допускается устраивать лестницы 2-го типа на всю высоту атриума при наличии в здании эвакуационных лестничных клеток, требуемых нормами. Лестницы 2-го типа в атриуме в расчет эвакуации не входят.</w:t>
      </w:r>
    </w:p>
    <w:p w:rsidR="006F1DB3" w:rsidRPr="00F24CAC" w:rsidRDefault="006F1DB3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F24CAC">
        <w:rPr>
          <w:rFonts w:ascii="Arial" w:hAnsi="Arial" w:cs="Arial"/>
          <w:bCs/>
          <w:sz w:val="24"/>
          <w:szCs w:val="24"/>
        </w:rPr>
        <w:t>7.</w:t>
      </w:r>
      <w:r w:rsidR="00B02F24" w:rsidRPr="00F24CAC">
        <w:rPr>
          <w:rFonts w:ascii="Arial" w:hAnsi="Arial" w:cs="Arial"/>
          <w:bCs/>
          <w:sz w:val="24"/>
          <w:szCs w:val="24"/>
        </w:rPr>
        <w:t>8</w:t>
      </w:r>
      <w:r w:rsidR="00C27B51">
        <w:rPr>
          <w:rFonts w:ascii="Arial" w:hAnsi="Arial" w:cs="Arial"/>
          <w:bCs/>
          <w:sz w:val="24"/>
          <w:szCs w:val="24"/>
        </w:rPr>
        <w:t>Ки</w:t>
      </w:r>
      <w:r w:rsidRPr="00F24CAC">
        <w:rPr>
          <w:rFonts w:ascii="Arial" w:hAnsi="Arial" w:cs="Arial"/>
          <w:bCs/>
          <w:sz w:val="24"/>
          <w:szCs w:val="24"/>
        </w:rPr>
        <w:t>нозал</w:t>
      </w:r>
      <w:r w:rsidR="00C27B51">
        <w:rPr>
          <w:rFonts w:ascii="Arial" w:hAnsi="Arial" w:cs="Arial"/>
          <w:bCs/>
          <w:sz w:val="24"/>
          <w:szCs w:val="24"/>
        </w:rPr>
        <w:t>, помещение д</w:t>
      </w:r>
      <w:r w:rsidR="00C27B51" w:rsidRPr="00F24CAC">
        <w:rPr>
          <w:rFonts w:ascii="Arial" w:hAnsi="Arial" w:cs="Arial"/>
          <w:bCs/>
          <w:sz w:val="24"/>
          <w:szCs w:val="24"/>
        </w:rPr>
        <w:t>етск</w:t>
      </w:r>
      <w:r w:rsidR="00C27B51">
        <w:rPr>
          <w:rFonts w:ascii="Arial" w:hAnsi="Arial" w:cs="Arial"/>
          <w:bCs/>
          <w:sz w:val="24"/>
          <w:szCs w:val="24"/>
        </w:rPr>
        <w:t>ой</w:t>
      </w:r>
      <w:r w:rsidR="00C27B51" w:rsidRPr="00F24CAC">
        <w:rPr>
          <w:rFonts w:ascii="Arial" w:hAnsi="Arial" w:cs="Arial"/>
          <w:bCs/>
          <w:sz w:val="24"/>
          <w:szCs w:val="24"/>
        </w:rPr>
        <w:t xml:space="preserve"> организаци</w:t>
      </w:r>
      <w:r w:rsidR="00C27B51">
        <w:rPr>
          <w:rFonts w:ascii="Arial" w:hAnsi="Arial" w:cs="Arial"/>
          <w:bCs/>
          <w:sz w:val="24"/>
          <w:szCs w:val="24"/>
        </w:rPr>
        <w:t>и</w:t>
      </w:r>
      <w:r w:rsidR="00A228C0">
        <w:rPr>
          <w:rFonts w:ascii="Arial" w:hAnsi="Arial" w:cs="Arial"/>
          <w:bCs/>
          <w:sz w:val="24"/>
          <w:szCs w:val="24"/>
        </w:rPr>
        <w:t>,</w:t>
      </w:r>
      <w:r w:rsidR="00C27B51">
        <w:rPr>
          <w:rFonts w:ascii="Arial" w:hAnsi="Arial" w:cs="Arial"/>
          <w:bCs/>
          <w:sz w:val="24"/>
          <w:szCs w:val="24"/>
        </w:rPr>
        <w:t xml:space="preserve"> предназначенное для пребывания детей</w:t>
      </w:r>
      <w:r w:rsidR="00C27B51" w:rsidRPr="00F24CAC">
        <w:rPr>
          <w:rFonts w:ascii="Arial" w:hAnsi="Arial" w:cs="Arial"/>
          <w:bCs/>
          <w:sz w:val="24"/>
          <w:szCs w:val="24"/>
        </w:rPr>
        <w:t>, игров</w:t>
      </w:r>
      <w:r w:rsidR="00DD0E1A">
        <w:rPr>
          <w:rFonts w:ascii="Arial" w:hAnsi="Arial" w:cs="Arial"/>
          <w:bCs/>
          <w:sz w:val="24"/>
          <w:szCs w:val="24"/>
        </w:rPr>
        <w:t>ая</w:t>
      </w:r>
      <w:r w:rsidR="00C27B51" w:rsidRPr="00F24CAC">
        <w:rPr>
          <w:rFonts w:ascii="Arial" w:hAnsi="Arial" w:cs="Arial"/>
          <w:bCs/>
          <w:sz w:val="24"/>
          <w:szCs w:val="24"/>
        </w:rPr>
        <w:t xml:space="preserve"> зон</w:t>
      </w:r>
      <w:r w:rsidR="00DD0E1A">
        <w:rPr>
          <w:rFonts w:ascii="Arial" w:hAnsi="Arial" w:cs="Arial"/>
          <w:bCs/>
          <w:sz w:val="24"/>
          <w:szCs w:val="24"/>
        </w:rPr>
        <w:t>а</w:t>
      </w:r>
      <w:r w:rsidR="00C27B51" w:rsidRPr="00F24CAC">
        <w:rPr>
          <w:rFonts w:ascii="Arial" w:hAnsi="Arial" w:cs="Arial"/>
          <w:bCs/>
          <w:sz w:val="24"/>
          <w:szCs w:val="24"/>
        </w:rPr>
        <w:t>, а также помещения</w:t>
      </w:r>
      <w:r w:rsidR="00A228C0">
        <w:rPr>
          <w:rFonts w:ascii="Arial" w:hAnsi="Arial" w:cs="Arial"/>
          <w:bCs/>
          <w:sz w:val="24"/>
          <w:szCs w:val="24"/>
        </w:rPr>
        <w:t>,</w:t>
      </w:r>
      <w:r w:rsidR="00552C73">
        <w:rPr>
          <w:rFonts w:ascii="Arial" w:hAnsi="Arial" w:cs="Arial"/>
          <w:bCs/>
          <w:sz w:val="24"/>
          <w:szCs w:val="24"/>
        </w:rPr>
        <w:t xml:space="preserve"> </w:t>
      </w:r>
      <w:r w:rsidR="00C27B51" w:rsidRPr="00F24CAC">
        <w:rPr>
          <w:rFonts w:ascii="Arial" w:hAnsi="Arial" w:cs="Arial"/>
          <w:bCs/>
          <w:sz w:val="24"/>
          <w:szCs w:val="24"/>
        </w:rPr>
        <w:t>предусматривающи</w:t>
      </w:r>
      <w:r w:rsidR="00C27B51">
        <w:rPr>
          <w:rFonts w:ascii="Arial" w:hAnsi="Arial" w:cs="Arial"/>
          <w:bCs/>
          <w:sz w:val="24"/>
          <w:szCs w:val="24"/>
        </w:rPr>
        <w:t>е</w:t>
      </w:r>
      <w:r w:rsidR="00C27B51" w:rsidRPr="00F24CAC">
        <w:rPr>
          <w:rFonts w:ascii="Arial" w:hAnsi="Arial" w:cs="Arial"/>
          <w:bCs/>
          <w:sz w:val="24"/>
          <w:szCs w:val="24"/>
        </w:rPr>
        <w:t xml:space="preserve"> возможное единовременное пребывание 15 и более несовершеннолетних лиц</w:t>
      </w:r>
      <w:r w:rsidR="00C27B51">
        <w:rPr>
          <w:rFonts w:ascii="Arial" w:hAnsi="Arial" w:cs="Arial"/>
          <w:bCs/>
          <w:sz w:val="24"/>
          <w:szCs w:val="24"/>
        </w:rPr>
        <w:t xml:space="preserve"> (детские магазины, объекты питания и т.п.)</w:t>
      </w:r>
      <w:r w:rsidR="00DD0E1A">
        <w:rPr>
          <w:rFonts w:ascii="Arial" w:hAnsi="Arial" w:cs="Arial"/>
          <w:bCs/>
          <w:sz w:val="24"/>
          <w:szCs w:val="24"/>
        </w:rPr>
        <w:t>,</w:t>
      </w:r>
      <w:r w:rsidR="00552C73">
        <w:rPr>
          <w:rFonts w:ascii="Arial" w:hAnsi="Arial" w:cs="Arial"/>
          <w:bCs/>
          <w:sz w:val="24"/>
          <w:szCs w:val="24"/>
        </w:rPr>
        <w:t xml:space="preserve"> </w:t>
      </w:r>
      <w:r w:rsidRPr="00F24CAC">
        <w:rPr>
          <w:rFonts w:ascii="Arial" w:hAnsi="Arial" w:cs="Arial"/>
          <w:bCs/>
          <w:sz w:val="24"/>
          <w:szCs w:val="24"/>
        </w:rPr>
        <w:t>должн</w:t>
      </w:r>
      <w:r w:rsidR="00DD0E1A">
        <w:rPr>
          <w:rFonts w:ascii="Arial" w:hAnsi="Arial" w:cs="Arial"/>
          <w:bCs/>
          <w:sz w:val="24"/>
          <w:szCs w:val="24"/>
        </w:rPr>
        <w:t>ы</w:t>
      </w:r>
      <w:r w:rsidRPr="00F24CAC">
        <w:rPr>
          <w:rFonts w:ascii="Arial" w:hAnsi="Arial" w:cs="Arial"/>
          <w:bCs/>
          <w:sz w:val="24"/>
          <w:szCs w:val="24"/>
        </w:rPr>
        <w:t xml:space="preserve"> иметь не менее двух эвакуационных выходов в </w:t>
      </w:r>
      <w:r w:rsidR="00A271E1" w:rsidRPr="00F24CAC">
        <w:rPr>
          <w:rFonts w:ascii="Arial" w:hAnsi="Arial" w:cs="Arial"/>
          <w:bCs/>
          <w:sz w:val="24"/>
          <w:szCs w:val="24"/>
        </w:rPr>
        <w:t>обособленные</w:t>
      </w:r>
      <w:r w:rsidRPr="00F24CAC">
        <w:rPr>
          <w:rFonts w:ascii="Arial" w:hAnsi="Arial" w:cs="Arial"/>
          <w:bCs/>
          <w:sz w:val="24"/>
          <w:szCs w:val="24"/>
        </w:rPr>
        <w:t xml:space="preserve"> части здания</w:t>
      </w:r>
      <w:r w:rsidR="001E732A" w:rsidRPr="00F24CAC">
        <w:rPr>
          <w:rFonts w:ascii="Arial" w:hAnsi="Arial" w:cs="Arial"/>
          <w:bCs/>
          <w:sz w:val="24"/>
          <w:szCs w:val="24"/>
        </w:rPr>
        <w:t xml:space="preserve">, которые должны быть отделены друг от друга противопожарными </w:t>
      </w:r>
      <w:r w:rsidR="00A271E1" w:rsidRPr="00F24CAC">
        <w:rPr>
          <w:rFonts w:ascii="Arial" w:hAnsi="Arial" w:cs="Arial"/>
          <w:bCs/>
          <w:sz w:val="24"/>
          <w:szCs w:val="24"/>
        </w:rPr>
        <w:t>преградами</w:t>
      </w:r>
      <w:r w:rsidRPr="00F24CAC">
        <w:rPr>
          <w:rFonts w:ascii="Arial" w:hAnsi="Arial" w:cs="Arial"/>
          <w:bCs/>
          <w:sz w:val="24"/>
          <w:szCs w:val="24"/>
        </w:rPr>
        <w:t>.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 xml:space="preserve"> Один из</w:t>
      </w:r>
      <w:r w:rsidR="001E732A" w:rsidRPr="00F24CAC">
        <w:rPr>
          <w:rFonts w:ascii="Arial" w:hAnsi="Arial" w:cs="Arial"/>
          <w:bCs/>
          <w:sz w:val="24"/>
          <w:szCs w:val="24"/>
        </w:rPr>
        <w:t xml:space="preserve"> этих</w:t>
      </w:r>
      <w:r w:rsidRPr="00F24CAC">
        <w:rPr>
          <w:rFonts w:ascii="Arial" w:hAnsi="Arial" w:cs="Arial"/>
          <w:bCs/>
          <w:sz w:val="24"/>
          <w:szCs w:val="24"/>
        </w:rPr>
        <w:t xml:space="preserve"> эвакуационных выходов должен вести </w:t>
      </w:r>
      <w:r w:rsidR="001E732A" w:rsidRPr="00F24CAC">
        <w:rPr>
          <w:rFonts w:ascii="Arial" w:hAnsi="Arial" w:cs="Arial"/>
          <w:bCs/>
          <w:sz w:val="24"/>
          <w:szCs w:val="24"/>
        </w:rPr>
        <w:t xml:space="preserve">наружу или </w:t>
      </w:r>
      <w:r w:rsidRPr="00F24CAC">
        <w:rPr>
          <w:rFonts w:ascii="Arial" w:hAnsi="Arial" w:cs="Arial"/>
          <w:bCs/>
          <w:sz w:val="24"/>
          <w:szCs w:val="24"/>
        </w:rPr>
        <w:t>в</w:t>
      </w:r>
      <w:r w:rsidR="00F5259D" w:rsidRPr="00F24CAC">
        <w:rPr>
          <w:rFonts w:ascii="Arial" w:hAnsi="Arial" w:cs="Arial"/>
          <w:bCs/>
          <w:sz w:val="24"/>
          <w:szCs w:val="24"/>
        </w:rPr>
        <w:t xml:space="preserve"> обособленный</w:t>
      </w:r>
      <w:r w:rsidRPr="00F24CAC">
        <w:rPr>
          <w:rFonts w:ascii="Arial" w:hAnsi="Arial" w:cs="Arial"/>
          <w:bCs/>
          <w:sz w:val="24"/>
          <w:szCs w:val="24"/>
        </w:rPr>
        <w:t xml:space="preserve"> коридор, который должен вести</w:t>
      </w:r>
      <w:r w:rsidR="001E732A" w:rsidRPr="00F24CAC">
        <w:rPr>
          <w:rFonts w:ascii="Arial" w:hAnsi="Arial" w:cs="Arial"/>
          <w:bCs/>
          <w:sz w:val="24"/>
          <w:szCs w:val="24"/>
        </w:rPr>
        <w:t xml:space="preserve"> наружу или</w:t>
      </w:r>
      <w:r w:rsidR="00552C73">
        <w:rPr>
          <w:rFonts w:ascii="Arial" w:hAnsi="Arial" w:cs="Arial"/>
          <w:bCs/>
          <w:sz w:val="24"/>
          <w:szCs w:val="24"/>
        </w:rPr>
        <w:t xml:space="preserve"> </w:t>
      </w:r>
      <w:r w:rsidR="001E732A" w:rsidRPr="00F24CAC">
        <w:rPr>
          <w:rFonts w:ascii="Arial" w:hAnsi="Arial" w:cs="Arial"/>
          <w:bCs/>
          <w:sz w:val="24"/>
          <w:szCs w:val="24"/>
        </w:rPr>
        <w:t>в</w:t>
      </w:r>
      <w:r w:rsidRPr="00F24CAC">
        <w:rPr>
          <w:rFonts w:ascii="Arial" w:hAnsi="Arial" w:cs="Arial"/>
          <w:bCs/>
          <w:sz w:val="24"/>
          <w:szCs w:val="24"/>
        </w:rPr>
        <w:t xml:space="preserve"> незадымляем</w:t>
      </w:r>
      <w:r w:rsidR="001E732A" w:rsidRPr="00F24CAC">
        <w:rPr>
          <w:rFonts w:ascii="Arial" w:hAnsi="Arial" w:cs="Arial"/>
          <w:bCs/>
          <w:sz w:val="24"/>
          <w:szCs w:val="24"/>
        </w:rPr>
        <w:t>ую</w:t>
      </w:r>
      <w:r w:rsidRPr="00F24CAC">
        <w:rPr>
          <w:rFonts w:ascii="Arial" w:hAnsi="Arial" w:cs="Arial"/>
          <w:bCs/>
          <w:sz w:val="24"/>
          <w:szCs w:val="24"/>
        </w:rPr>
        <w:t xml:space="preserve"> лестничн</w:t>
      </w:r>
      <w:r w:rsidR="001E732A" w:rsidRPr="00F24CAC">
        <w:rPr>
          <w:rFonts w:ascii="Arial" w:hAnsi="Arial" w:cs="Arial"/>
          <w:bCs/>
          <w:sz w:val="24"/>
          <w:szCs w:val="24"/>
        </w:rPr>
        <w:t>ую</w:t>
      </w:r>
      <w:r w:rsidRPr="00F24CAC">
        <w:rPr>
          <w:rFonts w:ascii="Arial" w:hAnsi="Arial" w:cs="Arial"/>
          <w:bCs/>
          <w:sz w:val="24"/>
          <w:szCs w:val="24"/>
        </w:rPr>
        <w:t xml:space="preserve"> клетк</w:t>
      </w:r>
      <w:r w:rsidR="001E732A" w:rsidRPr="00F24CAC">
        <w:rPr>
          <w:rFonts w:ascii="Arial" w:hAnsi="Arial" w:cs="Arial"/>
          <w:bCs/>
          <w:sz w:val="24"/>
          <w:szCs w:val="24"/>
        </w:rPr>
        <w:t>у</w:t>
      </w:r>
      <w:r w:rsidRPr="00F24CAC">
        <w:rPr>
          <w:rFonts w:ascii="Arial" w:hAnsi="Arial" w:cs="Arial"/>
          <w:bCs/>
          <w:sz w:val="24"/>
          <w:szCs w:val="24"/>
        </w:rPr>
        <w:t xml:space="preserve">. Длина эвакуационного пути по коридору не должна превышать </w:t>
      </w:r>
      <w:r w:rsidR="00DD0E1A">
        <w:rPr>
          <w:rFonts w:ascii="Arial" w:hAnsi="Arial" w:cs="Arial"/>
          <w:bCs/>
          <w:sz w:val="24"/>
          <w:szCs w:val="24"/>
        </w:rPr>
        <w:t>2</w:t>
      </w:r>
      <w:r w:rsidRPr="00F24CAC">
        <w:rPr>
          <w:rFonts w:ascii="Arial" w:hAnsi="Arial" w:cs="Arial"/>
          <w:bCs/>
          <w:sz w:val="24"/>
          <w:szCs w:val="24"/>
        </w:rPr>
        <w:t>0 м.</w:t>
      </w:r>
    </w:p>
    <w:p w:rsidR="00953E34" w:rsidRDefault="008E0215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7.</w:t>
      </w:r>
      <w:r w:rsidR="00B02F24" w:rsidRPr="00F24CAC">
        <w:rPr>
          <w:rFonts w:ascii="Arial" w:hAnsi="Arial" w:cs="Arial"/>
          <w:bCs/>
          <w:sz w:val="24"/>
          <w:szCs w:val="24"/>
        </w:rPr>
        <w:t>9</w:t>
      </w:r>
      <w:r w:rsidRPr="00F24CAC">
        <w:rPr>
          <w:rFonts w:ascii="Arial" w:hAnsi="Arial" w:cs="Arial"/>
          <w:bCs/>
          <w:sz w:val="24"/>
          <w:szCs w:val="24"/>
        </w:rPr>
        <w:t xml:space="preserve"> Проход через атриум из помещений, не выходящих в атриум, путем эвакуации не считается.</w:t>
      </w:r>
    </w:p>
    <w:p w:rsidR="00DD0E1A" w:rsidRPr="00D42BA7" w:rsidRDefault="00DD0E1A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7.10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Н</w:t>
      </w:r>
      <w:proofErr w:type="gramEnd"/>
      <w:r>
        <w:rPr>
          <w:rFonts w:ascii="Arial" w:hAnsi="Arial" w:cs="Arial"/>
          <w:bCs/>
          <w:sz w:val="24"/>
          <w:szCs w:val="24"/>
        </w:rPr>
        <w:t>е допускается предусматривать эвакуацию через смежный (соседний) пожарный отсек другого класса функциональной пожарной опасности.</w:t>
      </w:r>
    </w:p>
    <w:p w:rsidR="00A228C0" w:rsidRDefault="00D42BA7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D42BA7">
        <w:rPr>
          <w:rFonts w:ascii="Arial" w:hAnsi="Arial" w:cs="Arial"/>
          <w:bCs/>
          <w:sz w:val="24"/>
          <w:szCs w:val="24"/>
        </w:rPr>
        <w:t>7.10 Расчет безопасной эвакуации людей при пожаре для многофункциональн</w:t>
      </w:r>
      <w:r>
        <w:rPr>
          <w:rFonts w:ascii="Arial" w:hAnsi="Arial" w:cs="Arial"/>
          <w:bCs/>
          <w:sz w:val="24"/>
          <w:szCs w:val="24"/>
        </w:rPr>
        <w:t>ого</w:t>
      </w:r>
      <w:r w:rsidRPr="00D42BA7">
        <w:rPr>
          <w:rFonts w:ascii="Arial" w:hAnsi="Arial" w:cs="Arial"/>
          <w:bCs/>
          <w:sz w:val="24"/>
          <w:szCs w:val="24"/>
        </w:rPr>
        <w:t xml:space="preserve"> здани</w:t>
      </w:r>
      <w:r>
        <w:rPr>
          <w:rFonts w:ascii="Arial" w:hAnsi="Arial" w:cs="Arial"/>
          <w:bCs/>
          <w:sz w:val="24"/>
          <w:szCs w:val="24"/>
        </w:rPr>
        <w:t>я</w:t>
      </w:r>
      <w:r w:rsidRPr="00D42BA7">
        <w:rPr>
          <w:rFonts w:ascii="Arial" w:hAnsi="Arial" w:cs="Arial"/>
          <w:bCs/>
          <w:sz w:val="24"/>
          <w:szCs w:val="24"/>
        </w:rPr>
        <w:t xml:space="preserve"> следует проводить по метод</w:t>
      </w:r>
      <w:r w:rsidR="00A228C0">
        <w:rPr>
          <w:rFonts w:ascii="Arial" w:hAnsi="Arial" w:cs="Arial"/>
          <w:bCs/>
          <w:sz w:val="24"/>
          <w:szCs w:val="24"/>
        </w:rPr>
        <w:t xml:space="preserve">ике </w:t>
      </w:r>
      <w:r w:rsidR="00A228C0" w:rsidRPr="00B13115">
        <w:rPr>
          <w:rFonts w:ascii="Arial" w:hAnsi="Arial" w:cs="Arial"/>
          <w:bCs/>
          <w:sz w:val="24"/>
          <w:szCs w:val="24"/>
        </w:rPr>
        <w:t>[1]</w:t>
      </w:r>
      <w:r w:rsidR="00A228C0">
        <w:rPr>
          <w:rFonts w:ascii="Arial" w:hAnsi="Arial" w:cs="Arial"/>
          <w:bCs/>
          <w:sz w:val="24"/>
          <w:szCs w:val="24"/>
        </w:rPr>
        <w:t>.</w:t>
      </w:r>
    </w:p>
    <w:p w:rsidR="00D42BA7" w:rsidRPr="00D42BA7" w:rsidRDefault="00D42BA7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D42BA7">
        <w:rPr>
          <w:rFonts w:ascii="Arial" w:hAnsi="Arial" w:cs="Arial"/>
          <w:bCs/>
          <w:sz w:val="24"/>
          <w:szCs w:val="24"/>
        </w:rPr>
        <w:t>Время блокирования путей эвакуации опасными факторами пожара следует определять по полевому методу, а расчетное время эвакуации людей из здания следует определять по математической модели индивидуально-поточного движения.</w:t>
      </w:r>
    </w:p>
    <w:p w:rsidR="00D42BA7" w:rsidRPr="00D42BA7" w:rsidRDefault="00D42BA7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D42BA7">
        <w:rPr>
          <w:rFonts w:ascii="Arial" w:hAnsi="Arial" w:cs="Arial"/>
          <w:bCs/>
          <w:sz w:val="24"/>
          <w:szCs w:val="24"/>
        </w:rPr>
        <w:t xml:space="preserve">7.11 Время начала эвакуации людей из здания при пожаре следует принимать согласно положениям </w:t>
      </w:r>
      <w:r w:rsidR="00A228C0" w:rsidRPr="00A228C0">
        <w:rPr>
          <w:rFonts w:ascii="Arial" w:hAnsi="Arial" w:cs="Arial"/>
          <w:bCs/>
          <w:sz w:val="24"/>
          <w:szCs w:val="24"/>
        </w:rPr>
        <w:t>[1]</w:t>
      </w:r>
      <w:r w:rsidRPr="00D42BA7">
        <w:rPr>
          <w:rFonts w:ascii="Arial" w:hAnsi="Arial" w:cs="Arial"/>
          <w:bCs/>
          <w:sz w:val="24"/>
          <w:szCs w:val="24"/>
        </w:rPr>
        <w:t xml:space="preserve"> в зависимости от функционального назначения </w:t>
      </w:r>
      <w:r w:rsidRPr="00D42BA7">
        <w:rPr>
          <w:rFonts w:ascii="Arial" w:hAnsi="Arial" w:cs="Arial"/>
          <w:bCs/>
          <w:sz w:val="24"/>
          <w:szCs w:val="24"/>
        </w:rPr>
        <w:lastRenderedPageBreak/>
        <w:t>рассматриваемой группы помещений.</w:t>
      </w:r>
    </w:p>
    <w:p w:rsidR="002814CB" w:rsidRPr="00F24CAC" w:rsidRDefault="002814CB" w:rsidP="0087233D">
      <w:pPr>
        <w:pStyle w:val="HEADERTEXT"/>
        <w:spacing w:line="360" w:lineRule="auto"/>
        <w:ind w:firstLine="709"/>
        <w:jc w:val="both"/>
        <w:rPr>
          <w:rFonts w:ascii="Arial" w:eastAsia="Calibri" w:hAnsi="Arial" w:cs="Arial"/>
          <w:bCs/>
          <w:color w:val="auto"/>
        </w:rPr>
      </w:pPr>
    </w:p>
    <w:p w:rsidR="002219AC" w:rsidRPr="00F24CAC" w:rsidRDefault="00B815AB" w:rsidP="0087233D">
      <w:pPr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F24CAC">
        <w:rPr>
          <w:rFonts w:ascii="Arial" w:hAnsi="Arial" w:cs="Arial"/>
          <w:b/>
          <w:bCs/>
          <w:sz w:val="24"/>
          <w:szCs w:val="24"/>
        </w:rPr>
        <w:t xml:space="preserve">8 </w:t>
      </w:r>
      <w:r w:rsidR="006C14B6" w:rsidRPr="00F24CAC">
        <w:rPr>
          <w:rFonts w:ascii="Arial" w:hAnsi="Arial" w:cs="Arial"/>
          <w:b/>
          <w:bCs/>
          <w:sz w:val="24"/>
          <w:szCs w:val="24"/>
        </w:rPr>
        <w:t xml:space="preserve">Требования к системам </w:t>
      </w:r>
      <w:r w:rsidR="00FE062E" w:rsidRPr="00F24CAC">
        <w:rPr>
          <w:rFonts w:ascii="Arial" w:hAnsi="Arial" w:cs="Arial"/>
          <w:b/>
          <w:bCs/>
          <w:sz w:val="24"/>
          <w:szCs w:val="24"/>
        </w:rPr>
        <w:t>противопожарной защиты</w:t>
      </w:r>
    </w:p>
    <w:p w:rsidR="003D1F88" w:rsidRDefault="003D1F88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304D5B" w:rsidRPr="00F24CAC" w:rsidRDefault="00304D5B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8.1 Многофункциональные здания должны оборудоваться комплексом систем </w:t>
      </w:r>
      <w:r w:rsidR="0099518F" w:rsidRPr="00F24CAC">
        <w:rPr>
          <w:rFonts w:ascii="Arial" w:hAnsi="Arial" w:cs="Arial"/>
          <w:bCs/>
          <w:sz w:val="24"/>
          <w:szCs w:val="24"/>
        </w:rPr>
        <w:t>автоматической</w:t>
      </w:r>
      <w:r w:rsidRPr="00F24CAC">
        <w:rPr>
          <w:rFonts w:ascii="Arial" w:hAnsi="Arial" w:cs="Arial"/>
          <w:bCs/>
          <w:sz w:val="24"/>
          <w:szCs w:val="24"/>
        </w:rPr>
        <w:t xml:space="preserve"> противопожарной защиты, в который входят:</w:t>
      </w:r>
    </w:p>
    <w:p w:rsidR="00304D5B" w:rsidRPr="00F24CAC" w:rsidRDefault="003D1F88" w:rsidP="003D1F88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04D5B" w:rsidRPr="00F24CAC">
        <w:rPr>
          <w:rFonts w:ascii="Arial" w:hAnsi="Arial" w:cs="Arial"/>
          <w:bCs/>
          <w:sz w:val="24"/>
          <w:szCs w:val="24"/>
        </w:rPr>
        <w:t xml:space="preserve">система </w:t>
      </w:r>
      <w:r w:rsidR="0099518F" w:rsidRPr="00F24CAC">
        <w:rPr>
          <w:rFonts w:ascii="Arial" w:hAnsi="Arial" w:cs="Arial"/>
          <w:bCs/>
          <w:sz w:val="24"/>
          <w:szCs w:val="24"/>
        </w:rPr>
        <w:t>пожарной сигнализации</w:t>
      </w:r>
      <w:r w:rsidR="00304D5B" w:rsidRPr="00F24CAC">
        <w:rPr>
          <w:rFonts w:ascii="Arial" w:hAnsi="Arial" w:cs="Arial"/>
          <w:bCs/>
          <w:sz w:val="24"/>
          <w:szCs w:val="24"/>
        </w:rPr>
        <w:t>;</w:t>
      </w:r>
    </w:p>
    <w:p w:rsidR="00304D5B" w:rsidRPr="00F24CAC" w:rsidRDefault="003D1F88" w:rsidP="003D1F88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04D5B" w:rsidRPr="00F24CAC">
        <w:rPr>
          <w:rFonts w:ascii="Arial" w:hAnsi="Arial" w:cs="Arial"/>
          <w:bCs/>
          <w:sz w:val="24"/>
          <w:szCs w:val="24"/>
        </w:rPr>
        <w:t>система оповещения и управления эвакуацией людей при пожаре;</w:t>
      </w:r>
    </w:p>
    <w:p w:rsidR="00304D5B" w:rsidRPr="00F24CAC" w:rsidRDefault="003D1F88" w:rsidP="003D1F88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9518F" w:rsidRPr="00F24CAC">
        <w:rPr>
          <w:rFonts w:ascii="Arial" w:hAnsi="Arial" w:cs="Arial"/>
          <w:bCs/>
          <w:sz w:val="24"/>
          <w:szCs w:val="24"/>
        </w:rPr>
        <w:t>автоматические установки пожаротушения</w:t>
      </w:r>
      <w:r w:rsidR="00304D5B" w:rsidRPr="00F24CAC">
        <w:rPr>
          <w:rFonts w:ascii="Arial" w:hAnsi="Arial" w:cs="Arial"/>
          <w:bCs/>
          <w:sz w:val="24"/>
          <w:szCs w:val="24"/>
        </w:rPr>
        <w:t>;</w:t>
      </w:r>
    </w:p>
    <w:p w:rsidR="00304D5B" w:rsidRPr="00F24CAC" w:rsidRDefault="003D1F88" w:rsidP="003D1F88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04D5B" w:rsidRPr="00F24CAC">
        <w:rPr>
          <w:rFonts w:ascii="Arial" w:hAnsi="Arial" w:cs="Arial"/>
          <w:bCs/>
          <w:sz w:val="24"/>
          <w:szCs w:val="24"/>
        </w:rPr>
        <w:t xml:space="preserve">система противодымной </w:t>
      </w:r>
      <w:r w:rsidR="00994708" w:rsidRPr="00F24CAC">
        <w:rPr>
          <w:rFonts w:ascii="Arial" w:hAnsi="Arial" w:cs="Arial"/>
          <w:bCs/>
          <w:sz w:val="24"/>
          <w:szCs w:val="24"/>
        </w:rPr>
        <w:t>вентиляции</w:t>
      </w:r>
      <w:r w:rsidR="00304D5B" w:rsidRPr="00F24CAC">
        <w:rPr>
          <w:rFonts w:ascii="Arial" w:hAnsi="Arial" w:cs="Arial"/>
          <w:bCs/>
          <w:sz w:val="24"/>
          <w:szCs w:val="24"/>
        </w:rPr>
        <w:t>;</w:t>
      </w:r>
    </w:p>
    <w:p w:rsidR="00AF22E1" w:rsidRPr="00F24CAC" w:rsidRDefault="003C1A48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8.</w:t>
      </w:r>
      <w:r w:rsidR="00304D5B" w:rsidRPr="00F24CAC">
        <w:rPr>
          <w:rFonts w:ascii="Arial" w:hAnsi="Arial" w:cs="Arial"/>
          <w:bCs/>
          <w:sz w:val="24"/>
          <w:szCs w:val="24"/>
        </w:rPr>
        <w:t>2</w:t>
      </w:r>
      <w:r w:rsidRPr="00F24CAC">
        <w:rPr>
          <w:rFonts w:ascii="Arial" w:hAnsi="Arial" w:cs="Arial"/>
          <w:bCs/>
          <w:sz w:val="24"/>
          <w:szCs w:val="24"/>
        </w:rPr>
        <w:t xml:space="preserve"> Системы противопожарной защиты, инженерные системы и оборудование следует предусматривать с учетом требований СП 3.13130, СП 5.13130, СП 6.13130, СП 7.13130, СП 8.13130, СП 10.13130, кроме случаев, специально оговоренных настоящим сводом правил.</w:t>
      </w:r>
    </w:p>
    <w:p w:rsidR="007A6844" w:rsidRPr="00F24CAC" w:rsidRDefault="007A6844" w:rsidP="0087233D">
      <w:pPr>
        <w:spacing w:line="360" w:lineRule="auto"/>
        <w:ind w:firstLine="709"/>
        <w:rPr>
          <w:rFonts w:ascii="Arial" w:hAnsi="Arial" w:cs="Arial"/>
          <w:color w:val="000000"/>
          <w:spacing w:val="-6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Принятый р</w:t>
      </w:r>
      <w:r w:rsidRPr="00F24CAC">
        <w:rPr>
          <w:rFonts w:ascii="Arial" w:hAnsi="Arial" w:cs="Arial"/>
          <w:color w:val="000000"/>
          <w:spacing w:val="-6"/>
          <w:sz w:val="24"/>
          <w:szCs w:val="24"/>
        </w:rPr>
        <w:t>асход воды на наружное пожаротушение необходимо подтверждать расчетом.</w:t>
      </w:r>
    </w:p>
    <w:p w:rsidR="007A6844" w:rsidRPr="00F24CAC" w:rsidRDefault="007A6844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>8.</w:t>
      </w:r>
      <w:r w:rsidR="00AF22E1" w:rsidRPr="00F24CAC">
        <w:rPr>
          <w:rFonts w:ascii="Arial" w:hAnsi="Arial" w:cs="Arial"/>
          <w:sz w:val="24"/>
          <w:szCs w:val="24"/>
        </w:rPr>
        <w:t>3</w:t>
      </w:r>
      <w:r w:rsidRPr="00F24CAC">
        <w:rPr>
          <w:rFonts w:ascii="Arial" w:hAnsi="Arial" w:cs="Arial"/>
          <w:sz w:val="24"/>
          <w:szCs w:val="24"/>
        </w:rPr>
        <w:t xml:space="preserve"> Расстановка пожарных гидрантов на водопроводной сети должна обеспечивать наружное пожаротушение любой точки здания, сооружения или его части (противопожарного отсека) на уровне </w:t>
      </w:r>
      <w:r w:rsidR="003D1F88">
        <w:rPr>
          <w:rFonts w:ascii="Arial" w:hAnsi="Arial" w:cs="Arial"/>
          <w:sz w:val="24"/>
          <w:szCs w:val="24"/>
        </w:rPr>
        <w:t>нулевой</w:t>
      </w:r>
      <w:r w:rsidRPr="00F24CAC">
        <w:rPr>
          <w:rFonts w:ascii="Arial" w:hAnsi="Arial" w:cs="Arial"/>
          <w:sz w:val="24"/>
          <w:szCs w:val="24"/>
        </w:rPr>
        <w:t xml:space="preserve"> отметки не менее чем от трех пожарных гидрантов с учётом прокладки рукавных линий длиной не более 100 м по дорогам с твердым покрытием. Минимальное расстояние между пожарными гидрантами должно быть не менее 5 м.</w:t>
      </w:r>
    </w:p>
    <w:p w:rsidR="00C07F15" w:rsidRPr="00F24CAC" w:rsidRDefault="00C07F15" w:rsidP="0087233D">
      <w:pPr>
        <w:spacing w:line="360" w:lineRule="auto"/>
        <w:ind w:firstLine="709"/>
        <w:rPr>
          <w:rFonts w:ascii="Arial" w:hAnsi="Arial" w:cs="Arial"/>
          <w:bCs/>
          <w:position w:val="1"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t xml:space="preserve">К дорогам с твёрдым покрытием относятся дороги, по которым предусматривается проезд и/или подъезд мобильных средств пожаротушения к зданиям и сооружениям согласно </w:t>
      </w:r>
      <w:r w:rsidRPr="00F24CAC">
        <w:rPr>
          <w:rFonts w:ascii="Arial" w:hAnsi="Arial" w:cs="Arial"/>
          <w:bCs/>
          <w:position w:val="1"/>
          <w:sz w:val="24"/>
          <w:szCs w:val="24"/>
        </w:rPr>
        <w:t>СП 4.13130.</w:t>
      </w:r>
    </w:p>
    <w:p w:rsidR="00DB0B45" w:rsidRPr="00F24CAC" w:rsidRDefault="00DB0B45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8.</w:t>
      </w:r>
      <w:r w:rsidR="00AF22E1" w:rsidRPr="00F24CAC">
        <w:rPr>
          <w:rFonts w:ascii="Arial" w:hAnsi="Arial" w:cs="Arial"/>
          <w:bCs/>
          <w:sz w:val="24"/>
          <w:szCs w:val="24"/>
        </w:rPr>
        <w:t>4</w:t>
      </w:r>
      <w:proofErr w:type="gramStart"/>
      <w:r w:rsidRPr="00F24CAC">
        <w:rPr>
          <w:rFonts w:ascii="Arial" w:hAnsi="Arial" w:cs="Arial"/>
          <w:bCs/>
          <w:sz w:val="24"/>
          <w:szCs w:val="24"/>
        </w:rPr>
        <w:t xml:space="preserve"> П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>о обеспечению надежности электроснабжения потребители следует о</w:t>
      </w:r>
      <w:r w:rsidR="00C07F15" w:rsidRPr="00F24CAC">
        <w:rPr>
          <w:rFonts w:ascii="Arial" w:hAnsi="Arial" w:cs="Arial"/>
          <w:bCs/>
          <w:sz w:val="24"/>
          <w:szCs w:val="24"/>
        </w:rPr>
        <w:t>тносить к следующим категориям:</w:t>
      </w:r>
    </w:p>
    <w:p w:rsidR="00DB0B45" w:rsidRPr="00F24CAC" w:rsidRDefault="00DB0B45" w:rsidP="0087233D">
      <w:pPr>
        <w:pStyle w:val="FORMATTEXT"/>
        <w:overflowPunct w:val="0"/>
        <w:spacing w:line="360" w:lineRule="auto"/>
        <w:ind w:firstLine="709"/>
        <w:jc w:val="both"/>
        <w:textAlignment w:val="baseline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- 1 категория - электроприемники систем автоматического контроля воздушной среды, инженерные системы и оборудование систем противопожарной защиты;</w:t>
      </w:r>
    </w:p>
    <w:p w:rsidR="00DB0B45" w:rsidRPr="00F24CAC" w:rsidRDefault="00DB0B45" w:rsidP="0087233D">
      <w:pPr>
        <w:pStyle w:val="FORMATTEXT"/>
        <w:overflowPunct w:val="0"/>
        <w:spacing w:line="360" w:lineRule="auto"/>
        <w:ind w:firstLine="709"/>
        <w:jc w:val="both"/>
        <w:textAlignment w:val="baseline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- 2 категория - электроприводы лифтов (за исключением лифтов с режимом работы «перевозка пожарных подразделений»), электроприводы механизмов открывания ворот без ручного привода;</w:t>
      </w:r>
    </w:p>
    <w:p w:rsidR="00DB0B45" w:rsidRPr="00F24CAC" w:rsidRDefault="00DB0B45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- 3 категория - все остальные электропотребители технологического оборудования. </w:t>
      </w:r>
    </w:p>
    <w:p w:rsidR="00DB0B45" w:rsidRPr="00F24CAC" w:rsidRDefault="00DB0B45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lastRenderedPageBreak/>
        <w:t>8.</w:t>
      </w:r>
      <w:r w:rsidR="00AF22E1" w:rsidRPr="00F24CAC">
        <w:rPr>
          <w:rFonts w:ascii="Arial" w:hAnsi="Arial" w:cs="Arial"/>
          <w:bCs/>
          <w:sz w:val="24"/>
          <w:szCs w:val="24"/>
        </w:rPr>
        <w:t>5</w:t>
      </w:r>
      <w:proofErr w:type="gramStart"/>
      <w:r w:rsidRPr="00F24CAC">
        <w:rPr>
          <w:rFonts w:ascii="Arial" w:hAnsi="Arial" w:cs="Arial"/>
          <w:bCs/>
          <w:sz w:val="24"/>
          <w:szCs w:val="24"/>
        </w:rPr>
        <w:t xml:space="preserve"> К</w:t>
      </w:r>
      <w:proofErr w:type="gramEnd"/>
      <w:r w:rsidRPr="00F24CAC">
        <w:rPr>
          <w:rFonts w:ascii="Arial" w:hAnsi="Arial" w:cs="Arial"/>
          <w:bCs/>
          <w:sz w:val="24"/>
          <w:szCs w:val="24"/>
        </w:rPr>
        <w:t xml:space="preserve"> сети аварийного (эвакуационного) освещения должны быть подключены световые указатели: </w:t>
      </w:r>
    </w:p>
    <w:p w:rsidR="00DB0B45" w:rsidRPr="00F24CAC" w:rsidRDefault="00DB0B45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>- эвакуационных выходов на каждом этаже;</w:t>
      </w:r>
    </w:p>
    <w:p w:rsidR="00DB0B45" w:rsidRPr="00F24CAC" w:rsidRDefault="00DB0B45" w:rsidP="0087233D">
      <w:pPr>
        <w:pStyle w:val="FORMATTEXT"/>
        <w:overflowPunct w:val="0"/>
        <w:spacing w:line="360" w:lineRule="auto"/>
        <w:ind w:firstLine="709"/>
        <w:jc w:val="both"/>
        <w:textAlignment w:val="baseline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- мест установки соединительных головок для подключения пожарной техники;</w:t>
      </w:r>
    </w:p>
    <w:p w:rsidR="00DB0B45" w:rsidRPr="00F24CAC" w:rsidRDefault="00DB0B45" w:rsidP="0087233D">
      <w:pPr>
        <w:pStyle w:val="FORMATTEXT"/>
        <w:overflowPunct w:val="0"/>
        <w:spacing w:line="360" w:lineRule="auto"/>
        <w:ind w:firstLine="709"/>
        <w:jc w:val="both"/>
        <w:textAlignment w:val="baseline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- мест установки пожарных кранов и огнетушителей;</w:t>
      </w:r>
    </w:p>
    <w:p w:rsidR="00DB0B45" w:rsidRPr="00F24CAC" w:rsidRDefault="00DB0B45" w:rsidP="0087233D">
      <w:pPr>
        <w:pStyle w:val="FORMATTEXT"/>
        <w:overflowPunct w:val="0"/>
        <w:spacing w:line="360" w:lineRule="auto"/>
        <w:ind w:firstLine="709"/>
        <w:jc w:val="both"/>
        <w:textAlignment w:val="baseline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 xml:space="preserve">- мест расположения гидрантов (на фасаде </w:t>
      </w:r>
      <w:r w:rsidR="00A12E7B" w:rsidRPr="00F24CAC">
        <w:rPr>
          <w:rFonts w:ascii="Arial" w:eastAsia="Calibri" w:hAnsi="Arial" w:cs="Arial"/>
          <w:bCs/>
        </w:rPr>
        <w:t>здания</w:t>
      </w:r>
      <w:r w:rsidRPr="00F24CAC">
        <w:rPr>
          <w:rFonts w:ascii="Arial" w:eastAsia="Calibri" w:hAnsi="Arial" w:cs="Arial"/>
          <w:bCs/>
        </w:rPr>
        <w:t>).</w:t>
      </w:r>
    </w:p>
    <w:p w:rsidR="007E364F" w:rsidRPr="00F24CAC" w:rsidRDefault="00491FE6" w:rsidP="0087233D">
      <w:pPr>
        <w:pStyle w:val="FORMATTEXT"/>
        <w:overflowPunct w:val="0"/>
        <w:spacing w:line="360" w:lineRule="auto"/>
        <w:ind w:firstLine="709"/>
        <w:jc w:val="both"/>
        <w:textAlignment w:val="baseline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8.</w:t>
      </w:r>
      <w:r w:rsidR="00AF22E1" w:rsidRPr="00F24CAC">
        <w:rPr>
          <w:rFonts w:ascii="Arial" w:eastAsia="Calibri" w:hAnsi="Arial" w:cs="Arial"/>
          <w:bCs/>
        </w:rPr>
        <w:t>6</w:t>
      </w:r>
      <w:r w:rsidR="007E364F" w:rsidRPr="00F24CAC">
        <w:rPr>
          <w:rFonts w:ascii="Arial" w:eastAsia="Calibri" w:hAnsi="Arial" w:cs="Arial"/>
          <w:bCs/>
        </w:rPr>
        <w:t xml:space="preserve"> Многофункциональные здания </w:t>
      </w:r>
      <w:r w:rsidR="00096FB3" w:rsidRPr="00F24CAC">
        <w:rPr>
          <w:rFonts w:ascii="Arial" w:eastAsia="Calibri" w:hAnsi="Arial" w:cs="Arial"/>
          <w:bCs/>
        </w:rPr>
        <w:t>должны оборудоваться системой оповещения</w:t>
      </w:r>
      <w:r w:rsidR="0099518F" w:rsidRPr="00F24CAC">
        <w:rPr>
          <w:rFonts w:ascii="Arial" w:eastAsia="Calibri" w:hAnsi="Arial" w:cs="Arial"/>
          <w:bCs/>
        </w:rPr>
        <w:t xml:space="preserve"> и управления эвакуацией при пожаре </w:t>
      </w:r>
      <w:r w:rsidR="00096FB3" w:rsidRPr="00F24CAC">
        <w:rPr>
          <w:rFonts w:ascii="Arial" w:eastAsia="Calibri" w:hAnsi="Arial" w:cs="Arial"/>
          <w:bCs/>
        </w:rPr>
        <w:t>не ниже 4-го типа</w:t>
      </w:r>
      <w:r w:rsidR="0099518F" w:rsidRPr="00F24CAC">
        <w:rPr>
          <w:rFonts w:ascii="Arial" w:eastAsia="Calibri" w:hAnsi="Arial" w:cs="Arial"/>
          <w:bCs/>
        </w:rPr>
        <w:t xml:space="preserve"> по СП 3.13130.</w:t>
      </w:r>
    </w:p>
    <w:p w:rsidR="00676CD0" w:rsidRPr="00F24CAC" w:rsidRDefault="00FB7BBD" w:rsidP="0087233D">
      <w:pPr>
        <w:pStyle w:val="FORMATTEXT"/>
        <w:overflowPunct w:val="0"/>
        <w:spacing w:line="360" w:lineRule="auto"/>
        <w:ind w:firstLine="709"/>
        <w:jc w:val="both"/>
        <w:textAlignment w:val="baseline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8.</w:t>
      </w:r>
      <w:r w:rsidR="00AF22E1" w:rsidRPr="00F24CAC">
        <w:rPr>
          <w:rFonts w:ascii="Arial" w:eastAsia="Calibri" w:hAnsi="Arial" w:cs="Arial"/>
          <w:bCs/>
        </w:rPr>
        <w:t>7</w:t>
      </w:r>
      <w:r w:rsidR="00F5259D" w:rsidRPr="00F24CAC">
        <w:rPr>
          <w:rFonts w:ascii="Arial" w:hAnsi="Arial" w:cs="Arial"/>
        </w:rPr>
        <w:t>Интенсивность орошения защищаемой площади установками автоматического пожаротушения в помещениях детских организаций и детских игровых зонах следует увеличивать в два раза по отношению к нормативному значению для помещений 1-й группы по СП 5.13130.</w:t>
      </w:r>
    </w:p>
    <w:p w:rsidR="00F5259D" w:rsidRDefault="00F5259D" w:rsidP="0087233D">
      <w:pPr>
        <w:pStyle w:val="FORMATTEXT"/>
        <w:overflowPunct w:val="0"/>
        <w:spacing w:line="360" w:lineRule="auto"/>
        <w:ind w:firstLine="709"/>
        <w:jc w:val="both"/>
        <w:textAlignment w:val="baseline"/>
        <w:rPr>
          <w:rFonts w:ascii="Arial" w:eastAsia="Calibri" w:hAnsi="Arial" w:cs="Arial"/>
          <w:bCs/>
        </w:rPr>
      </w:pPr>
    </w:p>
    <w:p w:rsidR="00676CD0" w:rsidRPr="00F24CAC" w:rsidRDefault="00FE3E6F" w:rsidP="0087233D">
      <w:pPr>
        <w:pStyle w:val="FORMATTEXT"/>
        <w:overflowPunct w:val="0"/>
        <w:spacing w:line="360" w:lineRule="auto"/>
        <w:ind w:firstLine="709"/>
        <w:jc w:val="both"/>
        <w:textAlignment w:val="baseline"/>
        <w:rPr>
          <w:rFonts w:ascii="Arial" w:eastAsia="Calibri" w:hAnsi="Arial" w:cs="Arial"/>
          <w:b/>
          <w:bCs/>
        </w:rPr>
      </w:pPr>
      <w:r w:rsidRPr="00F24CAC">
        <w:rPr>
          <w:rFonts w:ascii="Arial" w:eastAsia="Calibri" w:hAnsi="Arial" w:cs="Arial"/>
          <w:b/>
          <w:bCs/>
        </w:rPr>
        <w:t>9</w:t>
      </w:r>
      <w:r w:rsidR="009F7716">
        <w:rPr>
          <w:rFonts w:ascii="Arial" w:eastAsia="Calibri" w:hAnsi="Arial" w:cs="Arial"/>
          <w:b/>
          <w:bCs/>
        </w:rPr>
        <w:t xml:space="preserve"> </w:t>
      </w:r>
      <w:r w:rsidR="00296734" w:rsidRPr="00F24CAC">
        <w:rPr>
          <w:rFonts w:ascii="Arial" w:eastAsia="Calibri" w:hAnsi="Arial" w:cs="Arial"/>
          <w:b/>
          <w:bCs/>
        </w:rPr>
        <w:t>Д</w:t>
      </w:r>
      <w:r w:rsidR="00DB0B45" w:rsidRPr="00F24CAC">
        <w:rPr>
          <w:rFonts w:ascii="Arial" w:eastAsia="Calibri" w:hAnsi="Arial" w:cs="Arial"/>
          <w:b/>
          <w:bCs/>
        </w:rPr>
        <w:t>опол</w:t>
      </w:r>
      <w:r w:rsidR="00572BF6" w:rsidRPr="00F24CAC">
        <w:rPr>
          <w:rFonts w:ascii="Arial" w:eastAsia="Calibri" w:hAnsi="Arial" w:cs="Arial"/>
          <w:b/>
          <w:bCs/>
        </w:rPr>
        <w:t>нительные требования к атриумам</w:t>
      </w:r>
    </w:p>
    <w:p w:rsidR="003D1F88" w:rsidRDefault="003D1F88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</w:p>
    <w:p w:rsidR="00BC232C" w:rsidRPr="00F24CAC" w:rsidRDefault="00BC2CC8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9.</w:t>
      </w:r>
      <w:r w:rsidR="00ED47D5" w:rsidRPr="00F24CAC">
        <w:rPr>
          <w:rFonts w:ascii="Arial" w:eastAsia="Calibri" w:hAnsi="Arial" w:cs="Arial"/>
          <w:bCs/>
        </w:rPr>
        <w:t>1</w:t>
      </w:r>
      <w:r w:rsidR="00676CD0" w:rsidRPr="00F24CAC">
        <w:rPr>
          <w:rFonts w:ascii="Arial" w:eastAsia="Calibri" w:hAnsi="Arial" w:cs="Arial"/>
          <w:bCs/>
        </w:rPr>
        <w:t xml:space="preserve"> В </w:t>
      </w:r>
      <w:proofErr w:type="gramStart"/>
      <w:r w:rsidR="00676CD0" w:rsidRPr="00F24CAC">
        <w:rPr>
          <w:rFonts w:ascii="Arial" w:eastAsia="Calibri" w:hAnsi="Arial" w:cs="Arial"/>
          <w:bCs/>
        </w:rPr>
        <w:t>зданиях</w:t>
      </w:r>
      <w:proofErr w:type="gramEnd"/>
      <w:r w:rsidR="00676CD0" w:rsidRPr="00F24CAC">
        <w:rPr>
          <w:rFonts w:ascii="Arial" w:eastAsia="Calibri" w:hAnsi="Arial" w:cs="Arial"/>
          <w:bCs/>
        </w:rPr>
        <w:t xml:space="preserve"> с атриумами следует предусматривать внутренний противопожарный водопровод, исходя из </w:t>
      </w:r>
      <w:r w:rsidR="00BC232C" w:rsidRPr="00F24CAC">
        <w:rPr>
          <w:rFonts w:ascii="Arial" w:eastAsia="Calibri" w:hAnsi="Arial" w:cs="Arial"/>
          <w:bCs/>
        </w:rPr>
        <w:t>обеспечения возможности</w:t>
      </w:r>
      <w:r w:rsidR="00676CD0" w:rsidRPr="00F24CAC">
        <w:rPr>
          <w:rFonts w:ascii="Arial" w:eastAsia="Calibri" w:hAnsi="Arial" w:cs="Arial"/>
          <w:bCs/>
        </w:rPr>
        <w:t xml:space="preserve"> орошения каждой точки помещения</w:t>
      </w:r>
      <w:r w:rsidR="00BC232C" w:rsidRPr="00F24CAC">
        <w:rPr>
          <w:rFonts w:ascii="Arial" w:eastAsia="Calibri" w:hAnsi="Arial" w:cs="Arial"/>
          <w:bCs/>
        </w:rPr>
        <w:t xml:space="preserve"> (независимо от нормативного количества пожарных кранов)</w:t>
      </w:r>
      <w:r w:rsidR="00B845F6">
        <w:rPr>
          <w:rFonts w:ascii="Arial" w:eastAsia="Calibri" w:hAnsi="Arial" w:cs="Arial"/>
          <w:bCs/>
        </w:rPr>
        <w:t xml:space="preserve"> </w:t>
      </w:r>
      <w:r w:rsidR="00BC232C" w:rsidRPr="00F24CAC">
        <w:rPr>
          <w:rFonts w:ascii="Arial" w:eastAsia="Calibri" w:hAnsi="Arial" w:cs="Arial"/>
          <w:bCs/>
        </w:rPr>
        <w:t>двумя пожарными стволами.</w:t>
      </w:r>
    </w:p>
    <w:p w:rsidR="00BC232C" w:rsidRPr="00F24CAC" w:rsidRDefault="00BC232C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Если нормативное количество пожарных кранов два и более, это не означает, что обе струи подаются в одну точку.</w:t>
      </w:r>
    </w:p>
    <w:p w:rsidR="00676CD0" w:rsidRPr="00F24CAC" w:rsidRDefault="00676CD0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 xml:space="preserve">При объеме пожарного отсека с атриумом </w:t>
      </w:r>
      <w:r w:rsidRPr="00B845F6">
        <w:rPr>
          <w:rFonts w:ascii="Arial" w:eastAsia="Calibri" w:hAnsi="Arial" w:cs="Arial"/>
          <w:bCs/>
        </w:rPr>
        <w:t xml:space="preserve">до 5 </w:t>
      </w:r>
      <w:r w:rsidR="00B845F6" w:rsidRPr="00B845F6">
        <w:rPr>
          <w:rFonts w:ascii="Arial" w:eastAsia="Calibri" w:hAnsi="Arial" w:cs="Arial"/>
          <w:bCs/>
        </w:rPr>
        <w:t>тыс. м</w:t>
      </w:r>
      <w:r w:rsidR="00B845F6" w:rsidRPr="00B845F6">
        <w:rPr>
          <w:rFonts w:ascii="Arial" w:eastAsia="Calibri" w:hAnsi="Arial" w:cs="Arial"/>
          <w:bCs/>
          <w:vertAlign w:val="superscript"/>
        </w:rPr>
        <w:t xml:space="preserve">3 </w:t>
      </w:r>
      <w:r w:rsidR="00552C73">
        <w:rPr>
          <w:rFonts w:ascii="Arial" w:eastAsia="Calibri" w:hAnsi="Arial" w:cs="Arial"/>
          <w:bCs/>
        </w:rPr>
        <w:t xml:space="preserve"> </w:t>
      </w:r>
      <w:r w:rsidRPr="00F24CAC">
        <w:rPr>
          <w:rFonts w:ascii="Arial" w:eastAsia="Calibri" w:hAnsi="Arial" w:cs="Arial"/>
          <w:bCs/>
        </w:rPr>
        <w:t xml:space="preserve">требуется две струи с </w:t>
      </w:r>
      <w:r w:rsidR="00BC232C" w:rsidRPr="00F24CAC">
        <w:rPr>
          <w:rFonts w:ascii="Arial" w:eastAsia="Calibri" w:hAnsi="Arial" w:cs="Arial"/>
          <w:bCs/>
        </w:rPr>
        <w:t>расходом</w:t>
      </w:r>
      <w:r w:rsidR="007E364F" w:rsidRPr="00F24CAC">
        <w:rPr>
          <w:rFonts w:ascii="Arial" w:eastAsia="Calibri" w:hAnsi="Arial" w:cs="Arial"/>
          <w:bCs/>
        </w:rPr>
        <w:t xml:space="preserve"> 2,5 </w:t>
      </w:r>
      <w:r w:rsidR="00B845F6">
        <w:rPr>
          <w:rFonts w:ascii="Arial" w:eastAsia="Calibri" w:hAnsi="Arial" w:cs="Arial"/>
          <w:bCs/>
        </w:rPr>
        <w:t xml:space="preserve">л/с, </w:t>
      </w:r>
      <w:r w:rsidRPr="00B845F6">
        <w:rPr>
          <w:rFonts w:ascii="Arial" w:eastAsia="Calibri" w:hAnsi="Arial" w:cs="Arial"/>
          <w:bCs/>
        </w:rPr>
        <w:t>5 тыс. м</w:t>
      </w:r>
      <w:r w:rsidRPr="00B845F6">
        <w:rPr>
          <w:rFonts w:ascii="Arial" w:eastAsia="Calibri" w:hAnsi="Arial" w:cs="Arial"/>
          <w:bCs/>
          <w:vertAlign w:val="superscript"/>
        </w:rPr>
        <w:t>3</w:t>
      </w:r>
      <w:r w:rsidR="00552C73" w:rsidRPr="00B845F6">
        <w:rPr>
          <w:rFonts w:ascii="Arial" w:eastAsia="Calibri" w:hAnsi="Arial" w:cs="Arial"/>
          <w:bCs/>
          <w:vertAlign w:val="superscript"/>
        </w:rPr>
        <w:t xml:space="preserve"> </w:t>
      </w:r>
      <w:r w:rsidR="00B845F6">
        <w:rPr>
          <w:rFonts w:ascii="Arial" w:eastAsia="Calibri" w:hAnsi="Arial" w:cs="Arial"/>
          <w:bCs/>
        </w:rPr>
        <w:t>и более</w:t>
      </w:r>
      <w:r w:rsidR="00BC232C" w:rsidRPr="00F24CAC">
        <w:rPr>
          <w:rFonts w:ascii="Arial" w:eastAsia="Calibri" w:hAnsi="Arial" w:cs="Arial"/>
          <w:bCs/>
        </w:rPr>
        <w:t xml:space="preserve"> – две струи с расходом</w:t>
      </w:r>
      <w:r w:rsidR="00B845F6">
        <w:rPr>
          <w:rFonts w:ascii="Arial" w:eastAsia="Calibri" w:hAnsi="Arial" w:cs="Arial"/>
          <w:bCs/>
        </w:rPr>
        <w:t xml:space="preserve"> 5 л/с, </w:t>
      </w:r>
      <w:r w:rsidR="00B845F6" w:rsidRPr="00B845F6">
        <w:rPr>
          <w:rFonts w:ascii="Arial" w:eastAsia="Calibri" w:hAnsi="Arial" w:cs="Arial"/>
          <w:bCs/>
        </w:rPr>
        <w:t>е</w:t>
      </w:r>
      <w:r w:rsidRPr="00B845F6">
        <w:rPr>
          <w:rFonts w:ascii="Arial" w:eastAsia="Calibri" w:hAnsi="Arial" w:cs="Arial"/>
          <w:bCs/>
        </w:rPr>
        <w:t xml:space="preserve">сли </w:t>
      </w:r>
      <w:r w:rsidR="00B845F6" w:rsidRPr="00B845F6">
        <w:rPr>
          <w:rFonts w:ascii="Arial" w:eastAsia="Calibri" w:hAnsi="Arial" w:cs="Arial"/>
          <w:bCs/>
        </w:rPr>
        <w:t xml:space="preserve">иное не предусмотрено действующими </w:t>
      </w:r>
      <w:r w:rsidR="00E0731A" w:rsidRPr="00B845F6">
        <w:rPr>
          <w:rFonts w:ascii="Arial" w:eastAsia="Calibri" w:hAnsi="Arial" w:cs="Arial"/>
          <w:bCs/>
        </w:rPr>
        <w:t>нормативными документами</w:t>
      </w:r>
      <w:r w:rsidRPr="00B845F6">
        <w:rPr>
          <w:rFonts w:ascii="Arial" w:eastAsia="Calibri" w:hAnsi="Arial" w:cs="Arial"/>
          <w:bCs/>
        </w:rPr>
        <w:t>.</w:t>
      </w:r>
    </w:p>
    <w:p w:rsidR="00676CD0" w:rsidRPr="00F24CAC" w:rsidRDefault="00BC2CC8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9</w:t>
      </w:r>
      <w:r w:rsidR="00ED47D5" w:rsidRPr="00F24CAC">
        <w:rPr>
          <w:rFonts w:ascii="Arial" w:eastAsia="Calibri" w:hAnsi="Arial" w:cs="Arial"/>
          <w:bCs/>
        </w:rPr>
        <w:t>.</w:t>
      </w:r>
      <w:r w:rsidR="005517E9">
        <w:rPr>
          <w:rFonts w:ascii="Arial" w:eastAsia="Calibri" w:hAnsi="Arial" w:cs="Arial"/>
          <w:bCs/>
        </w:rPr>
        <w:t>2</w:t>
      </w:r>
      <w:r w:rsidR="00676CD0" w:rsidRPr="00F24CAC">
        <w:rPr>
          <w:rFonts w:ascii="Arial" w:eastAsia="Calibri" w:hAnsi="Arial" w:cs="Arial"/>
          <w:bCs/>
        </w:rPr>
        <w:t xml:space="preserve"> Здания с атриумами всех групп</w:t>
      </w:r>
      <w:r w:rsidR="0099518F" w:rsidRPr="00F24CAC">
        <w:rPr>
          <w:rFonts w:ascii="Arial" w:eastAsia="Calibri" w:hAnsi="Arial" w:cs="Arial"/>
          <w:bCs/>
        </w:rPr>
        <w:t xml:space="preserve"> должны </w:t>
      </w:r>
      <w:r w:rsidR="00676CD0" w:rsidRPr="00F24CAC">
        <w:rPr>
          <w:rFonts w:ascii="Arial" w:eastAsia="Calibri" w:hAnsi="Arial" w:cs="Arial"/>
          <w:bCs/>
        </w:rPr>
        <w:t>оборуд</w:t>
      </w:r>
      <w:r w:rsidR="0099518F" w:rsidRPr="00F24CAC">
        <w:rPr>
          <w:rFonts w:ascii="Arial" w:eastAsia="Calibri" w:hAnsi="Arial" w:cs="Arial"/>
          <w:bCs/>
        </w:rPr>
        <w:t>оваться адресной системой</w:t>
      </w:r>
      <w:r w:rsidR="00B845F6">
        <w:rPr>
          <w:rFonts w:ascii="Arial" w:eastAsia="Calibri" w:hAnsi="Arial" w:cs="Arial"/>
          <w:bCs/>
        </w:rPr>
        <w:t xml:space="preserve"> </w:t>
      </w:r>
      <w:r w:rsidR="0099518F" w:rsidRPr="00F24CAC">
        <w:rPr>
          <w:rFonts w:ascii="Arial" w:eastAsia="Calibri" w:hAnsi="Arial" w:cs="Arial"/>
          <w:bCs/>
        </w:rPr>
        <w:t>пожа</w:t>
      </w:r>
      <w:r w:rsidR="00676CD0" w:rsidRPr="00F24CAC">
        <w:rPr>
          <w:rFonts w:ascii="Arial" w:eastAsia="Calibri" w:hAnsi="Arial" w:cs="Arial"/>
          <w:bCs/>
        </w:rPr>
        <w:t>рной сигнализации</w:t>
      </w:r>
      <w:r w:rsidR="0099518F" w:rsidRPr="00F24CAC">
        <w:rPr>
          <w:rFonts w:ascii="Arial" w:eastAsia="Calibri" w:hAnsi="Arial" w:cs="Arial"/>
          <w:bCs/>
        </w:rPr>
        <w:t>. Выбор типа извещателей должен осуществляться в соответствии с требованиями СП 5.13130.</w:t>
      </w:r>
    </w:p>
    <w:p w:rsidR="00676CD0" w:rsidRPr="00F24CAC" w:rsidRDefault="00BC2CC8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9</w:t>
      </w:r>
      <w:r w:rsidR="00ED47D5" w:rsidRPr="00F24CAC">
        <w:rPr>
          <w:rFonts w:ascii="Arial" w:eastAsia="Calibri" w:hAnsi="Arial" w:cs="Arial"/>
          <w:bCs/>
        </w:rPr>
        <w:t>.</w:t>
      </w:r>
      <w:r w:rsidR="005517E9">
        <w:rPr>
          <w:rFonts w:ascii="Arial" w:eastAsia="Calibri" w:hAnsi="Arial" w:cs="Arial"/>
          <w:bCs/>
        </w:rPr>
        <w:t>3</w:t>
      </w:r>
      <w:r w:rsidR="00676CD0" w:rsidRPr="00F24CAC">
        <w:rPr>
          <w:rFonts w:ascii="Arial" w:eastAsia="Calibri" w:hAnsi="Arial" w:cs="Arial"/>
          <w:bCs/>
        </w:rPr>
        <w:t xml:space="preserve"> Оборудованию автоматическими уста</w:t>
      </w:r>
      <w:r w:rsidR="00E5105F">
        <w:rPr>
          <w:rFonts w:ascii="Arial" w:eastAsia="Calibri" w:hAnsi="Arial" w:cs="Arial"/>
          <w:bCs/>
        </w:rPr>
        <w:t xml:space="preserve">новками пожаротушения подлежат </w:t>
      </w:r>
      <w:r w:rsidR="00676CD0" w:rsidRPr="00F24CAC">
        <w:rPr>
          <w:rFonts w:ascii="Arial" w:eastAsia="Calibri" w:hAnsi="Arial" w:cs="Arial"/>
          <w:bCs/>
        </w:rPr>
        <w:t>пожарные отсеки с атриумами, кроме зданий с атриумами 1-й группы.</w:t>
      </w:r>
    </w:p>
    <w:p w:rsidR="00B845F6" w:rsidRDefault="00676CD0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 xml:space="preserve">В качестве автоматического пожаротушения </w:t>
      </w:r>
      <w:r w:rsidR="00B845F6">
        <w:rPr>
          <w:rFonts w:ascii="Arial" w:eastAsia="Calibri" w:hAnsi="Arial" w:cs="Arial"/>
          <w:bCs/>
        </w:rPr>
        <w:t xml:space="preserve">следует предусматривать, </w:t>
      </w:r>
      <w:r w:rsidRPr="00F24CAC">
        <w:rPr>
          <w:rFonts w:ascii="Arial" w:eastAsia="Calibri" w:hAnsi="Arial" w:cs="Arial"/>
          <w:bCs/>
        </w:rPr>
        <w:t>автоматические установки водяного пожаротушения</w:t>
      </w:r>
      <w:r w:rsidR="00B845F6">
        <w:rPr>
          <w:rFonts w:ascii="Arial" w:eastAsia="Calibri" w:hAnsi="Arial" w:cs="Arial"/>
          <w:bCs/>
        </w:rPr>
        <w:t xml:space="preserve">. </w:t>
      </w:r>
    </w:p>
    <w:p w:rsidR="00676CD0" w:rsidRPr="00F24CAC" w:rsidRDefault="00BC2CC8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9</w:t>
      </w:r>
      <w:r w:rsidR="00676CD0" w:rsidRPr="00F24CAC">
        <w:rPr>
          <w:rFonts w:ascii="Arial" w:eastAsia="Calibri" w:hAnsi="Arial" w:cs="Arial"/>
          <w:bCs/>
        </w:rPr>
        <w:t>.</w:t>
      </w:r>
      <w:r w:rsidR="005517E9">
        <w:rPr>
          <w:rFonts w:ascii="Arial" w:eastAsia="Calibri" w:hAnsi="Arial" w:cs="Arial"/>
          <w:bCs/>
        </w:rPr>
        <w:t>4</w:t>
      </w:r>
      <w:r w:rsidR="00676CD0" w:rsidRPr="00F24CAC">
        <w:rPr>
          <w:rFonts w:ascii="Arial" w:eastAsia="Calibri" w:hAnsi="Arial" w:cs="Arial"/>
          <w:bCs/>
        </w:rPr>
        <w:t xml:space="preserve"> Проектирование систем оповещения должно осуществляться в соответствии с требованиями </w:t>
      </w:r>
      <w:r w:rsidR="00990ADE" w:rsidRPr="00F24CAC">
        <w:rPr>
          <w:rFonts w:ascii="Arial" w:eastAsia="Calibri" w:hAnsi="Arial" w:cs="Arial"/>
          <w:bCs/>
        </w:rPr>
        <w:t>СП 3.13130, п</w:t>
      </w:r>
      <w:r w:rsidR="00676CD0" w:rsidRPr="00F24CAC">
        <w:rPr>
          <w:rFonts w:ascii="Arial" w:eastAsia="Calibri" w:hAnsi="Arial" w:cs="Arial"/>
          <w:bCs/>
        </w:rPr>
        <w:t>ри этом:</w:t>
      </w:r>
    </w:p>
    <w:p w:rsidR="00676CD0" w:rsidRPr="00F24CAC" w:rsidRDefault="00676CD0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 xml:space="preserve">1-я </w:t>
      </w:r>
      <w:r w:rsidR="007E364F" w:rsidRPr="00F24CAC">
        <w:rPr>
          <w:rFonts w:ascii="Arial" w:eastAsia="Calibri" w:hAnsi="Arial" w:cs="Arial"/>
          <w:bCs/>
        </w:rPr>
        <w:t xml:space="preserve">и 2-я </w:t>
      </w:r>
      <w:r w:rsidRPr="00F24CAC">
        <w:rPr>
          <w:rFonts w:ascii="Arial" w:eastAsia="Calibri" w:hAnsi="Arial" w:cs="Arial"/>
          <w:bCs/>
        </w:rPr>
        <w:t xml:space="preserve">группа атриумов защищается системами оповещения </w:t>
      </w:r>
      <w:r w:rsidR="007E364F" w:rsidRPr="00F24CAC">
        <w:rPr>
          <w:rFonts w:ascii="Arial" w:eastAsia="Calibri" w:hAnsi="Arial" w:cs="Arial"/>
          <w:bCs/>
        </w:rPr>
        <w:t>4</w:t>
      </w:r>
      <w:r w:rsidRPr="00F24CAC">
        <w:rPr>
          <w:rFonts w:ascii="Arial" w:eastAsia="Calibri" w:hAnsi="Arial" w:cs="Arial"/>
          <w:bCs/>
        </w:rPr>
        <w:t>-го типа;</w:t>
      </w:r>
    </w:p>
    <w:p w:rsidR="00676CD0" w:rsidRPr="00F24CAC" w:rsidRDefault="00676CD0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lastRenderedPageBreak/>
        <w:t xml:space="preserve">3-я группа атриумов </w:t>
      </w:r>
      <w:r w:rsidRPr="00F24CAC">
        <w:rPr>
          <w:rFonts w:ascii="Arial" w:eastAsia="Calibri" w:hAnsi="Arial" w:cs="Arial"/>
          <w:bCs/>
        </w:rPr>
        <w:sym w:font="Symbol" w:char="F02D"/>
      </w:r>
      <w:r w:rsidRPr="00F24CAC">
        <w:rPr>
          <w:rFonts w:ascii="Arial" w:eastAsia="Calibri" w:hAnsi="Arial" w:cs="Arial"/>
          <w:bCs/>
        </w:rPr>
        <w:t xml:space="preserve"> системами оповещения </w:t>
      </w:r>
      <w:r w:rsidR="007E364F" w:rsidRPr="00F24CAC">
        <w:rPr>
          <w:rFonts w:ascii="Arial" w:eastAsia="Calibri" w:hAnsi="Arial" w:cs="Arial"/>
          <w:bCs/>
        </w:rPr>
        <w:t>5</w:t>
      </w:r>
      <w:r w:rsidRPr="00F24CAC">
        <w:rPr>
          <w:rFonts w:ascii="Arial" w:eastAsia="Calibri" w:hAnsi="Arial" w:cs="Arial"/>
          <w:bCs/>
        </w:rPr>
        <w:t>-го тип</w:t>
      </w:r>
      <w:r w:rsidR="007E364F" w:rsidRPr="00F24CAC">
        <w:rPr>
          <w:rFonts w:ascii="Arial" w:eastAsia="Calibri" w:hAnsi="Arial" w:cs="Arial"/>
          <w:bCs/>
        </w:rPr>
        <w:t>а</w:t>
      </w:r>
      <w:r w:rsidRPr="00F24CAC">
        <w:rPr>
          <w:rFonts w:ascii="Arial" w:eastAsia="Calibri" w:hAnsi="Arial" w:cs="Arial"/>
          <w:bCs/>
        </w:rPr>
        <w:t>.</w:t>
      </w:r>
    </w:p>
    <w:p w:rsidR="00676CD0" w:rsidRPr="00F24CAC" w:rsidRDefault="00696CD7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hAnsi="Arial" w:cs="Arial"/>
        </w:rPr>
        <w:t>При определении размеров зон пожарного оповещения, очередности оповещения в различных зонах оповещения, времени начала оповещения для различных зон пожарного оповещения, определении технической надежности элементов СОУЭ должна обеспечиваться безопасная эвакуация людей. В проектной документации на СОУЭ необходимо провести расчетное обоснование алгоритма работы системы оповещения и управления эвакуацией.</w:t>
      </w:r>
    </w:p>
    <w:p w:rsidR="00676CD0" w:rsidRPr="00F24CAC" w:rsidRDefault="00BC2CC8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9</w:t>
      </w:r>
      <w:r w:rsidR="00F619C7" w:rsidRPr="00F24CAC">
        <w:rPr>
          <w:rFonts w:ascii="Arial" w:eastAsia="Calibri" w:hAnsi="Arial" w:cs="Arial"/>
          <w:bCs/>
        </w:rPr>
        <w:t>.</w:t>
      </w:r>
      <w:r w:rsidR="005517E9">
        <w:rPr>
          <w:rFonts w:ascii="Arial" w:eastAsia="Calibri" w:hAnsi="Arial" w:cs="Arial"/>
          <w:bCs/>
        </w:rPr>
        <w:t>5</w:t>
      </w:r>
      <w:r w:rsidR="00676CD0" w:rsidRPr="00F24CAC">
        <w:rPr>
          <w:rFonts w:ascii="Arial" w:eastAsia="Calibri" w:hAnsi="Arial" w:cs="Arial"/>
          <w:bCs/>
        </w:rPr>
        <w:t xml:space="preserve"> Система </w:t>
      </w:r>
      <w:r w:rsidR="00DA41BA" w:rsidRPr="00F24CAC">
        <w:rPr>
          <w:rFonts w:ascii="Arial" w:eastAsia="Calibri" w:hAnsi="Arial" w:cs="Arial"/>
          <w:bCs/>
        </w:rPr>
        <w:t>противодымной вентиляции</w:t>
      </w:r>
      <w:r w:rsidR="00676CD0" w:rsidRPr="00F24CAC">
        <w:rPr>
          <w:rFonts w:ascii="Arial" w:eastAsia="Calibri" w:hAnsi="Arial" w:cs="Arial"/>
          <w:bCs/>
        </w:rPr>
        <w:t xml:space="preserve"> должна быть предусмотрена во всех общих коридорах, холлах здани</w:t>
      </w:r>
      <w:r w:rsidR="00BC657A" w:rsidRPr="00F24CAC">
        <w:rPr>
          <w:rFonts w:ascii="Arial" w:eastAsia="Calibri" w:hAnsi="Arial" w:cs="Arial"/>
          <w:bCs/>
        </w:rPr>
        <w:t>й</w:t>
      </w:r>
      <w:r w:rsidR="00676CD0" w:rsidRPr="00F24CAC">
        <w:rPr>
          <w:rFonts w:ascii="Arial" w:eastAsia="Calibri" w:hAnsi="Arial" w:cs="Arial"/>
          <w:bCs/>
        </w:rPr>
        <w:t xml:space="preserve"> с атриумами </w:t>
      </w:r>
      <w:r w:rsidR="00BC657A" w:rsidRPr="00F24CAC">
        <w:rPr>
          <w:rFonts w:ascii="Arial" w:eastAsia="Calibri" w:hAnsi="Arial" w:cs="Arial"/>
          <w:bCs/>
        </w:rPr>
        <w:t xml:space="preserve">2-й и </w:t>
      </w:r>
      <w:r w:rsidR="00DA41BA" w:rsidRPr="00F24CAC">
        <w:rPr>
          <w:rFonts w:ascii="Arial" w:eastAsia="Calibri" w:hAnsi="Arial" w:cs="Arial"/>
          <w:bCs/>
        </w:rPr>
        <w:t>3-й группы.</w:t>
      </w:r>
    </w:p>
    <w:p w:rsidR="00676CD0" w:rsidRPr="009F7716" w:rsidRDefault="00BC657A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 xml:space="preserve">В зданиях с атриумами 1-й </w:t>
      </w:r>
      <w:r w:rsidR="00676CD0" w:rsidRPr="00F24CAC">
        <w:rPr>
          <w:rFonts w:ascii="Arial" w:eastAsia="Calibri" w:hAnsi="Arial" w:cs="Arial"/>
          <w:bCs/>
        </w:rPr>
        <w:t xml:space="preserve">группы помещения, примыкающие к атриуму, защищаются </w:t>
      </w:r>
      <w:r w:rsidR="00676CD0" w:rsidRPr="009F7716">
        <w:rPr>
          <w:rFonts w:ascii="Arial" w:eastAsia="Calibri" w:hAnsi="Arial" w:cs="Arial"/>
          <w:bCs/>
        </w:rPr>
        <w:t xml:space="preserve">в соответствии с </w:t>
      </w:r>
      <w:r w:rsidR="009F7716">
        <w:rPr>
          <w:rFonts w:ascii="Arial" w:eastAsia="Calibri" w:hAnsi="Arial" w:cs="Arial"/>
          <w:bCs/>
        </w:rPr>
        <w:t xml:space="preserve">требованиями </w:t>
      </w:r>
      <w:r w:rsidR="009F7716" w:rsidRPr="009F7716">
        <w:rPr>
          <w:rFonts w:ascii="Arial" w:eastAsia="Calibri" w:hAnsi="Arial" w:cs="Arial"/>
          <w:bCs/>
        </w:rPr>
        <w:t>СП 7.13130.</w:t>
      </w:r>
    </w:p>
    <w:p w:rsidR="00676CD0" w:rsidRPr="00F24CAC" w:rsidRDefault="00BC2CC8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9</w:t>
      </w:r>
      <w:r w:rsidR="00DA41BA" w:rsidRPr="00F24CAC">
        <w:rPr>
          <w:rFonts w:ascii="Arial" w:eastAsia="Calibri" w:hAnsi="Arial" w:cs="Arial"/>
          <w:bCs/>
        </w:rPr>
        <w:t>.</w:t>
      </w:r>
      <w:r w:rsidR="005517E9">
        <w:rPr>
          <w:rFonts w:ascii="Arial" w:eastAsia="Calibri" w:hAnsi="Arial" w:cs="Arial"/>
          <w:bCs/>
        </w:rPr>
        <w:t>6</w:t>
      </w:r>
      <w:proofErr w:type="gramStart"/>
      <w:r w:rsidR="00676CD0" w:rsidRPr="00F24CAC">
        <w:rPr>
          <w:rFonts w:ascii="Arial" w:eastAsia="Calibri" w:hAnsi="Arial" w:cs="Arial"/>
          <w:bCs/>
        </w:rPr>
        <w:t xml:space="preserve"> Д</w:t>
      </w:r>
      <w:proofErr w:type="gramEnd"/>
      <w:r w:rsidR="00676CD0" w:rsidRPr="00F24CAC">
        <w:rPr>
          <w:rFonts w:ascii="Arial" w:eastAsia="Calibri" w:hAnsi="Arial" w:cs="Arial"/>
          <w:bCs/>
        </w:rPr>
        <w:t xml:space="preserve">ля атриумов 1-й группы допускается, при расчетном обосновании, использовать вытяжные системы противодымной вентиляции с естественным побуждением через дымовые шахты с дымовыми клапанами или через </w:t>
      </w:r>
      <w:r w:rsidR="003D1F88" w:rsidRPr="00F24CAC">
        <w:rPr>
          <w:rFonts w:ascii="Arial" w:eastAsia="Calibri" w:hAnsi="Arial" w:cs="Arial"/>
          <w:bCs/>
        </w:rPr>
        <w:t>не задуваемые</w:t>
      </w:r>
      <w:r w:rsidR="00676CD0" w:rsidRPr="00F24CAC">
        <w:rPr>
          <w:rFonts w:ascii="Arial" w:eastAsia="Calibri" w:hAnsi="Arial" w:cs="Arial"/>
          <w:bCs/>
        </w:rPr>
        <w:t xml:space="preserve"> фонари верхнего света, открываемые фрамуги. В этом случае створки фонарей верхнего света, фрамуги должны автоматически открываться при пожаре, иметь дистанционные приводы для открывания из помещения поста пожарной охраны (диспетчерской) и механизированный привод для их открытия с уровня пола атриума.</w:t>
      </w:r>
    </w:p>
    <w:p w:rsidR="00676CD0" w:rsidRPr="00F24CAC" w:rsidRDefault="00676CD0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В нижнюю часть атриума предусматривается подача наружного воздуха в соответствии с расчетом воздухообмена.</w:t>
      </w:r>
    </w:p>
    <w:p w:rsidR="00676CD0" w:rsidRPr="00F24CAC" w:rsidRDefault="00BC2CC8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  <w:r w:rsidRPr="00F24CAC">
        <w:rPr>
          <w:rFonts w:ascii="Arial" w:eastAsia="Calibri" w:hAnsi="Arial" w:cs="Arial"/>
          <w:bCs/>
        </w:rPr>
        <w:t>9</w:t>
      </w:r>
      <w:r w:rsidR="005770F5" w:rsidRPr="00F24CAC">
        <w:rPr>
          <w:rFonts w:ascii="Arial" w:eastAsia="Calibri" w:hAnsi="Arial" w:cs="Arial"/>
          <w:bCs/>
        </w:rPr>
        <w:t>.</w:t>
      </w:r>
      <w:r w:rsidR="005517E9">
        <w:rPr>
          <w:rFonts w:ascii="Arial" w:eastAsia="Calibri" w:hAnsi="Arial" w:cs="Arial"/>
          <w:bCs/>
        </w:rPr>
        <w:t>7</w:t>
      </w:r>
      <w:r w:rsidR="00676CD0" w:rsidRPr="00F24CAC">
        <w:rPr>
          <w:rFonts w:ascii="Arial" w:eastAsia="Calibri" w:hAnsi="Arial" w:cs="Arial"/>
          <w:bCs/>
        </w:rPr>
        <w:t xml:space="preserve"> В </w:t>
      </w:r>
      <w:proofErr w:type="gramStart"/>
      <w:r w:rsidR="00676CD0" w:rsidRPr="00F24CAC">
        <w:rPr>
          <w:rFonts w:ascii="Arial" w:eastAsia="Calibri" w:hAnsi="Arial" w:cs="Arial"/>
          <w:bCs/>
        </w:rPr>
        <w:t>атриумах</w:t>
      </w:r>
      <w:proofErr w:type="gramEnd"/>
      <w:r w:rsidR="00676CD0" w:rsidRPr="00F24CAC">
        <w:rPr>
          <w:rFonts w:ascii="Arial" w:eastAsia="Calibri" w:hAnsi="Arial" w:cs="Arial"/>
          <w:bCs/>
        </w:rPr>
        <w:t xml:space="preserve"> 2 и 3-й группы следует предусматривать на каждый пожарный отсек не менее одного пожарного лифта согласно </w:t>
      </w:r>
      <w:r w:rsidR="00797492" w:rsidRPr="00F24CAC">
        <w:rPr>
          <w:rFonts w:ascii="Arial" w:hAnsi="Arial" w:cs="Arial"/>
        </w:rPr>
        <w:t>ГОСТ Р 53296.</w:t>
      </w:r>
    </w:p>
    <w:p w:rsidR="007A7E04" w:rsidRPr="00F24CAC" w:rsidRDefault="007A7E04" w:rsidP="0087233D">
      <w:pPr>
        <w:pStyle w:val="FORMATTEXT"/>
        <w:spacing w:line="360" w:lineRule="auto"/>
        <w:ind w:firstLine="709"/>
        <w:jc w:val="both"/>
        <w:rPr>
          <w:rFonts w:ascii="Arial" w:hAnsi="Arial" w:cs="Arial"/>
        </w:rPr>
      </w:pPr>
    </w:p>
    <w:p w:rsidR="007A7E04" w:rsidRPr="00F24CAC" w:rsidRDefault="007A7E04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/>
          <w:bCs/>
        </w:rPr>
      </w:pPr>
      <w:r w:rsidRPr="00F24CAC">
        <w:rPr>
          <w:rFonts w:ascii="Arial" w:eastAsia="Calibri" w:hAnsi="Arial" w:cs="Arial"/>
          <w:b/>
          <w:bCs/>
        </w:rPr>
        <w:t>10 Требования к электрооборудованию</w:t>
      </w:r>
    </w:p>
    <w:p w:rsidR="003D1F88" w:rsidRDefault="003D1F88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</w:p>
    <w:p w:rsidR="007A7E04" w:rsidRPr="00F24CAC" w:rsidRDefault="007A7E04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 xml:space="preserve">10.1 Системы электроснабжения и электрооборудование должны соответствовать </w:t>
      </w:r>
      <w:r w:rsidR="00D45C34" w:rsidRPr="00F24CAC">
        <w:rPr>
          <w:rFonts w:ascii="Arial" w:eastAsia="Calibri" w:hAnsi="Arial" w:cs="Arial"/>
          <w:bCs/>
        </w:rPr>
        <w:t>требованиям ПУЭ</w:t>
      </w:r>
      <w:r w:rsidR="003D1F88" w:rsidRPr="00B13115">
        <w:rPr>
          <w:rFonts w:ascii="Arial" w:eastAsia="Calibri" w:hAnsi="Arial" w:cs="Arial"/>
          <w:bCs/>
        </w:rPr>
        <w:t>[2]</w:t>
      </w:r>
      <w:r w:rsidR="00D45C34" w:rsidRPr="00F24CAC">
        <w:rPr>
          <w:rFonts w:ascii="Arial" w:eastAsia="Calibri" w:hAnsi="Arial" w:cs="Arial"/>
          <w:bCs/>
        </w:rPr>
        <w:t>, СП 160.1325800, СП 256.1325800, СП</w:t>
      </w:r>
      <w:r w:rsidR="003D1F88">
        <w:rPr>
          <w:rFonts w:ascii="Arial" w:eastAsia="Calibri" w:hAnsi="Arial" w:cs="Arial"/>
          <w:bCs/>
          <w:lang w:val="en-US"/>
        </w:rPr>
        <w:t> </w:t>
      </w:r>
      <w:r w:rsidR="00D45C34" w:rsidRPr="00F24CAC">
        <w:rPr>
          <w:rFonts w:ascii="Arial" w:eastAsia="Calibri" w:hAnsi="Arial" w:cs="Arial"/>
          <w:bCs/>
        </w:rPr>
        <w:t>52.13330</w:t>
      </w:r>
      <w:r w:rsidRPr="00F24CAC">
        <w:rPr>
          <w:rFonts w:ascii="Arial" w:eastAsia="Calibri" w:hAnsi="Arial" w:cs="Arial"/>
          <w:bCs/>
        </w:rPr>
        <w:t>, ГОСТ 31565, кроме случаев, специально оговоренных настоящим сводом правил.</w:t>
      </w:r>
    </w:p>
    <w:p w:rsidR="007A7E04" w:rsidRPr="00F24CAC" w:rsidRDefault="007A7E04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 xml:space="preserve">10.2 Электроприемники систем противопожарной защиты должны быть запитаны от самостоятельного </w:t>
      </w:r>
      <w:hyperlink r:id="rId15" w:tgtFrame="_blank" w:history="1">
        <w:r w:rsidRPr="00F24CAC">
          <w:rPr>
            <w:rFonts w:ascii="Arial" w:eastAsia="Calibri" w:hAnsi="Arial" w:cs="Arial"/>
            <w:bCs/>
          </w:rPr>
          <w:t>вводно-распределительн</w:t>
        </w:r>
        <w:r w:rsidR="004F12C9">
          <w:rPr>
            <w:rFonts w:ascii="Arial" w:eastAsia="Calibri" w:hAnsi="Arial" w:cs="Arial"/>
            <w:bCs/>
          </w:rPr>
          <w:t>ого</w:t>
        </w:r>
        <w:r w:rsidRPr="00F24CAC">
          <w:rPr>
            <w:rFonts w:ascii="Arial" w:eastAsia="Calibri" w:hAnsi="Arial" w:cs="Arial"/>
            <w:bCs/>
          </w:rPr>
          <w:t xml:space="preserve"> устройства</w:t>
        </w:r>
      </w:hyperlink>
      <w:r w:rsidRPr="00F24CAC">
        <w:rPr>
          <w:rFonts w:ascii="Arial" w:eastAsia="Calibri" w:hAnsi="Arial" w:cs="Arial"/>
          <w:bCs/>
        </w:rPr>
        <w:t xml:space="preserve"> с устройством автоматического ввода резерва, расположенного в каждом пожарной отсеке, которое, в свою очередь, подключается до аппаратов защиты основного </w:t>
      </w:r>
      <w:hyperlink r:id="rId16" w:tgtFrame="_blank" w:history="1">
        <w:r w:rsidRPr="00F24CAC">
          <w:rPr>
            <w:rFonts w:ascii="Arial" w:eastAsia="Calibri" w:hAnsi="Arial" w:cs="Arial"/>
            <w:bCs/>
          </w:rPr>
          <w:t>вводно-распределительные устройства</w:t>
        </w:r>
      </w:hyperlink>
      <w:r w:rsidRPr="00F24CAC">
        <w:rPr>
          <w:rFonts w:ascii="Arial" w:eastAsia="Calibri" w:hAnsi="Arial" w:cs="Arial"/>
          <w:bCs/>
        </w:rPr>
        <w:t>.</w:t>
      </w:r>
    </w:p>
    <w:p w:rsidR="007A7E04" w:rsidRPr="00F24CAC" w:rsidRDefault="007A7E04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 xml:space="preserve">10.3 В групповых </w:t>
      </w:r>
      <w:proofErr w:type="gramStart"/>
      <w:r w:rsidRPr="00F24CAC">
        <w:rPr>
          <w:rFonts w:ascii="Arial" w:eastAsia="Calibri" w:hAnsi="Arial" w:cs="Arial"/>
          <w:bCs/>
        </w:rPr>
        <w:t>щитах</w:t>
      </w:r>
      <w:proofErr w:type="gramEnd"/>
      <w:r w:rsidRPr="00F24CAC">
        <w:rPr>
          <w:rFonts w:ascii="Arial" w:eastAsia="Calibri" w:hAnsi="Arial" w:cs="Arial"/>
          <w:bCs/>
        </w:rPr>
        <w:t>, для предупреждения пожара от дугового пробоя (искрения) в электропроводках и электроустановках, должны быть установлены устройства защиты от дугового пробоя соответствующие ГОСТIEC62606.</w:t>
      </w:r>
    </w:p>
    <w:p w:rsidR="007A7E04" w:rsidRPr="00F24CAC" w:rsidRDefault="007A7E04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>В системах противопожарной защиты установка устройства защиты от дугового пробоя не допускается.</w:t>
      </w:r>
    </w:p>
    <w:p w:rsidR="007A7E04" w:rsidRPr="00F24CAC" w:rsidRDefault="007A7E04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 xml:space="preserve">10.4 Электропроводка систем противопожарной защиты должна быть выполнена кабелями типа исполнения </w:t>
      </w:r>
      <w:proofErr w:type="spellStart"/>
      <w:r w:rsidRPr="00F24CAC">
        <w:rPr>
          <w:rFonts w:ascii="Arial" w:eastAsia="Calibri" w:hAnsi="Arial" w:cs="Arial"/>
          <w:bCs/>
        </w:rPr>
        <w:t>нг</w:t>
      </w:r>
      <w:proofErr w:type="spellEnd"/>
      <w:r w:rsidRPr="00F24CAC">
        <w:rPr>
          <w:rFonts w:ascii="Arial" w:eastAsia="Calibri" w:hAnsi="Arial" w:cs="Arial"/>
          <w:bCs/>
        </w:rPr>
        <w:t>(…)-</w:t>
      </w:r>
      <w:proofErr w:type="spellStart"/>
      <w:r w:rsidRPr="00F24CAC">
        <w:rPr>
          <w:rFonts w:ascii="Arial" w:eastAsia="Calibri" w:hAnsi="Arial" w:cs="Arial"/>
          <w:bCs/>
        </w:rPr>
        <w:t>FRLSLTx</w:t>
      </w:r>
      <w:proofErr w:type="spellEnd"/>
      <w:r w:rsidRPr="00F24CAC">
        <w:rPr>
          <w:rFonts w:ascii="Arial" w:eastAsia="Calibri" w:hAnsi="Arial" w:cs="Arial"/>
          <w:bCs/>
        </w:rPr>
        <w:t xml:space="preserve">, а электропроводка, не относящаяся к системам противопожарной защиты </w:t>
      </w:r>
      <w:r w:rsidR="004F12C9">
        <w:rPr>
          <w:rFonts w:ascii="Arial" w:eastAsia="Calibri" w:hAnsi="Arial" w:cs="Arial"/>
          <w:bCs/>
        </w:rPr>
        <w:t>—</w:t>
      </w:r>
      <w:r w:rsidRPr="00F24CAC">
        <w:rPr>
          <w:rFonts w:ascii="Arial" w:eastAsia="Calibri" w:hAnsi="Arial" w:cs="Arial"/>
          <w:bCs/>
        </w:rPr>
        <w:t xml:space="preserve"> </w:t>
      </w:r>
      <w:proofErr w:type="spellStart"/>
      <w:r w:rsidRPr="00F24CAC">
        <w:rPr>
          <w:rFonts w:ascii="Arial" w:eastAsia="Calibri" w:hAnsi="Arial" w:cs="Arial"/>
          <w:bCs/>
        </w:rPr>
        <w:t>нг</w:t>
      </w:r>
      <w:proofErr w:type="spellEnd"/>
      <w:r w:rsidRPr="00F24CAC">
        <w:rPr>
          <w:rFonts w:ascii="Arial" w:eastAsia="Calibri" w:hAnsi="Arial" w:cs="Arial"/>
          <w:bCs/>
        </w:rPr>
        <w:t>(…)-</w:t>
      </w:r>
      <w:proofErr w:type="spellStart"/>
      <w:r w:rsidRPr="00F24CAC">
        <w:rPr>
          <w:rFonts w:ascii="Arial" w:eastAsia="Calibri" w:hAnsi="Arial" w:cs="Arial"/>
          <w:bCs/>
        </w:rPr>
        <w:t>LSLTx</w:t>
      </w:r>
      <w:proofErr w:type="spellEnd"/>
      <w:r w:rsidRPr="00F24CAC">
        <w:rPr>
          <w:rFonts w:ascii="Arial" w:eastAsia="Calibri" w:hAnsi="Arial" w:cs="Arial"/>
          <w:bCs/>
        </w:rPr>
        <w:t>.</w:t>
      </w:r>
    </w:p>
    <w:p w:rsidR="007A7E04" w:rsidRDefault="007A7E04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F24CAC">
        <w:rPr>
          <w:rFonts w:ascii="Arial" w:eastAsia="Calibri" w:hAnsi="Arial" w:cs="Arial"/>
          <w:bCs/>
        </w:rPr>
        <w:t xml:space="preserve">10.5 Электропроводка за подвесными потолками должна прокладываться в сплошных металлических коробах, а при наличии за подвесными потолками автоматической системы пожаротушения </w:t>
      </w:r>
      <w:r w:rsidR="004F12C9">
        <w:rPr>
          <w:rFonts w:ascii="Arial" w:eastAsia="Calibri" w:hAnsi="Arial" w:cs="Arial"/>
          <w:bCs/>
        </w:rPr>
        <w:t xml:space="preserve">— </w:t>
      </w:r>
      <w:r w:rsidRPr="00F24CAC">
        <w:rPr>
          <w:rFonts w:ascii="Arial" w:eastAsia="Calibri" w:hAnsi="Arial" w:cs="Arial"/>
          <w:bCs/>
        </w:rPr>
        <w:t>в сплошных металлических лотках.</w:t>
      </w:r>
    </w:p>
    <w:p w:rsidR="008D5A39" w:rsidRPr="00083BAE" w:rsidRDefault="0014096C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083BAE">
        <w:rPr>
          <w:rFonts w:ascii="Arial" w:eastAsia="Calibri" w:hAnsi="Arial" w:cs="Arial"/>
          <w:bCs/>
        </w:rPr>
        <w:t xml:space="preserve">10.6 </w:t>
      </w:r>
      <w:r w:rsidR="008D5A39" w:rsidRPr="00083BAE">
        <w:rPr>
          <w:rFonts w:ascii="Arial" w:eastAsia="Calibri" w:hAnsi="Arial" w:cs="Arial"/>
          <w:bCs/>
        </w:rPr>
        <w:t xml:space="preserve">Светильники должны быть в металлическом корпусе с </w:t>
      </w:r>
      <w:proofErr w:type="spellStart"/>
      <w:r w:rsidR="008D5A39" w:rsidRPr="00083BAE">
        <w:rPr>
          <w:rFonts w:ascii="Arial" w:eastAsia="Calibri" w:hAnsi="Arial" w:cs="Arial"/>
          <w:bCs/>
        </w:rPr>
        <w:t>рассеивателями</w:t>
      </w:r>
      <w:proofErr w:type="spellEnd"/>
      <w:r w:rsidR="008D5A39" w:rsidRPr="00083BAE">
        <w:rPr>
          <w:rFonts w:ascii="Arial" w:eastAsia="Calibri" w:hAnsi="Arial" w:cs="Arial"/>
          <w:bCs/>
        </w:rPr>
        <w:t xml:space="preserve"> из темперированного (закаленного) стекла.</w:t>
      </w:r>
    </w:p>
    <w:p w:rsidR="00953E34" w:rsidRDefault="008D5A39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083BAE">
        <w:rPr>
          <w:rFonts w:ascii="Arial" w:eastAsia="Calibri" w:hAnsi="Arial" w:cs="Arial"/>
          <w:bCs/>
        </w:rPr>
        <w:t>Степень защиты светильников должна быть не ниже IP44.</w:t>
      </w:r>
    </w:p>
    <w:p w:rsidR="004F12C9" w:rsidRDefault="004F12C9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</w:p>
    <w:p w:rsidR="004F12C9" w:rsidRDefault="004F12C9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</w:p>
    <w:p w:rsidR="004F12C9" w:rsidRPr="00083BAE" w:rsidRDefault="004F12C9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</w:p>
    <w:p w:rsidR="0070656A" w:rsidRDefault="0070656A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/>
          <w:bCs/>
        </w:rPr>
      </w:pPr>
      <w:r w:rsidRPr="00F24CAC">
        <w:rPr>
          <w:rFonts w:ascii="Arial" w:hAnsi="Arial" w:cs="Arial"/>
        </w:rPr>
        <w:br w:type="page"/>
      </w:r>
      <w:r w:rsidRPr="00F24CAC">
        <w:rPr>
          <w:rFonts w:ascii="Arial" w:eastAsia="Calibri" w:hAnsi="Arial" w:cs="Arial"/>
          <w:b/>
          <w:bCs/>
        </w:rPr>
        <w:lastRenderedPageBreak/>
        <w:t>Библиография</w:t>
      </w:r>
    </w:p>
    <w:p w:rsidR="00A228C0" w:rsidRDefault="00A228C0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7761"/>
      </w:tblGrid>
      <w:tr w:rsidR="004F12C9" w:rsidTr="004F12C9">
        <w:tc>
          <w:tcPr>
            <w:tcW w:w="817" w:type="dxa"/>
          </w:tcPr>
          <w:p w:rsidR="004F12C9" w:rsidRDefault="004F12C9" w:rsidP="0087233D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A228C0">
              <w:rPr>
                <w:rFonts w:ascii="Arial" w:eastAsia="Calibri" w:hAnsi="Arial" w:cs="Arial"/>
                <w:bCs/>
              </w:rPr>
              <w:t>[1]</w:t>
            </w:r>
          </w:p>
        </w:tc>
        <w:tc>
          <w:tcPr>
            <w:tcW w:w="9037" w:type="dxa"/>
            <w:gridSpan w:val="2"/>
          </w:tcPr>
          <w:p w:rsidR="004F12C9" w:rsidRDefault="004F12C9" w:rsidP="004F12C9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228C0">
              <w:rPr>
                <w:rFonts w:ascii="Arial" w:eastAsia="Calibri" w:hAnsi="Arial" w:cs="Arial"/>
                <w:bCs/>
              </w:rPr>
              <w:t>Методик</w:t>
            </w:r>
            <w:r>
              <w:rPr>
                <w:rFonts w:ascii="Arial" w:eastAsia="Calibri" w:hAnsi="Arial" w:cs="Arial"/>
                <w:bCs/>
              </w:rPr>
              <w:t>а</w:t>
            </w:r>
            <w:r w:rsidRPr="00A228C0">
              <w:rPr>
                <w:rFonts w:ascii="Arial" w:eastAsia="Calibri" w:hAnsi="Arial" w:cs="Arial"/>
                <w:bCs/>
              </w:rPr>
              <w:t xml:space="preserve"> определения расчетных величин пожарного риска в зданиях, сооружениях и пожарных отсеках различных классов фун</w:t>
            </w:r>
            <w:r>
              <w:rPr>
                <w:rFonts w:ascii="Arial" w:eastAsia="Calibri" w:hAnsi="Arial" w:cs="Arial"/>
                <w:bCs/>
              </w:rPr>
              <w:t xml:space="preserve">кциональной пожарной опасности, утв. Приказом МЧС России от </w:t>
            </w:r>
            <w:r w:rsidRPr="00A228C0">
              <w:rPr>
                <w:rFonts w:ascii="Arial" w:eastAsia="Calibri" w:hAnsi="Arial" w:cs="Arial"/>
                <w:bCs/>
              </w:rPr>
              <w:t xml:space="preserve">30 июня 2009 года </w:t>
            </w:r>
            <w:r>
              <w:rPr>
                <w:rFonts w:ascii="Arial" w:eastAsia="Calibri" w:hAnsi="Arial" w:cs="Arial"/>
                <w:bCs/>
              </w:rPr>
              <w:t>№</w:t>
            </w:r>
            <w:r w:rsidRPr="00A228C0">
              <w:rPr>
                <w:rFonts w:ascii="Arial" w:eastAsia="Calibri" w:hAnsi="Arial" w:cs="Arial"/>
                <w:bCs/>
              </w:rPr>
              <w:t xml:space="preserve"> 382</w:t>
            </w:r>
          </w:p>
          <w:p w:rsidR="004F12C9" w:rsidRDefault="004F12C9" w:rsidP="0087233D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3D1F88" w:rsidTr="004F12C9">
        <w:tc>
          <w:tcPr>
            <w:tcW w:w="817" w:type="dxa"/>
          </w:tcPr>
          <w:p w:rsidR="003D1F88" w:rsidRDefault="004F12C9" w:rsidP="0087233D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A228C0">
              <w:rPr>
                <w:rFonts w:ascii="Arial" w:hAnsi="Arial" w:cs="Arial"/>
              </w:rPr>
              <w:t>[2]</w:t>
            </w:r>
          </w:p>
        </w:tc>
        <w:tc>
          <w:tcPr>
            <w:tcW w:w="1276" w:type="dxa"/>
          </w:tcPr>
          <w:p w:rsidR="003D1F88" w:rsidRDefault="004F12C9" w:rsidP="0087233D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ПУЭ</w:t>
            </w:r>
          </w:p>
        </w:tc>
        <w:tc>
          <w:tcPr>
            <w:tcW w:w="7761" w:type="dxa"/>
          </w:tcPr>
          <w:p w:rsidR="004F12C9" w:rsidRDefault="004F12C9" w:rsidP="004F12C9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3D1F88">
              <w:rPr>
                <w:rFonts w:ascii="Arial" w:hAnsi="Arial" w:cs="Arial"/>
              </w:rPr>
              <w:t>Правила устройства электроустановок</w:t>
            </w:r>
            <w:r>
              <w:rPr>
                <w:rFonts w:ascii="Arial" w:hAnsi="Arial" w:cs="Arial"/>
              </w:rPr>
              <w:t>, издание 7</w:t>
            </w:r>
          </w:p>
        </w:tc>
      </w:tr>
    </w:tbl>
    <w:p w:rsidR="003D1F88" w:rsidRPr="00F24CAC" w:rsidRDefault="003D1F88" w:rsidP="004F12C9">
      <w:pPr>
        <w:pStyle w:val="FORMATTEXT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A228C0" w:rsidRPr="00F24CAC" w:rsidRDefault="00A228C0" w:rsidP="004F12C9">
      <w:pPr>
        <w:pStyle w:val="FORMATTEXT"/>
        <w:spacing w:line="360" w:lineRule="auto"/>
        <w:jc w:val="both"/>
        <w:rPr>
          <w:rFonts w:ascii="Arial" w:eastAsia="Calibri" w:hAnsi="Arial" w:cs="Arial"/>
          <w:bCs/>
        </w:rPr>
      </w:pPr>
    </w:p>
    <w:p w:rsidR="003D1F88" w:rsidRDefault="003D1F88" w:rsidP="004F12C9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</w:rPr>
      </w:pPr>
    </w:p>
    <w:p w:rsidR="003D1F88" w:rsidRDefault="003D1F88" w:rsidP="004F12C9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</w:rPr>
      </w:pPr>
    </w:p>
    <w:p w:rsidR="00A228C0" w:rsidRPr="00A228C0" w:rsidRDefault="00A228C0" w:rsidP="004F12C9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</w:rPr>
      </w:pPr>
    </w:p>
    <w:p w:rsidR="006C14B6" w:rsidRDefault="006C14B6" w:rsidP="004F12C9">
      <w:pPr>
        <w:pStyle w:val="FORMATTEXT"/>
        <w:overflowPunct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A228C0" w:rsidRPr="00F24CAC" w:rsidRDefault="00A228C0" w:rsidP="004F12C9">
      <w:pPr>
        <w:pStyle w:val="FORMATTEXT"/>
        <w:overflowPunct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7827E7" w:rsidRPr="004F12C9" w:rsidRDefault="00DE1DA5" w:rsidP="004F12C9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24CAC">
        <w:rPr>
          <w:rFonts w:ascii="Arial" w:hAnsi="Arial" w:cs="Arial"/>
          <w:sz w:val="24"/>
          <w:szCs w:val="24"/>
        </w:rPr>
        <w:br w:type="page"/>
      </w:r>
      <w:r w:rsidR="004F12C9" w:rsidRPr="004F12C9">
        <w:rPr>
          <w:rFonts w:ascii="Arial" w:hAnsi="Arial" w:cs="Arial"/>
          <w:b/>
          <w:sz w:val="24"/>
          <w:szCs w:val="24"/>
        </w:rPr>
        <w:lastRenderedPageBreak/>
        <w:t>_____</w:t>
      </w:r>
      <w:r w:rsidR="007827E7" w:rsidRPr="004F12C9"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7827E7" w:rsidRPr="00F24CAC" w:rsidRDefault="007827E7" w:rsidP="004F12C9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УДК </w:t>
      </w:r>
      <w:r w:rsidR="00F92E33" w:rsidRPr="00F24CAC">
        <w:rPr>
          <w:rFonts w:ascii="Arial" w:hAnsi="Arial" w:cs="Arial"/>
          <w:bCs/>
          <w:sz w:val="24"/>
          <w:szCs w:val="24"/>
        </w:rPr>
        <w:t>614.849</w:t>
      </w:r>
      <w:r w:rsidR="004F12C9">
        <w:rPr>
          <w:rFonts w:ascii="Arial" w:hAnsi="Arial" w:cs="Arial"/>
          <w:bCs/>
          <w:sz w:val="24"/>
          <w:szCs w:val="24"/>
        </w:rPr>
        <w:t>:006.354</w:t>
      </w:r>
      <w:r w:rsidR="00F92E33" w:rsidRPr="00F24CAC">
        <w:rPr>
          <w:rFonts w:ascii="Arial" w:hAnsi="Arial" w:cs="Arial"/>
          <w:bCs/>
          <w:color w:val="FF0000"/>
          <w:sz w:val="24"/>
          <w:szCs w:val="24"/>
        </w:rPr>
        <w:tab/>
      </w:r>
      <w:r w:rsidR="00F92E33" w:rsidRPr="00F24CAC">
        <w:rPr>
          <w:rFonts w:ascii="Arial" w:hAnsi="Arial" w:cs="Arial"/>
          <w:bCs/>
          <w:color w:val="FF0000"/>
          <w:sz w:val="24"/>
          <w:szCs w:val="24"/>
        </w:rPr>
        <w:tab/>
      </w:r>
      <w:r w:rsidRPr="00F24CAC">
        <w:rPr>
          <w:rFonts w:ascii="Arial" w:hAnsi="Arial" w:cs="Arial"/>
          <w:bCs/>
          <w:sz w:val="24"/>
          <w:szCs w:val="24"/>
        </w:rPr>
        <w:tab/>
      </w:r>
      <w:r w:rsidRPr="00F24CAC">
        <w:rPr>
          <w:rFonts w:ascii="Arial" w:hAnsi="Arial" w:cs="Arial"/>
          <w:bCs/>
          <w:sz w:val="24"/>
          <w:szCs w:val="24"/>
        </w:rPr>
        <w:tab/>
      </w:r>
      <w:r w:rsidRPr="00F24CAC">
        <w:rPr>
          <w:rFonts w:ascii="Arial" w:hAnsi="Arial" w:cs="Arial"/>
          <w:bCs/>
          <w:sz w:val="24"/>
          <w:szCs w:val="24"/>
        </w:rPr>
        <w:tab/>
      </w:r>
      <w:r w:rsidRPr="00F24CAC">
        <w:rPr>
          <w:rFonts w:ascii="Arial" w:hAnsi="Arial" w:cs="Arial"/>
          <w:bCs/>
          <w:sz w:val="24"/>
          <w:szCs w:val="24"/>
        </w:rPr>
        <w:tab/>
      </w:r>
      <w:r w:rsidRPr="00F24CAC">
        <w:rPr>
          <w:rFonts w:ascii="Arial" w:hAnsi="Arial" w:cs="Arial"/>
          <w:bCs/>
          <w:sz w:val="24"/>
          <w:szCs w:val="24"/>
        </w:rPr>
        <w:tab/>
      </w:r>
      <w:r w:rsidRPr="00F24CAC">
        <w:rPr>
          <w:rFonts w:ascii="Arial" w:hAnsi="Arial" w:cs="Arial"/>
          <w:bCs/>
          <w:sz w:val="24"/>
          <w:szCs w:val="24"/>
        </w:rPr>
        <w:tab/>
        <w:t xml:space="preserve">ОКС </w:t>
      </w:r>
      <w:r w:rsidR="004F12C9">
        <w:rPr>
          <w:rFonts w:ascii="Arial" w:hAnsi="Arial" w:cs="Arial"/>
          <w:bCs/>
          <w:sz w:val="24"/>
          <w:szCs w:val="24"/>
        </w:rPr>
        <w:t>13.220.01</w:t>
      </w:r>
    </w:p>
    <w:p w:rsidR="007827E7" w:rsidRPr="00F24CAC" w:rsidRDefault="007827E7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7827E7" w:rsidRPr="00F24CAC" w:rsidRDefault="007827E7" w:rsidP="0087233D">
      <w:pPr>
        <w:pBdr>
          <w:bottom w:val="single" w:sz="12" w:space="1" w:color="auto"/>
        </w:pBd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F24CAC">
        <w:rPr>
          <w:rFonts w:ascii="Arial" w:hAnsi="Arial" w:cs="Arial"/>
          <w:bCs/>
          <w:sz w:val="24"/>
          <w:szCs w:val="24"/>
        </w:rPr>
        <w:t xml:space="preserve">Ключевые слова: </w:t>
      </w:r>
      <w:r w:rsidR="00592305" w:rsidRPr="00F24CAC">
        <w:rPr>
          <w:rFonts w:ascii="Arial" w:hAnsi="Arial" w:cs="Arial"/>
          <w:bCs/>
          <w:sz w:val="24"/>
          <w:szCs w:val="24"/>
        </w:rPr>
        <w:t>многофункциональное здание</w:t>
      </w:r>
      <w:r w:rsidR="00DC315D" w:rsidRPr="00F24CAC">
        <w:rPr>
          <w:rFonts w:ascii="Arial" w:hAnsi="Arial" w:cs="Arial"/>
          <w:bCs/>
          <w:sz w:val="24"/>
          <w:szCs w:val="24"/>
        </w:rPr>
        <w:t xml:space="preserve">, </w:t>
      </w:r>
      <w:r w:rsidR="00592305" w:rsidRPr="00F24CAC">
        <w:rPr>
          <w:rFonts w:ascii="Arial" w:hAnsi="Arial" w:cs="Arial"/>
          <w:bCs/>
          <w:sz w:val="24"/>
          <w:szCs w:val="24"/>
        </w:rPr>
        <w:t>атриум</w:t>
      </w:r>
      <w:r w:rsidRPr="00F24CAC">
        <w:rPr>
          <w:rFonts w:ascii="Arial" w:hAnsi="Arial" w:cs="Arial"/>
          <w:bCs/>
          <w:sz w:val="24"/>
          <w:szCs w:val="24"/>
        </w:rPr>
        <w:t xml:space="preserve">, </w:t>
      </w:r>
      <w:r w:rsidR="00592305" w:rsidRPr="00F24CAC">
        <w:rPr>
          <w:rFonts w:ascii="Arial" w:hAnsi="Arial" w:cs="Arial"/>
          <w:bCs/>
          <w:sz w:val="24"/>
          <w:szCs w:val="24"/>
        </w:rPr>
        <w:t>галерея</w:t>
      </w:r>
      <w:r w:rsidRPr="00F24CAC">
        <w:rPr>
          <w:rFonts w:ascii="Arial" w:hAnsi="Arial" w:cs="Arial"/>
          <w:bCs/>
          <w:sz w:val="24"/>
          <w:szCs w:val="24"/>
        </w:rPr>
        <w:t>.</w:t>
      </w:r>
    </w:p>
    <w:p w:rsidR="00F2698F" w:rsidRDefault="00F2698F" w:rsidP="004F12C9">
      <w:pPr>
        <w:spacing w:line="36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4F12C9" w:rsidRDefault="004F12C9" w:rsidP="004F12C9">
      <w:pPr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4F12C9" w:rsidRDefault="004F12C9" w:rsidP="004F12C9">
      <w:pPr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F2698F" w:rsidRDefault="00F2698F" w:rsidP="004F12C9">
      <w:pPr>
        <w:spacing w:line="240" w:lineRule="auto"/>
        <w:ind w:firstLine="0"/>
        <w:rPr>
          <w:rFonts w:ascii="Arial" w:hAnsi="Arial" w:cs="Arial"/>
          <w:color w:val="000000"/>
          <w:sz w:val="24"/>
          <w:szCs w:val="28"/>
        </w:rPr>
      </w:pPr>
      <w:r w:rsidRPr="00FC775E">
        <w:rPr>
          <w:rFonts w:ascii="Arial" w:hAnsi="Arial" w:cs="Arial"/>
          <w:color w:val="000000"/>
          <w:sz w:val="24"/>
          <w:szCs w:val="28"/>
        </w:rPr>
        <w:t>Руководител</w:t>
      </w:r>
      <w:r w:rsidR="004F12C9">
        <w:rPr>
          <w:rFonts w:ascii="Arial" w:hAnsi="Arial" w:cs="Arial"/>
          <w:color w:val="000000"/>
          <w:sz w:val="24"/>
          <w:szCs w:val="28"/>
        </w:rPr>
        <w:t>ь</w:t>
      </w:r>
      <w:r w:rsidRPr="00FC775E">
        <w:rPr>
          <w:rFonts w:ascii="Arial" w:hAnsi="Arial" w:cs="Arial"/>
          <w:color w:val="000000"/>
          <w:sz w:val="24"/>
          <w:szCs w:val="28"/>
        </w:rPr>
        <w:t xml:space="preserve"> организаци</w:t>
      </w:r>
      <w:r w:rsidR="004F12C9">
        <w:rPr>
          <w:rFonts w:ascii="Arial" w:hAnsi="Arial" w:cs="Arial"/>
          <w:color w:val="000000"/>
          <w:sz w:val="24"/>
          <w:szCs w:val="28"/>
        </w:rPr>
        <w:t>и</w:t>
      </w:r>
      <w:r w:rsidRPr="00FC775E">
        <w:rPr>
          <w:rFonts w:ascii="Arial" w:hAnsi="Arial" w:cs="Arial"/>
          <w:color w:val="000000"/>
          <w:sz w:val="24"/>
          <w:szCs w:val="28"/>
        </w:rPr>
        <w:t>-разработчик</w:t>
      </w:r>
      <w:r w:rsidR="004F12C9">
        <w:rPr>
          <w:rFonts w:ascii="Arial" w:hAnsi="Arial" w:cs="Arial"/>
          <w:color w:val="000000"/>
          <w:sz w:val="24"/>
          <w:szCs w:val="28"/>
        </w:rPr>
        <w:t>а</w:t>
      </w:r>
      <w:r w:rsidRPr="00FC775E">
        <w:rPr>
          <w:rFonts w:ascii="Arial" w:hAnsi="Arial" w:cs="Arial"/>
          <w:color w:val="000000"/>
          <w:sz w:val="24"/>
          <w:szCs w:val="28"/>
        </w:rPr>
        <w:t>:</w:t>
      </w:r>
    </w:p>
    <w:p w:rsidR="00F2698F" w:rsidRPr="00FC775E" w:rsidRDefault="00F2698F" w:rsidP="004F12C9">
      <w:pPr>
        <w:spacing w:line="240" w:lineRule="auto"/>
        <w:ind w:firstLine="0"/>
        <w:rPr>
          <w:rFonts w:ascii="Arial" w:hAnsi="Arial" w:cs="Arial"/>
          <w:color w:val="000000"/>
          <w:sz w:val="24"/>
          <w:szCs w:val="28"/>
        </w:rPr>
      </w:pP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Заместитель начальника</w:t>
      </w:r>
    </w:p>
    <w:p w:rsidR="00F2698F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ФГБУ ВНИИПО МЧС России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Pr="00FC775E">
        <w:rPr>
          <w:rFonts w:ascii="Arial" w:hAnsi="Arial" w:cs="Arial"/>
          <w:bCs/>
          <w:sz w:val="24"/>
          <w:szCs w:val="24"/>
        </w:rPr>
        <w:t>А.Ю</w:t>
      </w:r>
      <w:r>
        <w:rPr>
          <w:rFonts w:ascii="Arial" w:hAnsi="Arial" w:cs="Arial"/>
          <w:bCs/>
          <w:sz w:val="24"/>
          <w:szCs w:val="24"/>
        </w:rPr>
        <w:t>.</w:t>
      </w:r>
      <w:r w:rsidR="00145411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Лагозин</w:t>
      </w:r>
    </w:p>
    <w:p w:rsidR="00F2698F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4F12C9" w:rsidRPr="00FC775E" w:rsidRDefault="004F12C9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Default="00F2698F" w:rsidP="004F12C9">
      <w:pPr>
        <w:spacing w:line="240" w:lineRule="auto"/>
        <w:ind w:firstLine="0"/>
        <w:rPr>
          <w:rFonts w:ascii="Arial" w:hAnsi="Arial" w:cs="Arial"/>
          <w:color w:val="000000"/>
          <w:sz w:val="24"/>
          <w:szCs w:val="28"/>
        </w:rPr>
      </w:pPr>
      <w:r w:rsidRPr="00FC775E">
        <w:rPr>
          <w:rFonts w:ascii="Arial" w:hAnsi="Arial" w:cs="Arial"/>
          <w:color w:val="000000"/>
          <w:sz w:val="24"/>
          <w:szCs w:val="28"/>
        </w:rPr>
        <w:t>Руководител</w:t>
      </w:r>
      <w:r w:rsidR="004F12C9">
        <w:rPr>
          <w:rFonts w:ascii="Arial" w:hAnsi="Arial" w:cs="Arial"/>
          <w:color w:val="000000"/>
          <w:sz w:val="24"/>
          <w:szCs w:val="28"/>
        </w:rPr>
        <w:t>ь</w:t>
      </w:r>
      <w:r w:rsidRPr="00FC775E">
        <w:rPr>
          <w:rFonts w:ascii="Arial" w:hAnsi="Arial" w:cs="Arial"/>
          <w:color w:val="000000"/>
          <w:sz w:val="24"/>
          <w:szCs w:val="28"/>
        </w:rPr>
        <w:t xml:space="preserve"> разработки свода правил:</w:t>
      </w:r>
    </w:p>
    <w:p w:rsidR="00F2698F" w:rsidRPr="00FC775E" w:rsidRDefault="00F2698F" w:rsidP="004F12C9">
      <w:pPr>
        <w:spacing w:line="240" w:lineRule="auto"/>
        <w:ind w:firstLine="0"/>
        <w:rPr>
          <w:rFonts w:ascii="Arial" w:hAnsi="Arial" w:cs="Arial"/>
          <w:color w:val="000000"/>
          <w:sz w:val="24"/>
          <w:szCs w:val="28"/>
        </w:rPr>
      </w:pP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Начальник отдела 3.4</w:t>
      </w: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ФГБУ ВНИИПО МЧС России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Pr="00FC775E">
        <w:rPr>
          <w:rFonts w:ascii="Arial" w:hAnsi="Arial" w:cs="Arial"/>
          <w:bCs/>
          <w:sz w:val="24"/>
          <w:szCs w:val="24"/>
        </w:rPr>
        <w:t>Д.В. Ушаков</w:t>
      </w:r>
    </w:p>
    <w:p w:rsidR="00F2698F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4F12C9" w:rsidRPr="00FC775E" w:rsidRDefault="004F12C9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Исполнители:</w:t>
      </w:r>
    </w:p>
    <w:p w:rsidR="00F2698F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3A12E5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A12E5">
        <w:rPr>
          <w:rFonts w:ascii="Arial" w:hAnsi="Arial" w:cs="Arial"/>
          <w:bCs/>
          <w:sz w:val="24"/>
          <w:szCs w:val="24"/>
        </w:rPr>
        <w:t>Главный научный сотрудник</w:t>
      </w:r>
    </w:p>
    <w:p w:rsidR="00F2698F" w:rsidRPr="003A12E5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A12E5">
        <w:rPr>
          <w:rFonts w:ascii="Arial" w:hAnsi="Arial" w:cs="Arial"/>
          <w:bCs/>
          <w:sz w:val="24"/>
          <w:szCs w:val="24"/>
        </w:rPr>
        <w:t>ФГБУ ВНИИПО МЧС России</w:t>
      </w:r>
    </w:p>
    <w:p w:rsidR="00F2698F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A12E5">
        <w:rPr>
          <w:rFonts w:ascii="Arial" w:hAnsi="Arial" w:cs="Arial"/>
          <w:bCs/>
          <w:sz w:val="24"/>
          <w:szCs w:val="24"/>
        </w:rPr>
        <w:t>доктор технических наук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Pr="003A12E5">
        <w:rPr>
          <w:rFonts w:ascii="Arial" w:hAnsi="Arial" w:cs="Arial"/>
          <w:bCs/>
          <w:sz w:val="24"/>
          <w:szCs w:val="24"/>
        </w:rPr>
        <w:t>И.Р. Хасанов</w:t>
      </w:r>
    </w:p>
    <w:p w:rsidR="00F2698F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Начальник сектора</w:t>
      </w: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ФГБУ ВНИИПО МЧС России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</w:t>
      </w:r>
      <w:r w:rsidRPr="00FC775E">
        <w:rPr>
          <w:rFonts w:ascii="Arial" w:hAnsi="Arial" w:cs="Arial"/>
          <w:bCs/>
          <w:sz w:val="24"/>
          <w:szCs w:val="24"/>
        </w:rPr>
        <w:t>А.А. Абашкин</w:t>
      </w: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Ведущий научный сотрудник</w:t>
      </w: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ФГБУ ВНИИПО МЧС России</w:t>
      </w: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кандидат технических наук</w:t>
      </w:r>
      <w:proofErr w:type="gramStart"/>
      <w:r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="00FF4E99">
        <w:rPr>
          <w:rFonts w:ascii="Arial" w:hAnsi="Arial" w:cs="Arial"/>
          <w:bCs/>
          <w:sz w:val="24"/>
          <w:szCs w:val="24"/>
        </w:rPr>
        <w:t>..</w:t>
      </w:r>
      <w:r>
        <w:rPr>
          <w:rFonts w:ascii="Arial" w:hAnsi="Arial" w:cs="Arial"/>
          <w:bCs/>
          <w:sz w:val="24"/>
          <w:szCs w:val="24"/>
        </w:rPr>
        <w:t>…...</w:t>
      </w:r>
      <w:proofErr w:type="gramEnd"/>
      <w:r w:rsidRPr="00FC775E">
        <w:rPr>
          <w:rFonts w:ascii="Arial" w:hAnsi="Arial" w:cs="Arial"/>
          <w:bCs/>
          <w:sz w:val="24"/>
          <w:szCs w:val="24"/>
        </w:rPr>
        <w:t>А.Н. Полетаев</w:t>
      </w: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Ведущий научный сотрудник</w:t>
      </w: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ФГБУ ВНИИПО МЧС России</w:t>
      </w: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кандидат технических наук</w:t>
      </w:r>
      <w:r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="00FF4E99">
        <w:rPr>
          <w:rFonts w:ascii="Arial" w:hAnsi="Arial" w:cs="Arial"/>
          <w:bCs/>
          <w:sz w:val="24"/>
          <w:szCs w:val="24"/>
        </w:rPr>
        <w:t>..</w:t>
      </w:r>
      <w:r>
        <w:rPr>
          <w:rFonts w:ascii="Arial" w:hAnsi="Arial" w:cs="Arial"/>
          <w:bCs/>
          <w:sz w:val="24"/>
          <w:szCs w:val="24"/>
        </w:rPr>
        <w:t>…………</w:t>
      </w:r>
      <w:r w:rsidRPr="00FC775E">
        <w:rPr>
          <w:rFonts w:ascii="Arial" w:hAnsi="Arial" w:cs="Arial"/>
          <w:bCs/>
          <w:sz w:val="24"/>
          <w:szCs w:val="24"/>
        </w:rPr>
        <w:t>С.А. Зуев</w:t>
      </w: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Старший научный сотрудник</w:t>
      </w: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ФГБУ ВНИИПО МЧС России</w:t>
      </w:r>
      <w:proofErr w:type="gramStart"/>
      <w:r>
        <w:rPr>
          <w:rFonts w:ascii="Arial" w:hAnsi="Arial" w:cs="Arial"/>
          <w:bCs/>
          <w:sz w:val="24"/>
          <w:szCs w:val="24"/>
        </w:rPr>
        <w:t>………………………………………………..</w:t>
      </w:r>
      <w:proofErr w:type="gramEnd"/>
      <w:r w:rsidRPr="00FC775E">
        <w:rPr>
          <w:rFonts w:ascii="Arial" w:hAnsi="Arial" w:cs="Arial"/>
          <w:bCs/>
          <w:sz w:val="24"/>
          <w:szCs w:val="24"/>
        </w:rPr>
        <w:t>С.Г. Панфилов</w:t>
      </w:r>
    </w:p>
    <w:p w:rsidR="00F2698F" w:rsidRPr="00FC775E" w:rsidRDefault="00F2698F" w:rsidP="004F12C9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F2698F" w:rsidRPr="00FC775E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Старший научный сотрудник</w:t>
      </w:r>
    </w:p>
    <w:p w:rsidR="00877A91" w:rsidRPr="00F24CAC" w:rsidRDefault="00F2698F" w:rsidP="004F12C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C775E">
        <w:rPr>
          <w:rFonts w:ascii="Arial" w:hAnsi="Arial" w:cs="Arial"/>
          <w:bCs/>
          <w:sz w:val="24"/>
          <w:szCs w:val="24"/>
        </w:rPr>
        <w:t>ФГБУ ВНИИПО МЧС России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</w:t>
      </w:r>
      <w:r w:rsidRPr="00FC775E">
        <w:rPr>
          <w:rFonts w:ascii="Arial" w:hAnsi="Arial" w:cs="Arial"/>
          <w:bCs/>
          <w:sz w:val="24"/>
          <w:szCs w:val="24"/>
        </w:rPr>
        <w:t>М.В. Фомин</w:t>
      </w:r>
    </w:p>
    <w:sectPr w:rsidR="00877A91" w:rsidRPr="00F24CAC" w:rsidSect="0087233D">
      <w:headerReference w:type="default" r:id="rId17"/>
      <w:footerReference w:type="default" r:id="rId1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5C" w:rsidRDefault="0037105C" w:rsidP="00285745">
      <w:pPr>
        <w:spacing w:line="240" w:lineRule="auto"/>
      </w:pPr>
      <w:r>
        <w:separator/>
      </w:r>
    </w:p>
  </w:endnote>
  <w:endnote w:type="continuationSeparator" w:id="0">
    <w:p w:rsidR="0037105C" w:rsidRDefault="0037105C" w:rsidP="00285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9" w:rsidRDefault="00317569" w:rsidP="00125483">
    <w:pPr>
      <w:pStyle w:val="a5"/>
      <w:ind w:right="360" w:firstLine="36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9" w:rsidRDefault="007A17F7" w:rsidP="00125483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31756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5411">
      <w:rPr>
        <w:rStyle w:val="a9"/>
        <w:noProof/>
      </w:rPr>
      <w:t>III</w:t>
    </w:r>
    <w:r>
      <w:rPr>
        <w:rStyle w:val="a9"/>
      </w:rPr>
      <w:fldChar w:fldCharType="end"/>
    </w:r>
  </w:p>
  <w:p w:rsidR="00317569" w:rsidRDefault="00317569" w:rsidP="0012548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833937"/>
    </w:sdtPr>
    <w:sdtEndPr/>
    <w:sdtContent>
      <w:p w:rsidR="00317569" w:rsidRDefault="0037105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41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9" w:rsidRDefault="007A17F7" w:rsidP="00125483">
    <w:pPr>
      <w:pStyle w:val="a5"/>
      <w:jc w:val="right"/>
    </w:pPr>
    <w:r w:rsidRPr="006F2A9B">
      <w:rPr>
        <w:rFonts w:ascii="Arial" w:hAnsi="Arial" w:cs="Arial"/>
      </w:rPr>
      <w:fldChar w:fldCharType="begin"/>
    </w:r>
    <w:r w:rsidR="00317569" w:rsidRPr="006F2A9B">
      <w:rPr>
        <w:rFonts w:ascii="Arial" w:hAnsi="Arial" w:cs="Arial"/>
      </w:rPr>
      <w:instrText xml:space="preserve"> PAGE   \* MERGEFORMAT </w:instrText>
    </w:r>
    <w:r w:rsidRPr="006F2A9B">
      <w:rPr>
        <w:rFonts w:ascii="Arial" w:hAnsi="Arial" w:cs="Arial"/>
      </w:rPr>
      <w:fldChar w:fldCharType="separate"/>
    </w:r>
    <w:r w:rsidR="00145411">
      <w:rPr>
        <w:rFonts w:ascii="Arial" w:hAnsi="Arial" w:cs="Arial"/>
        <w:noProof/>
      </w:rPr>
      <w:t>19</w:t>
    </w:r>
    <w:r w:rsidRPr="006F2A9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5C" w:rsidRDefault="0037105C" w:rsidP="00285745">
      <w:pPr>
        <w:spacing w:line="240" w:lineRule="auto"/>
      </w:pPr>
      <w:r>
        <w:separator/>
      </w:r>
    </w:p>
  </w:footnote>
  <w:footnote w:type="continuationSeparator" w:id="0">
    <w:p w:rsidR="0037105C" w:rsidRDefault="0037105C" w:rsidP="00285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9" w:rsidRPr="00877A91" w:rsidRDefault="00317569" w:rsidP="00125483">
    <w:pPr>
      <w:shd w:val="clear" w:color="auto" w:fill="FFFFFF"/>
      <w:ind w:left="40"/>
      <w:rPr>
        <w:rFonts w:ascii="Arial" w:hAnsi="Arial" w:cs="Arial"/>
        <w:b/>
        <w:sz w:val="22"/>
        <w:szCs w:val="22"/>
      </w:rPr>
    </w:pPr>
    <w:r w:rsidRPr="00877A91">
      <w:rPr>
        <w:rFonts w:ascii="Arial" w:hAnsi="Arial" w:cs="Arial"/>
        <w:b/>
        <w:sz w:val="22"/>
        <w:szCs w:val="22"/>
      </w:rPr>
      <w:t>СП</w:t>
    </w:r>
  </w:p>
  <w:p w:rsidR="00317569" w:rsidRPr="00877A91" w:rsidRDefault="00317569" w:rsidP="00125483">
    <w:pPr>
      <w:shd w:val="clear" w:color="auto" w:fill="FFFFFF"/>
      <w:ind w:left="40"/>
      <w:rPr>
        <w:rFonts w:ascii="Arial" w:hAnsi="Arial" w:cs="Arial"/>
        <w:i/>
        <w:sz w:val="22"/>
        <w:szCs w:val="22"/>
      </w:rPr>
    </w:pPr>
    <w:r w:rsidRPr="00877A91">
      <w:rPr>
        <w:rFonts w:ascii="Arial" w:hAnsi="Arial" w:cs="Arial"/>
        <w:i/>
        <w:sz w:val="22"/>
        <w:szCs w:val="22"/>
      </w:rPr>
      <w:t>(проект, первая редакция)</w:t>
    </w:r>
  </w:p>
  <w:p w:rsidR="00317569" w:rsidRPr="00877A91" w:rsidRDefault="00317569" w:rsidP="00125483">
    <w:pPr>
      <w:shd w:val="clear" w:color="auto" w:fill="FFFFFF"/>
      <w:ind w:left="4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9" w:rsidRPr="00877A91" w:rsidRDefault="00317569" w:rsidP="00877A91">
    <w:pPr>
      <w:pStyle w:val="a3"/>
      <w:jc w:val="right"/>
      <w:rPr>
        <w:rFonts w:ascii="Arial" w:hAnsi="Arial" w:cs="Arial"/>
        <w:b/>
        <w:sz w:val="22"/>
        <w:szCs w:val="22"/>
      </w:rPr>
    </w:pPr>
    <w:r w:rsidRPr="00877A91">
      <w:rPr>
        <w:rFonts w:ascii="Arial" w:hAnsi="Arial" w:cs="Arial"/>
        <w:b/>
        <w:sz w:val="22"/>
        <w:szCs w:val="22"/>
      </w:rPr>
      <w:t>СП</w:t>
    </w:r>
  </w:p>
  <w:p w:rsidR="00317569" w:rsidRPr="00877A91" w:rsidRDefault="00317569" w:rsidP="00877A91">
    <w:pPr>
      <w:pStyle w:val="a3"/>
      <w:jc w:val="right"/>
      <w:rPr>
        <w:rFonts w:ascii="Arial" w:hAnsi="Arial" w:cs="Arial"/>
        <w:i/>
        <w:sz w:val="22"/>
        <w:szCs w:val="22"/>
      </w:rPr>
    </w:pPr>
    <w:r w:rsidRPr="00877A91">
      <w:rPr>
        <w:rFonts w:ascii="Arial" w:hAnsi="Arial" w:cs="Arial"/>
        <w:i/>
        <w:sz w:val="22"/>
        <w:szCs w:val="22"/>
      </w:rPr>
      <w:t>(проект, первая редакция)</w:t>
    </w:r>
  </w:p>
  <w:p w:rsidR="00317569" w:rsidRPr="00877A91" w:rsidRDefault="00317569" w:rsidP="00877A91">
    <w:pPr>
      <w:pStyle w:val="a3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9" w:rsidRPr="00877A91" w:rsidRDefault="00317569" w:rsidP="00125483">
    <w:pPr>
      <w:shd w:val="clear" w:color="auto" w:fill="FFFFFF"/>
      <w:ind w:left="40"/>
      <w:jc w:val="right"/>
      <w:rPr>
        <w:rFonts w:ascii="Arial" w:hAnsi="Arial" w:cs="Arial"/>
        <w:b/>
        <w:spacing w:val="-1"/>
        <w:sz w:val="22"/>
        <w:szCs w:val="22"/>
      </w:rPr>
    </w:pPr>
    <w:r w:rsidRPr="00877A91">
      <w:rPr>
        <w:rFonts w:ascii="Arial" w:hAnsi="Arial" w:cs="Arial"/>
        <w:b/>
        <w:spacing w:val="-1"/>
        <w:sz w:val="22"/>
        <w:szCs w:val="22"/>
      </w:rPr>
      <w:t>СП</w:t>
    </w:r>
  </w:p>
  <w:p w:rsidR="00317569" w:rsidRPr="00877A91" w:rsidRDefault="00317569" w:rsidP="00125483">
    <w:pPr>
      <w:shd w:val="clear" w:color="auto" w:fill="FFFFFF"/>
      <w:ind w:left="40"/>
      <w:jc w:val="right"/>
      <w:rPr>
        <w:rFonts w:ascii="Arial" w:hAnsi="Arial" w:cs="Arial"/>
        <w:sz w:val="22"/>
        <w:szCs w:val="22"/>
      </w:rPr>
    </w:pPr>
    <w:r w:rsidRPr="00877A91">
      <w:rPr>
        <w:rFonts w:ascii="Arial" w:hAnsi="Arial" w:cs="Arial"/>
        <w:spacing w:val="-1"/>
        <w:sz w:val="22"/>
        <w:szCs w:val="22"/>
      </w:rPr>
      <w:t>(</w:t>
    </w:r>
    <w:r w:rsidRPr="00877A91">
      <w:rPr>
        <w:rFonts w:ascii="Arial" w:hAnsi="Arial" w:cs="Arial"/>
        <w:i/>
        <w:spacing w:val="-1"/>
        <w:sz w:val="22"/>
        <w:szCs w:val="22"/>
      </w:rPr>
      <w:t>проект, первая редакция</w:t>
    </w:r>
    <w:r w:rsidRPr="00877A91">
      <w:rPr>
        <w:rFonts w:ascii="Arial" w:hAnsi="Arial" w:cs="Arial"/>
        <w:spacing w:val="-1"/>
        <w:sz w:val="22"/>
        <w:szCs w:val="22"/>
      </w:rPr>
      <w:t>)</w:t>
    </w:r>
  </w:p>
  <w:p w:rsidR="00317569" w:rsidRPr="00877A91" w:rsidRDefault="00317569" w:rsidP="003D1F88">
    <w:pPr>
      <w:tabs>
        <w:tab w:val="left" w:pos="750"/>
      </w:tabs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EC3"/>
    <w:multiLevelType w:val="multilevel"/>
    <w:tmpl w:val="B2807A0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6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291A121C"/>
    <w:multiLevelType w:val="hybridMultilevel"/>
    <w:tmpl w:val="C5E20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1112C9"/>
    <w:multiLevelType w:val="hybridMultilevel"/>
    <w:tmpl w:val="29341834"/>
    <w:lvl w:ilvl="0" w:tplc="672EC2DC">
      <w:numFmt w:val="bullet"/>
      <w:lvlText w:val="•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73513C"/>
    <w:multiLevelType w:val="hybridMultilevel"/>
    <w:tmpl w:val="45EA8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297A95"/>
    <w:multiLevelType w:val="hybridMultilevel"/>
    <w:tmpl w:val="3486752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5A8860AA"/>
    <w:multiLevelType w:val="hybridMultilevel"/>
    <w:tmpl w:val="CD6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7D4"/>
    <w:rsid w:val="0000122B"/>
    <w:rsid w:val="0000272C"/>
    <w:rsid w:val="000034FA"/>
    <w:rsid w:val="000059A4"/>
    <w:rsid w:val="00005E24"/>
    <w:rsid w:val="00007C0D"/>
    <w:rsid w:val="00007EAC"/>
    <w:rsid w:val="000109B2"/>
    <w:rsid w:val="00011340"/>
    <w:rsid w:val="00011351"/>
    <w:rsid w:val="000114F8"/>
    <w:rsid w:val="00014174"/>
    <w:rsid w:val="0001558C"/>
    <w:rsid w:val="000157E3"/>
    <w:rsid w:val="00016737"/>
    <w:rsid w:val="0001685C"/>
    <w:rsid w:val="00017069"/>
    <w:rsid w:val="00017185"/>
    <w:rsid w:val="000172FA"/>
    <w:rsid w:val="00021330"/>
    <w:rsid w:val="000230E2"/>
    <w:rsid w:val="00023191"/>
    <w:rsid w:val="00023848"/>
    <w:rsid w:val="000239B8"/>
    <w:rsid w:val="00023FD9"/>
    <w:rsid w:val="00024159"/>
    <w:rsid w:val="00026A45"/>
    <w:rsid w:val="000273C5"/>
    <w:rsid w:val="00027E4F"/>
    <w:rsid w:val="0003065D"/>
    <w:rsid w:val="000309EE"/>
    <w:rsid w:val="00030A82"/>
    <w:rsid w:val="00031C9B"/>
    <w:rsid w:val="00031EEE"/>
    <w:rsid w:val="0003461E"/>
    <w:rsid w:val="0003614A"/>
    <w:rsid w:val="000365EC"/>
    <w:rsid w:val="00036795"/>
    <w:rsid w:val="00037564"/>
    <w:rsid w:val="00044F06"/>
    <w:rsid w:val="00045616"/>
    <w:rsid w:val="000458C6"/>
    <w:rsid w:val="00045938"/>
    <w:rsid w:val="00046141"/>
    <w:rsid w:val="00050DF0"/>
    <w:rsid w:val="00051C2B"/>
    <w:rsid w:val="00052BF8"/>
    <w:rsid w:val="00052C2C"/>
    <w:rsid w:val="00054094"/>
    <w:rsid w:val="00054121"/>
    <w:rsid w:val="00057FF4"/>
    <w:rsid w:val="00062E7B"/>
    <w:rsid w:val="00062F70"/>
    <w:rsid w:val="00063EAB"/>
    <w:rsid w:val="00064C3B"/>
    <w:rsid w:val="00067A40"/>
    <w:rsid w:val="00070977"/>
    <w:rsid w:val="00071059"/>
    <w:rsid w:val="00073478"/>
    <w:rsid w:val="00073B90"/>
    <w:rsid w:val="00073E60"/>
    <w:rsid w:val="0007537E"/>
    <w:rsid w:val="000758F3"/>
    <w:rsid w:val="0007631B"/>
    <w:rsid w:val="0007653E"/>
    <w:rsid w:val="00076E32"/>
    <w:rsid w:val="00077C59"/>
    <w:rsid w:val="00080CA8"/>
    <w:rsid w:val="00081EB1"/>
    <w:rsid w:val="00082176"/>
    <w:rsid w:val="00083BAE"/>
    <w:rsid w:val="00084007"/>
    <w:rsid w:val="00084486"/>
    <w:rsid w:val="00085C15"/>
    <w:rsid w:val="0008644C"/>
    <w:rsid w:val="00087AA3"/>
    <w:rsid w:val="00087BE0"/>
    <w:rsid w:val="00090403"/>
    <w:rsid w:val="00090A52"/>
    <w:rsid w:val="000915C0"/>
    <w:rsid w:val="00091AD8"/>
    <w:rsid w:val="000927D7"/>
    <w:rsid w:val="0009394F"/>
    <w:rsid w:val="00094C14"/>
    <w:rsid w:val="00096FB3"/>
    <w:rsid w:val="000976F5"/>
    <w:rsid w:val="000A1559"/>
    <w:rsid w:val="000A1DFF"/>
    <w:rsid w:val="000A4B57"/>
    <w:rsid w:val="000A6614"/>
    <w:rsid w:val="000A6CBC"/>
    <w:rsid w:val="000A6FD9"/>
    <w:rsid w:val="000B0D4A"/>
    <w:rsid w:val="000B1330"/>
    <w:rsid w:val="000B163D"/>
    <w:rsid w:val="000B3E3C"/>
    <w:rsid w:val="000B6514"/>
    <w:rsid w:val="000B6708"/>
    <w:rsid w:val="000B6740"/>
    <w:rsid w:val="000B6B2E"/>
    <w:rsid w:val="000B7464"/>
    <w:rsid w:val="000B7BDE"/>
    <w:rsid w:val="000C0AF8"/>
    <w:rsid w:val="000C2386"/>
    <w:rsid w:val="000C3F44"/>
    <w:rsid w:val="000C4AB9"/>
    <w:rsid w:val="000C4D65"/>
    <w:rsid w:val="000C4E4C"/>
    <w:rsid w:val="000C51F0"/>
    <w:rsid w:val="000C6147"/>
    <w:rsid w:val="000C6D97"/>
    <w:rsid w:val="000C71ED"/>
    <w:rsid w:val="000C75D8"/>
    <w:rsid w:val="000D1296"/>
    <w:rsid w:val="000D2097"/>
    <w:rsid w:val="000D446E"/>
    <w:rsid w:val="000D5BDD"/>
    <w:rsid w:val="000D62F4"/>
    <w:rsid w:val="000D755D"/>
    <w:rsid w:val="000E007C"/>
    <w:rsid w:val="000E0A10"/>
    <w:rsid w:val="000E0AF0"/>
    <w:rsid w:val="000E0D04"/>
    <w:rsid w:val="000E2334"/>
    <w:rsid w:val="000E46EE"/>
    <w:rsid w:val="000E598E"/>
    <w:rsid w:val="000E7FC2"/>
    <w:rsid w:val="000F0435"/>
    <w:rsid w:val="000F2EA3"/>
    <w:rsid w:val="000F432C"/>
    <w:rsid w:val="000F52A8"/>
    <w:rsid w:val="000F53CD"/>
    <w:rsid w:val="000F54BD"/>
    <w:rsid w:val="000F6F5D"/>
    <w:rsid w:val="000F70CC"/>
    <w:rsid w:val="000F7273"/>
    <w:rsid w:val="0010037D"/>
    <w:rsid w:val="00101390"/>
    <w:rsid w:val="00107209"/>
    <w:rsid w:val="0010732F"/>
    <w:rsid w:val="00107669"/>
    <w:rsid w:val="00110531"/>
    <w:rsid w:val="00113085"/>
    <w:rsid w:val="00113D6F"/>
    <w:rsid w:val="00113E15"/>
    <w:rsid w:val="00116354"/>
    <w:rsid w:val="0012016E"/>
    <w:rsid w:val="00120654"/>
    <w:rsid w:val="00121686"/>
    <w:rsid w:val="001216BD"/>
    <w:rsid w:val="00121B65"/>
    <w:rsid w:val="00121FE1"/>
    <w:rsid w:val="00123FAF"/>
    <w:rsid w:val="001245B1"/>
    <w:rsid w:val="00125483"/>
    <w:rsid w:val="00126374"/>
    <w:rsid w:val="0012724D"/>
    <w:rsid w:val="001306E4"/>
    <w:rsid w:val="00131697"/>
    <w:rsid w:val="00131E72"/>
    <w:rsid w:val="00132641"/>
    <w:rsid w:val="00135077"/>
    <w:rsid w:val="00136121"/>
    <w:rsid w:val="00136468"/>
    <w:rsid w:val="00137E71"/>
    <w:rsid w:val="00140296"/>
    <w:rsid w:val="0014041E"/>
    <w:rsid w:val="0014096C"/>
    <w:rsid w:val="00143EF2"/>
    <w:rsid w:val="0014401F"/>
    <w:rsid w:val="00145411"/>
    <w:rsid w:val="001458A7"/>
    <w:rsid w:val="001462B9"/>
    <w:rsid w:val="001469C2"/>
    <w:rsid w:val="00146A34"/>
    <w:rsid w:val="00146BF8"/>
    <w:rsid w:val="00147CA5"/>
    <w:rsid w:val="00147D55"/>
    <w:rsid w:val="00150783"/>
    <w:rsid w:val="0015089C"/>
    <w:rsid w:val="001524B7"/>
    <w:rsid w:val="00153D86"/>
    <w:rsid w:val="0015431D"/>
    <w:rsid w:val="001551CC"/>
    <w:rsid w:val="00157B99"/>
    <w:rsid w:val="00162072"/>
    <w:rsid w:val="001630D7"/>
    <w:rsid w:val="00163437"/>
    <w:rsid w:val="001653C0"/>
    <w:rsid w:val="001661BC"/>
    <w:rsid w:val="001668D7"/>
    <w:rsid w:val="00170038"/>
    <w:rsid w:val="00170BC4"/>
    <w:rsid w:val="001715D7"/>
    <w:rsid w:val="00172A42"/>
    <w:rsid w:val="00172DAE"/>
    <w:rsid w:val="0017360B"/>
    <w:rsid w:val="00174AE6"/>
    <w:rsid w:val="00175201"/>
    <w:rsid w:val="0017535A"/>
    <w:rsid w:val="00175A4D"/>
    <w:rsid w:val="00176978"/>
    <w:rsid w:val="001820D0"/>
    <w:rsid w:val="00182AC5"/>
    <w:rsid w:val="00183CA0"/>
    <w:rsid w:val="00184ECE"/>
    <w:rsid w:val="00185706"/>
    <w:rsid w:val="00186EE4"/>
    <w:rsid w:val="00187324"/>
    <w:rsid w:val="00191D64"/>
    <w:rsid w:val="001920AB"/>
    <w:rsid w:val="001946B4"/>
    <w:rsid w:val="001A0738"/>
    <w:rsid w:val="001A0A80"/>
    <w:rsid w:val="001A11C5"/>
    <w:rsid w:val="001A273C"/>
    <w:rsid w:val="001A2C89"/>
    <w:rsid w:val="001A6CED"/>
    <w:rsid w:val="001B3D30"/>
    <w:rsid w:val="001B4C7E"/>
    <w:rsid w:val="001B5DC7"/>
    <w:rsid w:val="001B7712"/>
    <w:rsid w:val="001C21B8"/>
    <w:rsid w:val="001C448F"/>
    <w:rsid w:val="001C4709"/>
    <w:rsid w:val="001C4898"/>
    <w:rsid w:val="001C6E5D"/>
    <w:rsid w:val="001C71F9"/>
    <w:rsid w:val="001C748D"/>
    <w:rsid w:val="001D0BAC"/>
    <w:rsid w:val="001D3A99"/>
    <w:rsid w:val="001E037E"/>
    <w:rsid w:val="001E1756"/>
    <w:rsid w:val="001E3A3C"/>
    <w:rsid w:val="001E64A0"/>
    <w:rsid w:val="001E732A"/>
    <w:rsid w:val="001E7D2E"/>
    <w:rsid w:val="001F2207"/>
    <w:rsid w:val="001F2CA1"/>
    <w:rsid w:val="001F3048"/>
    <w:rsid w:val="001F3108"/>
    <w:rsid w:val="001F4030"/>
    <w:rsid w:val="001F6433"/>
    <w:rsid w:val="001F6B18"/>
    <w:rsid w:val="001F7E5A"/>
    <w:rsid w:val="0020254B"/>
    <w:rsid w:val="002033AB"/>
    <w:rsid w:val="00203AFE"/>
    <w:rsid w:val="002047D9"/>
    <w:rsid w:val="0020496F"/>
    <w:rsid w:val="002056A9"/>
    <w:rsid w:val="00205A8B"/>
    <w:rsid w:val="00205FB2"/>
    <w:rsid w:val="00206FA4"/>
    <w:rsid w:val="00207B1D"/>
    <w:rsid w:val="00212325"/>
    <w:rsid w:val="002124EB"/>
    <w:rsid w:val="00212C6D"/>
    <w:rsid w:val="00214930"/>
    <w:rsid w:val="00216269"/>
    <w:rsid w:val="00220571"/>
    <w:rsid w:val="00220EEA"/>
    <w:rsid w:val="002219AC"/>
    <w:rsid w:val="00221A88"/>
    <w:rsid w:val="002222C6"/>
    <w:rsid w:val="002238AD"/>
    <w:rsid w:val="0022510D"/>
    <w:rsid w:val="00225121"/>
    <w:rsid w:val="00226F38"/>
    <w:rsid w:val="00230845"/>
    <w:rsid w:val="0023213F"/>
    <w:rsid w:val="00234071"/>
    <w:rsid w:val="002342B4"/>
    <w:rsid w:val="00234389"/>
    <w:rsid w:val="00234DCE"/>
    <w:rsid w:val="002371F4"/>
    <w:rsid w:val="00240378"/>
    <w:rsid w:val="00240ED8"/>
    <w:rsid w:val="002417C2"/>
    <w:rsid w:val="00242694"/>
    <w:rsid w:val="00242F7F"/>
    <w:rsid w:val="00243256"/>
    <w:rsid w:val="0024477D"/>
    <w:rsid w:val="00245C48"/>
    <w:rsid w:val="00246910"/>
    <w:rsid w:val="00246EFE"/>
    <w:rsid w:val="00250316"/>
    <w:rsid w:val="00250881"/>
    <w:rsid w:val="00250CCF"/>
    <w:rsid w:val="00251381"/>
    <w:rsid w:val="00252619"/>
    <w:rsid w:val="002539E1"/>
    <w:rsid w:val="00254541"/>
    <w:rsid w:val="00255E1F"/>
    <w:rsid w:val="00257116"/>
    <w:rsid w:val="00257144"/>
    <w:rsid w:val="00260904"/>
    <w:rsid w:val="00261945"/>
    <w:rsid w:val="00262F6B"/>
    <w:rsid w:val="002645CB"/>
    <w:rsid w:val="00264E58"/>
    <w:rsid w:val="002663D3"/>
    <w:rsid w:val="0027034C"/>
    <w:rsid w:val="002721B4"/>
    <w:rsid w:val="0027364F"/>
    <w:rsid w:val="002744B8"/>
    <w:rsid w:val="00275828"/>
    <w:rsid w:val="002762E0"/>
    <w:rsid w:val="002800B2"/>
    <w:rsid w:val="002804DE"/>
    <w:rsid w:val="00280686"/>
    <w:rsid w:val="002814CB"/>
    <w:rsid w:val="00281828"/>
    <w:rsid w:val="00282370"/>
    <w:rsid w:val="002836C1"/>
    <w:rsid w:val="0028405C"/>
    <w:rsid w:val="002848E0"/>
    <w:rsid w:val="00285745"/>
    <w:rsid w:val="00285B48"/>
    <w:rsid w:val="00285C4E"/>
    <w:rsid w:val="00291104"/>
    <w:rsid w:val="0029120E"/>
    <w:rsid w:val="002914F4"/>
    <w:rsid w:val="002915EF"/>
    <w:rsid w:val="00291E8F"/>
    <w:rsid w:val="002934AB"/>
    <w:rsid w:val="0029459A"/>
    <w:rsid w:val="00295105"/>
    <w:rsid w:val="00295DCC"/>
    <w:rsid w:val="00296734"/>
    <w:rsid w:val="002A0E6F"/>
    <w:rsid w:val="002A113F"/>
    <w:rsid w:val="002A1141"/>
    <w:rsid w:val="002A1A55"/>
    <w:rsid w:val="002A1EB1"/>
    <w:rsid w:val="002A4381"/>
    <w:rsid w:val="002A4E10"/>
    <w:rsid w:val="002A7A17"/>
    <w:rsid w:val="002B22C0"/>
    <w:rsid w:val="002B3FAA"/>
    <w:rsid w:val="002B445B"/>
    <w:rsid w:val="002B47FB"/>
    <w:rsid w:val="002B59F2"/>
    <w:rsid w:val="002B5A76"/>
    <w:rsid w:val="002B5DC5"/>
    <w:rsid w:val="002B7081"/>
    <w:rsid w:val="002C18B6"/>
    <w:rsid w:val="002C3768"/>
    <w:rsid w:val="002C4CBB"/>
    <w:rsid w:val="002C6427"/>
    <w:rsid w:val="002C6E03"/>
    <w:rsid w:val="002C77B7"/>
    <w:rsid w:val="002D0091"/>
    <w:rsid w:val="002D1DB9"/>
    <w:rsid w:val="002D4E9C"/>
    <w:rsid w:val="002D51DA"/>
    <w:rsid w:val="002D5810"/>
    <w:rsid w:val="002D6A1F"/>
    <w:rsid w:val="002E0FAD"/>
    <w:rsid w:val="002E1E72"/>
    <w:rsid w:val="002E20F5"/>
    <w:rsid w:val="002E42A4"/>
    <w:rsid w:val="002E4AEB"/>
    <w:rsid w:val="002E53C5"/>
    <w:rsid w:val="002E5436"/>
    <w:rsid w:val="002E5658"/>
    <w:rsid w:val="002F0DA2"/>
    <w:rsid w:val="002F5319"/>
    <w:rsid w:val="002F75B4"/>
    <w:rsid w:val="0030025A"/>
    <w:rsid w:val="00301F2B"/>
    <w:rsid w:val="0030219D"/>
    <w:rsid w:val="00303CB1"/>
    <w:rsid w:val="00304D5B"/>
    <w:rsid w:val="003058A4"/>
    <w:rsid w:val="00305EE2"/>
    <w:rsid w:val="00306984"/>
    <w:rsid w:val="0031075B"/>
    <w:rsid w:val="00311369"/>
    <w:rsid w:val="00311415"/>
    <w:rsid w:val="0031181F"/>
    <w:rsid w:val="003135FB"/>
    <w:rsid w:val="00315683"/>
    <w:rsid w:val="00315788"/>
    <w:rsid w:val="00317569"/>
    <w:rsid w:val="00317827"/>
    <w:rsid w:val="00320B4E"/>
    <w:rsid w:val="00321955"/>
    <w:rsid w:val="0032325A"/>
    <w:rsid w:val="00323901"/>
    <w:rsid w:val="00323A8E"/>
    <w:rsid w:val="00323DB5"/>
    <w:rsid w:val="00325B95"/>
    <w:rsid w:val="00325FAB"/>
    <w:rsid w:val="00330B56"/>
    <w:rsid w:val="00330DFB"/>
    <w:rsid w:val="003313D5"/>
    <w:rsid w:val="003315D1"/>
    <w:rsid w:val="00332139"/>
    <w:rsid w:val="00332E5D"/>
    <w:rsid w:val="00333172"/>
    <w:rsid w:val="00333316"/>
    <w:rsid w:val="00333D41"/>
    <w:rsid w:val="00334034"/>
    <w:rsid w:val="00335A01"/>
    <w:rsid w:val="00336829"/>
    <w:rsid w:val="00336B06"/>
    <w:rsid w:val="0033710B"/>
    <w:rsid w:val="00341281"/>
    <w:rsid w:val="0034387D"/>
    <w:rsid w:val="003438EF"/>
    <w:rsid w:val="00344387"/>
    <w:rsid w:val="00345E60"/>
    <w:rsid w:val="00347214"/>
    <w:rsid w:val="0035135C"/>
    <w:rsid w:val="003539B6"/>
    <w:rsid w:val="00353C95"/>
    <w:rsid w:val="00354CB5"/>
    <w:rsid w:val="00355A73"/>
    <w:rsid w:val="00360E8F"/>
    <w:rsid w:val="00361356"/>
    <w:rsid w:val="003629D3"/>
    <w:rsid w:val="00362D36"/>
    <w:rsid w:val="00363D7E"/>
    <w:rsid w:val="003651C2"/>
    <w:rsid w:val="0037105C"/>
    <w:rsid w:val="00371206"/>
    <w:rsid w:val="003714D8"/>
    <w:rsid w:val="00373D89"/>
    <w:rsid w:val="00376957"/>
    <w:rsid w:val="00377468"/>
    <w:rsid w:val="003775CF"/>
    <w:rsid w:val="00382786"/>
    <w:rsid w:val="00382DE6"/>
    <w:rsid w:val="00383796"/>
    <w:rsid w:val="003838ED"/>
    <w:rsid w:val="00383F65"/>
    <w:rsid w:val="00386368"/>
    <w:rsid w:val="00386749"/>
    <w:rsid w:val="0039096E"/>
    <w:rsid w:val="00390C3B"/>
    <w:rsid w:val="003912BD"/>
    <w:rsid w:val="00391983"/>
    <w:rsid w:val="00391DCA"/>
    <w:rsid w:val="00391E19"/>
    <w:rsid w:val="00392876"/>
    <w:rsid w:val="00392C5D"/>
    <w:rsid w:val="0039315F"/>
    <w:rsid w:val="00393644"/>
    <w:rsid w:val="00394ED4"/>
    <w:rsid w:val="003953AD"/>
    <w:rsid w:val="00395BE0"/>
    <w:rsid w:val="00397844"/>
    <w:rsid w:val="00397B30"/>
    <w:rsid w:val="003A449E"/>
    <w:rsid w:val="003A5645"/>
    <w:rsid w:val="003A75B3"/>
    <w:rsid w:val="003A78B3"/>
    <w:rsid w:val="003A7E3D"/>
    <w:rsid w:val="003B04A0"/>
    <w:rsid w:val="003B1DFC"/>
    <w:rsid w:val="003B3BDD"/>
    <w:rsid w:val="003B4CE9"/>
    <w:rsid w:val="003B5DEE"/>
    <w:rsid w:val="003B64EE"/>
    <w:rsid w:val="003B71BF"/>
    <w:rsid w:val="003C0372"/>
    <w:rsid w:val="003C09C1"/>
    <w:rsid w:val="003C1A48"/>
    <w:rsid w:val="003C3206"/>
    <w:rsid w:val="003C37A2"/>
    <w:rsid w:val="003C4384"/>
    <w:rsid w:val="003C60B5"/>
    <w:rsid w:val="003C75FD"/>
    <w:rsid w:val="003D14FA"/>
    <w:rsid w:val="003D1DE5"/>
    <w:rsid w:val="003D1F88"/>
    <w:rsid w:val="003D28C7"/>
    <w:rsid w:val="003D61BB"/>
    <w:rsid w:val="003D6A2A"/>
    <w:rsid w:val="003D76B9"/>
    <w:rsid w:val="003D7720"/>
    <w:rsid w:val="003E1DA6"/>
    <w:rsid w:val="003E224E"/>
    <w:rsid w:val="003E2416"/>
    <w:rsid w:val="003E28A8"/>
    <w:rsid w:val="003E3F3F"/>
    <w:rsid w:val="003E56FD"/>
    <w:rsid w:val="003E62D4"/>
    <w:rsid w:val="003E6573"/>
    <w:rsid w:val="003E69F4"/>
    <w:rsid w:val="003F0819"/>
    <w:rsid w:val="003F1340"/>
    <w:rsid w:val="003F3695"/>
    <w:rsid w:val="003F43CB"/>
    <w:rsid w:val="003F444E"/>
    <w:rsid w:val="003F6BA5"/>
    <w:rsid w:val="0040196B"/>
    <w:rsid w:val="00401C4F"/>
    <w:rsid w:val="0040237F"/>
    <w:rsid w:val="00402553"/>
    <w:rsid w:val="00402927"/>
    <w:rsid w:val="004031C4"/>
    <w:rsid w:val="00404681"/>
    <w:rsid w:val="0040472F"/>
    <w:rsid w:val="0040473F"/>
    <w:rsid w:val="00405D1C"/>
    <w:rsid w:val="00407377"/>
    <w:rsid w:val="00410C2B"/>
    <w:rsid w:val="00413391"/>
    <w:rsid w:val="00413E06"/>
    <w:rsid w:val="00414F7D"/>
    <w:rsid w:val="004150BF"/>
    <w:rsid w:val="0041674D"/>
    <w:rsid w:val="004175E7"/>
    <w:rsid w:val="00424FE0"/>
    <w:rsid w:val="004260AB"/>
    <w:rsid w:val="00426788"/>
    <w:rsid w:val="004315DD"/>
    <w:rsid w:val="00431CDC"/>
    <w:rsid w:val="00431F28"/>
    <w:rsid w:val="00433993"/>
    <w:rsid w:val="004340E6"/>
    <w:rsid w:val="00434F21"/>
    <w:rsid w:val="00442B29"/>
    <w:rsid w:val="00442F3D"/>
    <w:rsid w:val="004439EC"/>
    <w:rsid w:val="00443E4C"/>
    <w:rsid w:val="00445E92"/>
    <w:rsid w:val="004468B9"/>
    <w:rsid w:val="00447C56"/>
    <w:rsid w:val="004500E2"/>
    <w:rsid w:val="00451989"/>
    <w:rsid w:val="00454DEE"/>
    <w:rsid w:val="00456516"/>
    <w:rsid w:val="00456F67"/>
    <w:rsid w:val="004572FB"/>
    <w:rsid w:val="00457BB6"/>
    <w:rsid w:val="00460ADE"/>
    <w:rsid w:val="004626D1"/>
    <w:rsid w:val="00462987"/>
    <w:rsid w:val="00463DA5"/>
    <w:rsid w:val="004646B5"/>
    <w:rsid w:val="00465B8F"/>
    <w:rsid w:val="00465FE2"/>
    <w:rsid w:val="004710AF"/>
    <w:rsid w:val="00471784"/>
    <w:rsid w:val="00471B6C"/>
    <w:rsid w:val="00472A28"/>
    <w:rsid w:val="004739D0"/>
    <w:rsid w:val="00474390"/>
    <w:rsid w:val="00475315"/>
    <w:rsid w:val="00475410"/>
    <w:rsid w:val="0047552F"/>
    <w:rsid w:val="00475F0F"/>
    <w:rsid w:val="00476198"/>
    <w:rsid w:val="00480A2C"/>
    <w:rsid w:val="0048175B"/>
    <w:rsid w:val="004829C2"/>
    <w:rsid w:val="00483808"/>
    <w:rsid w:val="0048388E"/>
    <w:rsid w:val="0048484D"/>
    <w:rsid w:val="00485812"/>
    <w:rsid w:val="00486354"/>
    <w:rsid w:val="0048647A"/>
    <w:rsid w:val="00487DA3"/>
    <w:rsid w:val="00490826"/>
    <w:rsid w:val="00491FE6"/>
    <w:rsid w:val="004938B4"/>
    <w:rsid w:val="00493E31"/>
    <w:rsid w:val="0049681C"/>
    <w:rsid w:val="00497F48"/>
    <w:rsid w:val="004A2161"/>
    <w:rsid w:val="004A2A88"/>
    <w:rsid w:val="004A2D2C"/>
    <w:rsid w:val="004A3E81"/>
    <w:rsid w:val="004A4E0E"/>
    <w:rsid w:val="004A6974"/>
    <w:rsid w:val="004A7C6D"/>
    <w:rsid w:val="004B1125"/>
    <w:rsid w:val="004B50FD"/>
    <w:rsid w:val="004B6827"/>
    <w:rsid w:val="004B6B0A"/>
    <w:rsid w:val="004B6DBB"/>
    <w:rsid w:val="004B749B"/>
    <w:rsid w:val="004C0060"/>
    <w:rsid w:val="004C617F"/>
    <w:rsid w:val="004C6475"/>
    <w:rsid w:val="004D071C"/>
    <w:rsid w:val="004D0F3E"/>
    <w:rsid w:val="004D17E4"/>
    <w:rsid w:val="004D21E6"/>
    <w:rsid w:val="004D2E31"/>
    <w:rsid w:val="004D2EA7"/>
    <w:rsid w:val="004D3303"/>
    <w:rsid w:val="004D33E1"/>
    <w:rsid w:val="004D5267"/>
    <w:rsid w:val="004D5891"/>
    <w:rsid w:val="004E19DB"/>
    <w:rsid w:val="004E236A"/>
    <w:rsid w:val="004E2B59"/>
    <w:rsid w:val="004E3C83"/>
    <w:rsid w:val="004E413B"/>
    <w:rsid w:val="004E5B36"/>
    <w:rsid w:val="004E5D48"/>
    <w:rsid w:val="004E6296"/>
    <w:rsid w:val="004E67F0"/>
    <w:rsid w:val="004F0587"/>
    <w:rsid w:val="004F12C9"/>
    <w:rsid w:val="004F16DB"/>
    <w:rsid w:val="004F1F59"/>
    <w:rsid w:val="004F2E04"/>
    <w:rsid w:val="004F51C1"/>
    <w:rsid w:val="004F6BA0"/>
    <w:rsid w:val="00502455"/>
    <w:rsid w:val="00502596"/>
    <w:rsid w:val="00504BC5"/>
    <w:rsid w:val="00505DCA"/>
    <w:rsid w:val="00506643"/>
    <w:rsid w:val="00507362"/>
    <w:rsid w:val="005105C1"/>
    <w:rsid w:val="00510890"/>
    <w:rsid w:val="00510BAE"/>
    <w:rsid w:val="00511D55"/>
    <w:rsid w:val="00512227"/>
    <w:rsid w:val="0051239B"/>
    <w:rsid w:val="00512651"/>
    <w:rsid w:val="005140C5"/>
    <w:rsid w:val="005159EC"/>
    <w:rsid w:val="00515E3D"/>
    <w:rsid w:val="0051782D"/>
    <w:rsid w:val="0052108B"/>
    <w:rsid w:val="00521BF2"/>
    <w:rsid w:val="00522EA3"/>
    <w:rsid w:val="00523017"/>
    <w:rsid w:val="005241CC"/>
    <w:rsid w:val="005242EE"/>
    <w:rsid w:val="00524C56"/>
    <w:rsid w:val="00524F30"/>
    <w:rsid w:val="005258FB"/>
    <w:rsid w:val="00526332"/>
    <w:rsid w:val="00526D61"/>
    <w:rsid w:val="005270D9"/>
    <w:rsid w:val="005309BE"/>
    <w:rsid w:val="0053108E"/>
    <w:rsid w:val="005316A2"/>
    <w:rsid w:val="0053199D"/>
    <w:rsid w:val="00531EBF"/>
    <w:rsid w:val="00532087"/>
    <w:rsid w:val="0053293A"/>
    <w:rsid w:val="00532B26"/>
    <w:rsid w:val="005348FE"/>
    <w:rsid w:val="005354EB"/>
    <w:rsid w:val="005361CF"/>
    <w:rsid w:val="0053767F"/>
    <w:rsid w:val="00540063"/>
    <w:rsid w:val="0054049C"/>
    <w:rsid w:val="00540FD5"/>
    <w:rsid w:val="00542248"/>
    <w:rsid w:val="0054227A"/>
    <w:rsid w:val="00545F22"/>
    <w:rsid w:val="00546F08"/>
    <w:rsid w:val="00550973"/>
    <w:rsid w:val="00550AE7"/>
    <w:rsid w:val="00551766"/>
    <w:rsid w:val="005517E9"/>
    <w:rsid w:val="00551E3B"/>
    <w:rsid w:val="00552B6E"/>
    <w:rsid w:val="00552C73"/>
    <w:rsid w:val="00552D01"/>
    <w:rsid w:val="00554178"/>
    <w:rsid w:val="005552A4"/>
    <w:rsid w:val="00555CE3"/>
    <w:rsid w:val="005562D8"/>
    <w:rsid w:val="00560D86"/>
    <w:rsid w:val="00562278"/>
    <w:rsid w:val="005652B8"/>
    <w:rsid w:val="0056698E"/>
    <w:rsid w:val="00567130"/>
    <w:rsid w:val="005704DD"/>
    <w:rsid w:val="0057133C"/>
    <w:rsid w:val="00571C7E"/>
    <w:rsid w:val="0057212F"/>
    <w:rsid w:val="00572BF6"/>
    <w:rsid w:val="00574424"/>
    <w:rsid w:val="005744BE"/>
    <w:rsid w:val="0057587D"/>
    <w:rsid w:val="00575EDF"/>
    <w:rsid w:val="00576304"/>
    <w:rsid w:val="00576E7B"/>
    <w:rsid w:val="005770F5"/>
    <w:rsid w:val="00581225"/>
    <w:rsid w:val="00582BC8"/>
    <w:rsid w:val="005830A7"/>
    <w:rsid w:val="0058422D"/>
    <w:rsid w:val="005844B0"/>
    <w:rsid w:val="005861DC"/>
    <w:rsid w:val="00586D0D"/>
    <w:rsid w:val="00592305"/>
    <w:rsid w:val="0059458C"/>
    <w:rsid w:val="005947F9"/>
    <w:rsid w:val="00594A23"/>
    <w:rsid w:val="00596AB9"/>
    <w:rsid w:val="005977B0"/>
    <w:rsid w:val="005A01DB"/>
    <w:rsid w:val="005A17B4"/>
    <w:rsid w:val="005A1B48"/>
    <w:rsid w:val="005A1BB7"/>
    <w:rsid w:val="005A1EAD"/>
    <w:rsid w:val="005A24C5"/>
    <w:rsid w:val="005A38B1"/>
    <w:rsid w:val="005A57B1"/>
    <w:rsid w:val="005A64DD"/>
    <w:rsid w:val="005A7F84"/>
    <w:rsid w:val="005B1695"/>
    <w:rsid w:val="005B2F5B"/>
    <w:rsid w:val="005B3619"/>
    <w:rsid w:val="005B514B"/>
    <w:rsid w:val="005C0307"/>
    <w:rsid w:val="005C0488"/>
    <w:rsid w:val="005C26A7"/>
    <w:rsid w:val="005C3B02"/>
    <w:rsid w:val="005C566D"/>
    <w:rsid w:val="005C5C79"/>
    <w:rsid w:val="005D0C51"/>
    <w:rsid w:val="005D3A7B"/>
    <w:rsid w:val="005D4AB3"/>
    <w:rsid w:val="005D5D29"/>
    <w:rsid w:val="005E315F"/>
    <w:rsid w:val="005E344F"/>
    <w:rsid w:val="005E6CA9"/>
    <w:rsid w:val="005F0D57"/>
    <w:rsid w:val="005F1E0F"/>
    <w:rsid w:val="005F1E5E"/>
    <w:rsid w:val="005F2074"/>
    <w:rsid w:val="005F377C"/>
    <w:rsid w:val="005F468B"/>
    <w:rsid w:val="005F638C"/>
    <w:rsid w:val="005F70A8"/>
    <w:rsid w:val="005F7917"/>
    <w:rsid w:val="006003AE"/>
    <w:rsid w:val="00600EBA"/>
    <w:rsid w:val="006017C3"/>
    <w:rsid w:val="00602E73"/>
    <w:rsid w:val="00603CBB"/>
    <w:rsid w:val="00605064"/>
    <w:rsid w:val="00605F0E"/>
    <w:rsid w:val="00610899"/>
    <w:rsid w:val="00612DA5"/>
    <w:rsid w:val="0061346E"/>
    <w:rsid w:val="00613567"/>
    <w:rsid w:val="00613D37"/>
    <w:rsid w:val="006145ED"/>
    <w:rsid w:val="00615080"/>
    <w:rsid w:val="0061715C"/>
    <w:rsid w:val="006171D9"/>
    <w:rsid w:val="00621369"/>
    <w:rsid w:val="0062421C"/>
    <w:rsid w:val="00624257"/>
    <w:rsid w:val="00625999"/>
    <w:rsid w:val="00627140"/>
    <w:rsid w:val="0062731A"/>
    <w:rsid w:val="00627980"/>
    <w:rsid w:val="00627A85"/>
    <w:rsid w:val="00627E98"/>
    <w:rsid w:val="00627ED7"/>
    <w:rsid w:val="00630BF5"/>
    <w:rsid w:val="0063290D"/>
    <w:rsid w:val="006330AD"/>
    <w:rsid w:val="00634C92"/>
    <w:rsid w:val="006405BC"/>
    <w:rsid w:val="00641235"/>
    <w:rsid w:val="006431EB"/>
    <w:rsid w:val="00643351"/>
    <w:rsid w:val="00644C29"/>
    <w:rsid w:val="00645354"/>
    <w:rsid w:val="00645478"/>
    <w:rsid w:val="00647B42"/>
    <w:rsid w:val="00650ED1"/>
    <w:rsid w:val="00651EBE"/>
    <w:rsid w:val="006522B6"/>
    <w:rsid w:val="006523A3"/>
    <w:rsid w:val="00652548"/>
    <w:rsid w:val="006526C6"/>
    <w:rsid w:val="00653CDF"/>
    <w:rsid w:val="00656F93"/>
    <w:rsid w:val="006607EC"/>
    <w:rsid w:val="00662765"/>
    <w:rsid w:val="00662848"/>
    <w:rsid w:val="006658E6"/>
    <w:rsid w:val="00665AC2"/>
    <w:rsid w:val="00666285"/>
    <w:rsid w:val="006673CC"/>
    <w:rsid w:val="00671CA0"/>
    <w:rsid w:val="00672B41"/>
    <w:rsid w:val="00673DF9"/>
    <w:rsid w:val="00674AC2"/>
    <w:rsid w:val="00676CD0"/>
    <w:rsid w:val="00677BA7"/>
    <w:rsid w:val="0068100F"/>
    <w:rsid w:val="00682C52"/>
    <w:rsid w:val="00683F1E"/>
    <w:rsid w:val="0068493F"/>
    <w:rsid w:val="00685B90"/>
    <w:rsid w:val="006877CA"/>
    <w:rsid w:val="00692302"/>
    <w:rsid w:val="00692F6A"/>
    <w:rsid w:val="0069356A"/>
    <w:rsid w:val="00693AF6"/>
    <w:rsid w:val="006955CC"/>
    <w:rsid w:val="00695A9F"/>
    <w:rsid w:val="00696CD7"/>
    <w:rsid w:val="006A004A"/>
    <w:rsid w:val="006A1E25"/>
    <w:rsid w:val="006A2D36"/>
    <w:rsid w:val="006A323E"/>
    <w:rsid w:val="006A4C71"/>
    <w:rsid w:val="006A597D"/>
    <w:rsid w:val="006A60F4"/>
    <w:rsid w:val="006A6F48"/>
    <w:rsid w:val="006B09D9"/>
    <w:rsid w:val="006B0AF3"/>
    <w:rsid w:val="006B3075"/>
    <w:rsid w:val="006B40E7"/>
    <w:rsid w:val="006B5AEE"/>
    <w:rsid w:val="006B69C9"/>
    <w:rsid w:val="006B7266"/>
    <w:rsid w:val="006C14B6"/>
    <w:rsid w:val="006C2724"/>
    <w:rsid w:val="006C2BC7"/>
    <w:rsid w:val="006C63D2"/>
    <w:rsid w:val="006C7893"/>
    <w:rsid w:val="006C7DD8"/>
    <w:rsid w:val="006D079B"/>
    <w:rsid w:val="006D155E"/>
    <w:rsid w:val="006D2085"/>
    <w:rsid w:val="006D26BA"/>
    <w:rsid w:val="006D5DB3"/>
    <w:rsid w:val="006D7321"/>
    <w:rsid w:val="006D75D5"/>
    <w:rsid w:val="006D7720"/>
    <w:rsid w:val="006E28B2"/>
    <w:rsid w:val="006E589E"/>
    <w:rsid w:val="006E5C07"/>
    <w:rsid w:val="006F0579"/>
    <w:rsid w:val="006F085E"/>
    <w:rsid w:val="006F1997"/>
    <w:rsid w:val="006F1DB3"/>
    <w:rsid w:val="006F2A9B"/>
    <w:rsid w:val="006F2B02"/>
    <w:rsid w:val="006F3944"/>
    <w:rsid w:val="006F4999"/>
    <w:rsid w:val="006F6249"/>
    <w:rsid w:val="006F67D4"/>
    <w:rsid w:val="006F6DD7"/>
    <w:rsid w:val="006F7AAE"/>
    <w:rsid w:val="00700606"/>
    <w:rsid w:val="00700F91"/>
    <w:rsid w:val="00703400"/>
    <w:rsid w:val="00703474"/>
    <w:rsid w:val="007037FB"/>
    <w:rsid w:val="00703BFD"/>
    <w:rsid w:val="0070656A"/>
    <w:rsid w:val="007111C1"/>
    <w:rsid w:val="007112CB"/>
    <w:rsid w:val="00714865"/>
    <w:rsid w:val="00714F59"/>
    <w:rsid w:val="0071647D"/>
    <w:rsid w:val="00720A92"/>
    <w:rsid w:val="00720A9F"/>
    <w:rsid w:val="007218C9"/>
    <w:rsid w:val="00722013"/>
    <w:rsid w:val="00722C40"/>
    <w:rsid w:val="00723D8F"/>
    <w:rsid w:val="007248DE"/>
    <w:rsid w:val="00725E7E"/>
    <w:rsid w:val="007303AA"/>
    <w:rsid w:val="0073075B"/>
    <w:rsid w:val="00731449"/>
    <w:rsid w:val="00732AE6"/>
    <w:rsid w:val="00732D31"/>
    <w:rsid w:val="00732D68"/>
    <w:rsid w:val="007334E4"/>
    <w:rsid w:val="00733E7F"/>
    <w:rsid w:val="00734BA4"/>
    <w:rsid w:val="00735318"/>
    <w:rsid w:val="00737D2D"/>
    <w:rsid w:val="00740B94"/>
    <w:rsid w:val="00741DAE"/>
    <w:rsid w:val="00742ADB"/>
    <w:rsid w:val="00743432"/>
    <w:rsid w:val="00743EE9"/>
    <w:rsid w:val="007441DA"/>
    <w:rsid w:val="007447FD"/>
    <w:rsid w:val="00745714"/>
    <w:rsid w:val="00747A60"/>
    <w:rsid w:val="00747B24"/>
    <w:rsid w:val="00747F81"/>
    <w:rsid w:val="0075066B"/>
    <w:rsid w:val="00751B35"/>
    <w:rsid w:val="00752592"/>
    <w:rsid w:val="007531E7"/>
    <w:rsid w:val="00753F70"/>
    <w:rsid w:val="00754417"/>
    <w:rsid w:val="00756980"/>
    <w:rsid w:val="00756D5C"/>
    <w:rsid w:val="00756F6F"/>
    <w:rsid w:val="0075753F"/>
    <w:rsid w:val="00760051"/>
    <w:rsid w:val="00761516"/>
    <w:rsid w:val="00761F78"/>
    <w:rsid w:val="007621D0"/>
    <w:rsid w:val="00763EA9"/>
    <w:rsid w:val="007640E1"/>
    <w:rsid w:val="007700E3"/>
    <w:rsid w:val="00771C8A"/>
    <w:rsid w:val="007720D4"/>
    <w:rsid w:val="00772BFB"/>
    <w:rsid w:val="0077314D"/>
    <w:rsid w:val="00773E32"/>
    <w:rsid w:val="007743F5"/>
    <w:rsid w:val="0077452C"/>
    <w:rsid w:val="00774ADC"/>
    <w:rsid w:val="00775DC2"/>
    <w:rsid w:val="00777EB9"/>
    <w:rsid w:val="00780AC6"/>
    <w:rsid w:val="0078188B"/>
    <w:rsid w:val="007820CF"/>
    <w:rsid w:val="007827E7"/>
    <w:rsid w:val="00783F93"/>
    <w:rsid w:val="007842D0"/>
    <w:rsid w:val="00786B61"/>
    <w:rsid w:val="00787414"/>
    <w:rsid w:val="00787FBC"/>
    <w:rsid w:val="00790B77"/>
    <w:rsid w:val="00790C05"/>
    <w:rsid w:val="00791280"/>
    <w:rsid w:val="00792F89"/>
    <w:rsid w:val="0079331A"/>
    <w:rsid w:val="007933F7"/>
    <w:rsid w:val="007948E0"/>
    <w:rsid w:val="00794A07"/>
    <w:rsid w:val="00795AE8"/>
    <w:rsid w:val="00795EA2"/>
    <w:rsid w:val="00797268"/>
    <w:rsid w:val="00797294"/>
    <w:rsid w:val="00797492"/>
    <w:rsid w:val="00797580"/>
    <w:rsid w:val="007A0155"/>
    <w:rsid w:val="007A17F7"/>
    <w:rsid w:val="007A2E55"/>
    <w:rsid w:val="007A2E5B"/>
    <w:rsid w:val="007A3ADE"/>
    <w:rsid w:val="007A3C6E"/>
    <w:rsid w:val="007A42AB"/>
    <w:rsid w:val="007A443B"/>
    <w:rsid w:val="007A47C7"/>
    <w:rsid w:val="007A56F7"/>
    <w:rsid w:val="007A6844"/>
    <w:rsid w:val="007A6B25"/>
    <w:rsid w:val="007A7E04"/>
    <w:rsid w:val="007B10E6"/>
    <w:rsid w:val="007B149D"/>
    <w:rsid w:val="007B19B7"/>
    <w:rsid w:val="007B414F"/>
    <w:rsid w:val="007B4D65"/>
    <w:rsid w:val="007B537E"/>
    <w:rsid w:val="007B60F9"/>
    <w:rsid w:val="007C5395"/>
    <w:rsid w:val="007C5888"/>
    <w:rsid w:val="007C7E68"/>
    <w:rsid w:val="007D00C2"/>
    <w:rsid w:val="007D28EE"/>
    <w:rsid w:val="007D2F74"/>
    <w:rsid w:val="007D625B"/>
    <w:rsid w:val="007D66C8"/>
    <w:rsid w:val="007D6D22"/>
    <w:rsid w:val="007D7DA0"/>
    <w:rsid w:val="007E0341"/>
    <w:rsid w:val="007E0E1A"/>
    <w:rsid w:val="007E131F"/>
    <w:rsid w:val="007E13FF"/>
    <w:rsid w:val="007E1727"/>
    <w:rsid w:val="007E364F"/>
    <w:rsid w:val="007E4CA4"/>
    <w:rsid w:val="007E4E32"/>
    <w:rsid w:val="007E53D0"/>
    <w:rsid w:val="007E5759"/>
    <w:rsid w:val="007E630D"/>
    <w:rsid w:val="007F0883"/>
    <w:rsid w:val="007F11C4"/>
    <w:rsid w:val="007F11E1"/>
    <w:rsid w:val="007F15E4"/>
    <w:rsid w:val="007F1EFA"/>
    <w:rsid w:val="007F2F39"/>
    <w:rsid w:val="007F33C0"/>
    <w:rsid w:val="007F613F"/>
    <w:rsid w:val="007F62E7"/>
    <w:rsid w:val="007F6929"/>
    <w:rsid w:val="007F70E9"/>
    <w:rsid w:val="007F7711"/>
    <w:rsid w:val="00800C3B"/>
    <w:rsid w:val="0080164D"/>
    <w:rsid w:val="008062BD"/>
    <w:rsid w:val="00806317"/>
    <w:rsid w:val="008067E8"/>
    <w:rsid w:val="00806BF4"/>
    <w:rsid w:val="00810581"/>
    <w:rsid w:val="00810F27"/>
    <w:rsid w:val="008110C3"/>
    <w:rsid w:val="00812029"/>
    <w:rsid w:val="0081252C"/>
    <w:rsid w:val="0081275B"/>
    <w:rsid w:val="0081503B"/>
    <w:rsid w:val="0081591C"/>
    <w:rsid w:val="00815EBA"/>
    <w:rsid w:val="00816AC7"/>
    <w:rsid w:val="00816B2C"/>
    <w:rsid w:val="00820551"/>
    <w:rsid w:val="00821941"/>
    <w:rsid w:val="00822573"/>
    <w:rsid w:val="00825FC5"/>
    <w:rsid w:val="00826C69"/>
    <w:rsid w:val="00827C47"/>
    <w:rsid w:val="00830389"/>
    <w:rsid w:val="008315C5"/>
    <w:rsid w:val="00832552"/>
    <w:rsid w:val="008330DD"/>
    <w:rsid w:val="00833328"/>
    <w:rsid w:val="00833BA6"/>
    <w:rsid w:val="008341D8"/>
    <w:rsid w:val="00835AE8"/>
    <w:rsid w:val="00835D0F"/>
    <w:rsid w:val="00836354"/>
    <w:rsid w:val="00836585"/>
    <w:rsid w:val="0083680B"/>
    <w:rsid w:val="00840ABC"/>
    <w:rsid w:val="00843784"/>
    <w:rsid w:val="00844FFE"/>
    <w:rsid w:val="00847B65"/>
    <w:rsid w:val="00847CFD"/>
    <w:rsid w:val="008503F3"/>
    <w:rsid w:val="00851181"/>
    <w:rsid w:val="0085155C"/>
    <w:rsid w:val="00853386"/>
    <w:rsid w:val="0085359B"/>
    <w:rsid w:val="008549E2"/>
    <w:rsid w:val="00854D17"/>
    <w:rsid w:val="00855D10"/>
    <w:rsid w:val="008602A9"/>
    <w:rsid w:val="00861096"/>
    <w:rsid w:val="00862118"/>
    <w:rsid w:val="00863162"/>
    <w:rsid w:val="00865000"/>
    <w:rsid w:val="00866150"/>
    <w:rsid w:val="00871E5D"/>
    <w:rsid w:val="00872097"/>
    <w:rsid w:val="0087233D"/>
    <w:rsid w:val="00877A91"/>
    <w:rsid w:val="00877B6E"/>
    <w:rsid w:val="00880CA8"/>
    <w:rsid w:val="00881891"/>
    <w:rsid w:val="008823F1"/>
    <w:rsid w:val="008845AD"/>
    <w:rsid w:val="008849B5"/>
    <w:rsid w:val="008857E8"/>
    <w:rsid w:val="00890B08"/>
    <w:rsid w:val="00892748"/>
    <w:rsid w:val="00893A11"/>
    <w:rsid w:val="008948C9"/>
    <w:rsid w:val="00895B1B"/>
    <w:rsid w:val="008972A0"/>
    <w:rsid w:val="008979E2"/>
    <w:rsid w:val="00897DEE"/>
    <w:rsid w:val="008A0079"/>
    <w:rsid w:val="008A105F"/>
    <w:rsid w:val="008A3479"/>
    <w:rsid w:val="008A70A3"/>
    <w:rsid w:val="008B0653"/>
    <w:rsid w:val="008B1262"/>
    <w:rsid w:val="008B1A7D"/>
    <w:rsid w:val="008B1CA3"/>
    <w:rsid w:val="008B30D5"/>
    <w:rsid w:val="008B4705"/>
    <w:rsid w:val="008B5261"/>
    <w:rsid w:val="008B5D9F"/>
    <w:rsid w:val="008B7216"/>
    <w:rsid w:val="008B7692"/>
    <w:rsid w:val="008C1558"/>
    <w:rsid w:val="008C19E9"/>
    <w:rsid w:val="008C3A37"/>
    <w:rsid w:val="008C542D"/>
    <w:rsid w:val="008D0238"/>
    <w:rsid w:val="008D04C0"/>
    <w:rsid w:val="008D1C7A"/>
    <w:rsid w:val="008D1D84"/>
    <w:rsid w:val="008D2038"/>
    <w:rsid w:val="008D2CF2"/>
    <w:rsid w:val="008D3CD2"/>
    <w:rsid w:val="008D4226"/>
    <w:rsid w:val="008D4828"/>
    <w:rsid w:val="008D54A3"/>
    <w:rsid w:val="008D5A39"/>
    <w:rsid w:val="008D6DFA"/>
    <w:rsid w:val="008D7763"/>
    <w:rsid w:val="008D788E"/>
    <w:rsid w:val="008E0215"/>
    <w:rsid w:val="008E1286"/>
    <w:rsid w:val="008E1BC0"/>
    <w:rsid w:val="008E1F76"/>
    <w:rsid w:val="008E2A47"/>
    <w:rsid w:val="008E471D"/>
    <w:rsid w:val="008E5BC9"/>
    <w:rsid w:val="008E5FA2"/>
    <w:rsid w:val="008F0499"/>
    <w:rsid w:val="008F0A07"/>
    <w:rsid w:val="008F342E"/>
    <w:rsid w:val="008F3F74"/>
    <w:rsid w:val="008F69B4"/>
    <w:rsid w:val="008F75F2"/>
    <w:rsid w:val="00900802"/>
    <w:rsid w:val="00905E69"/>
    <w:rsid w:val="00905F00"/>
    <w:rsid w:val="00906C1F"/>
    <w:rsid w:val="00907DFA"/>
    <w:rsid w:val="0091071F"/>
    <w:rsid w:val="0091218E"/>
    <w:rsid w:val="00913DA1"/>
    <w:rsid w:val="00916443"/>
    <w:rsid w:val="009176F7"/>
    <w:rsid w:val="0091784B"/>
    <w:rsid w:val="00921391"/>
    <w:rsid w:val="00921A5B"/>
    <w:rsid w:val="00922C3F"/>
    <w:rsid w:val="00924A01"/>
    <w:rsid w:val="00925F99"/>
    <w:rsid w:val="00927F1F"/>
    <w:rsid w:val="00930111"/>
    <w:rsid w:val="009301DE"/>
    <w:rsid w:val="00931CCD"/>
    <w:rsid w:val="00932D11"/>
    <w:rsid w:val="00934293"/>
    <w:rsid w:val="009344DB"/>
    <w:rsid w:val="009347A3"/>
    <w:rsid w:val="00940876"/>
    <w:rsid w:val="00941C77"/>
    <w:rsid w:val="00942656"/>
    <w:rsid w:val="0094345F"/>
    <w:rsid w:val="0094347A"/>
    <w:rsid w:val="00943506"/>
    <w:rsid w:val="00943CC1"/>
    <w:rsid w:val="009442EC"/>
    <w:rsid w:val="0094456A"/>
    <w:rsid w:val="00945070"/>
    <w:rsid w:val="00945156"/>
    <w:rsid w:val="009467D7"/>
    <w:rsid w:val="00947171"/>
    <w:rsid w:val="00947466"/>
    <w:rsid w:val="009476F0"/>
    <w:rsid w:val="0094776F"/>
    <w:rsid w:val="0095036C"/>
    <w:rsid w:val="00950580"/>
    <w:rsid w:val="0095215C"/>
    <w:rsid w:val="009537FB"/>
    <w:rsid w:val="00953E34"/>
    <w:rsid w:val="0095743F"/>
    <w:rsid w:val="0096041A"/>
    <w:rsid w:val="00960A92"/>
    <w:rsid w:val="00960D6B"/>
    <w:rsid w:val="00961F9D"/>
    <w:rsid w:val="009620D1"/>
    <w:rsid w:val="0096247A"/>
    <w:rsid w:val="00963932"/>
    <w:rsid w:val="00963B78"/>
    <w:rsid w:val="00966BA1"/>
    <w:rsid w:val="00967CB7"/>
    <w:rsid w:val="009705E6"/>
    <w:rsid w:val="00970BF1"/>
    <w:rsid w:val="0097126B"/>
    <w:rsid w:val="00972A79"/>
    <w:rsid w:val="009731C7"/>
    <w:rsid w:val="00973490"/>
    <w:rsid w:val="009734F6"/>
    <w:rsid w:val="009748CE"/>
    <w:rsid w:val="00975787"/>
    <w:rsid w:val="00975C14"/>
    <w:rsid w:val="00977960"/>
    <w:rsid w:val="00980337"/>
    <w:rsid w:val="00980A52"/>
    <w:rsid w:val="009816D3"/>
    <w:rsid w:val="00981D27"/>
    <w:rsid w:val="00982631"/>
    <w:rsid w:val="00983929"/>
    <w:rsid w:val="00983CD9"/>
    <w:rsid w:val="00990ADE"/>
    <w:rsid w:val="00993942"/>
    <w:rsid w:val="00994708"/>
    <w:rsid w:val="0099518F"/>
    <w:rsid w:val="00995A54"/>
    <w:rsid w:val="00996936"/>
    <w:rsid w:val="00997E34"/>
    <w:rsid w:val="009A0320"/>
    <w:rsid w:val="009A1E46"/>
    <w:rsid w:val="009A25D2"/>
    <w:rsid w:val="009A2E28"/>
    <w:rsid w:val="009A5DB0"/>
    <w:rsid w:val="009A70F9"/>
    <w:rsid w:val="009B0DF3"/>
    <w:rsid w:val="009B243D"/>
    <w:rsid w:val="009B430A"/>
    <w:rsid w:val="009B430B"/>
    <w:rsid w:val="009B6FF3"/>
    <w:rsid w:val="009C08D2"/>
    <w:rsid w:val="009C0B6F"/>
    <w:rsid w:val="009C4A43"/>
    <w:rsid w:val="009C5504"/>
    <w:rsid w:val="009C5D8F"/>
    <w:rsid w:val="009C7322"/>
    <w:rsid w:val="009D075D"/>
    <w:rsid w:val="009D1494"/>
    <w:rsid w:val="009D15BC"/>
    <w:rsid w:val="009D1B40"/>
    <w:rsid w:val="009D23AC"/>
    <w:rsid w:val="009D5E67"/>
    <w:rsid w:val="009D6EC1"/>
    <w:rsid w:val="009D770D"/>
    <w:rsid w:val="009E033D"/>
    <w:rsid w:val="009E04ED"/>
    <w:rsid w:val="009E1B11"/>
    <w:rsid w:val="009E2D8F"/>
    <w:rsid w:val="009E3920"/>
    <w:rsid w:val="009E69AC"/>
    <w:rsid w:val="009E721A"/>
    <w:rsid w:val="009F2039"/>
    <w:rsid w:val="009F38DA"/>
    <w:rsid w:val="009F47A2"/>
    <w:rsid w:val="009F48F7"/>
    <w:rsid w:val="009F493F"/>
    <w:rsid w:val="009F4C0A"/>
    <w:rsid w:val="009F5428"/>
    <w:rsid w:val="009F5C1C"/>
    <w:rsid w:val="009F666B"/>
    <w:rsid w:val="009F7716"/>
    <w:rsid w:val="00A00568"/>
    <w:rsid w:val="00A0159D"/>
    <w:rsid w:val="00A016C7"/>
    <w:rsid w:val="00A01766"/>
    <w:rsid w:val="00A01DFA"/>
    <w:rsid w:val="00A024F8"/>
    <w:rsid w:val="00A07FB5"/>
    <w:rsid w:val="00A1039A"/>
    <w:rsid w:val="00A12E2A"/>
    <w:rsid w:val="00A12E7B"/>
    <w:rsid w:val="00A142EE"/>
    <w:rsid w:val="00A14701"/>
    <w:rsid w:val="00A14752"/>
    <w:rsid w:val="00A147A5"/>
    <w:rsid w:val="00A157A3"/>
    <w:rsid w:val="00A15CEB"/>
    <w:rsid w:val="00A176F2"/>
    <w:rsid w:val="00A217BB"/>
    <w:rsid w:val="00A2271B"/>
    <w:rsid w:val="00A228C0"/>
    <w:rsid w:val="00A2361D"/>
    <w:rsid w:val="00A248E8"/>
    <w:rsid w:val="00A258E6"/>
    <w:rsid w:val="00A2626C"/>
    <w:rsid w:val="00A26AB2"/>
    <w:rsid w:val="00A271E1"/>
    <w:rsid w:val="00A279CA"/>
    <w:rsid w:val="00A27A11"/>
    <w:rsid w:val="00A30F33"/>
    <w:rsid w:val="00A31FBB"/>
    <w:rsid w:val="00A32B54"/>
    <w:rsid w:val="00A34176"/>
    <w:rsid w:val="00A3555D"/>
    <w:rsid w:val="00A35A96"/>
    <w:rsid w:val="00A36085"/>
    <w:rsid w:val="00A37BB4"/>
    <w:rsid w:val="00A40925"/>
    <w:rsid w:val="00A412F6"/>
    <w:rsid w:val="00A42176"/>
    <w:rsid w:val="00A42BCB"/>
    <w:rsid w:val="00A46188"/>
    <w:rsid w:val="00A463A8"/>
    <w:rsid w:val="00A502BE"/>
    <w:rsid w:val="00A50E99"/>
    <w:rsid w:val="00A52A25"/>
    <w:rsid w:val="00A52BC3"/>
    <w:rsid w:val="00A52E8A"/>
    <w:rsid w:val="00A53C1D"/>
    <w:rsid w:val="00A5455B"/>
    <w:rsid w:val="00A5484A"/>
    <w:rsid w:val="00A551C1"/>
    <w:rsid w:val="00A552A1"/>
    <w:rsid w:val="00A602C8"/>
    <w:rsid w:val="00A62CC7"/>
    <w:rsid w:val="00A64379"/>
    <w:rsid w:val="00A65BA5"/>
    <w:rsid w:val="00A65D78"/>
    <w:rsid w:val="00A6611A"/>
    <w:rsid w:val="00A67DFB"/>
    <w:rsid w:val="00A70F8B"/>
    <w:rsid w:val="00A714FF"/>
    <w:rsid w:val="00A7169E"/>
    <w:rsid w:val="00A717EB"/>
    <w:rsid w:val="00A72380"/>
    <w:rsid w:val="00A725D0"/>
    <w:rsid w:val="00A7370F"/>
    <w:rsid w:val="00A7441D"/>
    <w:rsid w:val="00A74C9F"/>
    <w:rsid w:val="00A81AB9"/>
    <w:rsid w:val="00A81FAA"/>
    <w:rsid w:val="00A8259F"/>
    <w:rsid w:val="00A84325"/>
    <w:rsid w:val="00A84440"/>
    <w:rsid w:val="00A852B7"/>
    <w:rsid w:val="00A85F88"/>
    <w:rsid w:val="00A86F3F"/>
    <w:rsid w:val="00A87247"/>
    <w:rsid w:val="00A875DF"/>
    <w:rsid w:val="00A87F15"/>
    <w:rsid w:val="00A90804"/>
    <w:rsid w:val="00A90A57"/>
    <w:rsid w:val="00A935ED"/>
    <w:rsid w:val="00A945C3"/>
    <w:rsid w:val="00A96C6D"/>
    <w:rsid w:val="00A97598"/>
    <w:rsid w:val="00A97B88"/>
    <w:rsid w:val="00AA111D"/>
    <w:rsid w:val="00AA1409"/>
    <w:rsid w:val="00AA30A5"/>
    <w:rsid w:val="00AA3D15"/>
    <w:rsid w:val="00AA487C"/>
    <w:rsid w:val="00AA5EEC"/>
    <w:rsid w:val="00AA6046"/>
    <w:rsid w:val="00AA64B1"/>
    <w:rsid w:val="00AA6B9E"/>
    <w:rsid w:val="00AB067E"/>
    <w:rsid w:val="00AB07CA"/>
    <w:rsid w:val="00AB0E4B"/>
    <w:rsid w:val="00AB343D"/>
    <w:rsid w:val="00AB4FE0"/>
    <w:rsid w:val="00AB509B"/>
    <w:rsid w:val="00AB5C3B"/>
    <w:rsid w:val="00AC0C56"/>
    <w:rsid w:val="00AC1A76"/>
    <w:rsid w:val="00AC20F4"/>
    <w:rsid w:val="00AC21B6"/>
    <w:rsid w:val="00AC29FD"/>
    <w:rsid w:val="00AC4A62"/>
    <w:rsid w:val="00AC73F6"/>
    <w:rsid w:val="00AC7722"/>
    <w:rsid w:val="00AD0EB6"/>
    <w:rsid w:val="00AD10FE"/>
    <w:rsid w:val="00AD2F12"/>
    <w:rsid w:val="00AD33C9"/>
    <w:rsid w:val="00AD4635"/>
    <w:rsid w:val="00AD5B47"/>
    <w:rsid w:val="00AD6F61"/>
    <w:rsid w:val="00AD729D"/>
    <w:rsid w:val="00AD76AD"/>
    <w:rsid w:val="00AE0FA2"/>
    <w:rsid w:val="00AE4677"/>
    <w:rsid w:val="00AE4EA8"/>
    <w:rsid w:val="00AE6782"/>
    <w:rsid w:val="00AE7178"/>
    <w:rsid w:val="00AF1BD3"/>
    <w:rsid w:val="00AF22E1"/>
    <w:rsid w:val="00AF2EEF"/>
    <w:rsid w:val="00AF44E4"/>
    <w:rsid w:val="00AF7B16"/>
    <w:rsid w:val="00B00D4C"/>
    <w:rsid w:val="00B02F24"/>
    <w:rsid w:val="00B05740"/>
    <w:rsid w:val="00B05CA1"/>
    <w:rsid w:val="00B07A2F"/>
    <w:rsid w:val="00B10B00"/>
    <w:rsid w:val="00B13115"/>
    <w:rsid w:val="00B16B55"/>
    <w:rsid w:val="00B16F61"/>
    <w:rsid w:val="00B17629"/>
    <w:rsid w:val="00B21708"/>
    <w:rsid w:val="00B227CA"/>
    <w:rsid w:val="00B22AFF"/>
    <w:rsid w:val="00B22CBA"/>
    <w:rsid w:val="00B23270"/>
    <w:rsid w:val="00B23557"/>
    <w:rsid w:val="00B25715"/>
    <w:rsid w:val="00B26B67"/>
    <w:rsid w:val="00B27712"/>
    <w:rsid w:val="00B3129D"/>
    <w:rsid w:val="00B31C91"/>
    <w:rsid w:val="00B32EA2"/>
    <w:rsid w:val="00B3334E"/>
    <w:rsid w:val="00B35F18"/>
    <w:rsid w:val="00B3741C"/>
    <w:rsid w:val="00B40038"/>
    <w:rsid w:val="00B41304"/>
    <w:rsid w:val="00B42461"/>
    <w:rsid w:val="00B426AC"/>
    <w:rsid w:val="00B46041"/>
    <w:rsid w:val="00B4668C"/>
    <w:rsid w:val="00B46B87"/>
    <w:rsid w:val="00B47C5F"/>
    <w:rsid w:val="00B51B9C"/>
    <w:rsid w:val="00B52AD6"/>
    <w:rsid w:val="00B52CB6"/>
    <w:rsid w:val="00B5458F"/>
    <w:rsid w:val="00B5562E"/>
    <w:rsid w:val="00B56128"/>
    <w:rsid w:val="00B574B1"/>
    <w:rsid w:val="00B61E8C"/>
    <w:rsid w:val="00B62F46"/>
    <w:rsid w:val="00B63AF1"/>
    <w:rsid w:val="00B6498D"/>
    <w:rsid w:val="00B651DD"/>
    <w:rsid w:val="00B668BF"/>
    <w:rsid w:val="00B6723C"/>
    <w:rsid w:val="00B675F7"/>
    <w:rsid w:val="00B7026E"/>
    <w:rsid w:val="00B7125B"/>
    <w:rsid w:val="00B72F70"/>
    <w:rsid w:val="00B730E9"/>
    <w:rsid w:val="00B744E4"/>
    <w:rsid w:val="00B74C53"/>
    <w:rsid w:val="00B76009"/>
    <w:rsid w:val="00B77AD9"/>
    <w:rsid w:val="00B815AB"/>
    <w:rsid w:val="00B818A0"/>
    <w:rsid w:val="00B81F7E"/>
    <w:rsid w:val="00B8349E"/>
    <w:rsid w:val="00B8357D"/>
    <w:rsid w:val="00B845F6"/>
    <w:rsid w:val="00B84EFC"/>
    <w:rsid w:val="00B85E80"/>
    <w:rsid w:val="00B86E43"/>
    <w:rsid w:val="00B874AC"/>
    <w:rsid w:val="00B879B4"/>
    <w:rsid w:val="00B93100"/>
    <w:rsid w:val="00B93532"/>
    <w:rsid w:val="00B93FED"/>
    <w:rsid w:val="00B94170"/>
    <w:rsid w:val="00B95BE0"/>
    <w:rsid w:val="00B9610A"/>
    <w:rsid w:val="00B97835"/>
    <w:rsid w:val="00BA07E1"/>
    <w:rsid w:val="00BA153A"/>
    <w:rsid w:val="00BA5B8C"/>
    <w:rsid w:val="00BA5ED5"/>
    <w:rsid w:val="00BA6528"/>
    <w:rsid w:val="00BA6879"/>
    <w:rsid w:val="00BA6964"/>
    <w:rsid w:val="00BB06E4"/>
    <w:rsid w:val="00BB21E1"/>
    <w:rsid w:val="00BB3E11"/>
    <w:rsid w:val="00BB4099"/>
    <w:rsid w:val="00BB4B4F"/>
    <w:rsid w:val="00BB5181"/>
    <w:rsid w:val="00BB65D4"/>
    <w:rsid w:val="00BB6825"/>
    <w:rsid w:val="00BB6DFE"/>
    <w:rsid w:val="00BC0DF7"/>
    <w:rsid w:val="00BC232C"/>
    <w:rsid w:val="00BC2B2C"/>
    <w:rsid w:val="00BC2CC8"/>
    <w:rsid w:val="00BC327C"/>
    <w:rsid w:val="00BC33E7"/>
    <w:rsid w:val="00BC54D7"/>
    <w:rsid w:val="00BC6154"/>
    <w:rsid w:val="00BC657A"/>
    <w:rsid w:val="00BC7360"/>
    <w:rsid w:val="00BD00C6"/>
    <w:rsid w:val="00BD0CBC"/>
    <w:rsid w:val="00BD2A6C"/>
    <w:rsid w:val="00BD4476"/>
    <w:rsid w:val="00BD61C1"/>
    <w:rsid w:val="00BD74BD"/>
    <w:rsid w:val="00BE207C"/>
    <w:rsid w:val="00BE4FA1"/>
    <w:rsid w:val="00BE59A5"/>
    <w:rsid w:val="00BE5ED7"/>
    <w:rsid w:val="00BF1BA0"/>
    <w:rsid w:val="00BF2532"/>
    <w:rsid w:val="00BF279C"/>
    <w:rsid w:val="00BF283E"/>
    <w:rsid w:val="00BF4AC6"/>
    <w:rsid w:val="00BF4D29"/>
    <w:rsid w:val="00BF4E39"/>
    <w:rsid w:val="00BF525B"/>
    <w:rsid w:val="00BF6B30"/>
    <w:rsid w:val="00BF76AA"/>
    <w:rsid w:val="00BF783F"/>
    <w:rsid w:val="00BF7CDF"/>
    <w:rsid w:val="00C00B5E"/>
    <w:rsid w:val="00C017A5"/>
    <w:rsid w:val="00C01F0F"/>
    <w:rsid w:val="00C02137"/>
    <w:rsid w:val="00C033E6"/>
    <w:rsid w:val="00C03484"/>
    <w:rsid w:val="00C03BA7"/>
    <w:rsid w:val="00C04866"/>
    <w:rsid w:val="00C076E0"/>
    <w:rsid w:val="00C07F15"/>
    <w:rsid w:val="00C100A2"/>
    <w:rsid w:val="00C10B64"/>
    <w:rsid w:val="00C10CE3"/>
    <w:rsid w:val="00C1242F"/>
    <w:rsid w:val="00C1277B"/>
    <w:rsid w:val="00C12FC8"/>
    <w:rsid w:val="00C13758"/>
    <w:rsid w:val="00C138C6"/>
    <w:rsid w:val="00C13A2E"/>
    <w:rsid w:val="00C17BC5"/>
    <w:rsid w:val="00C202A7"/>
    <w:rsid w:val="00C2105E"/>
    <w:rsid w:val="00C23098"/>
    <w:rsid w:val="00C23B62"/>
    <w:rsid w:val="00C2494F"/>
    <w:rsid w:val="00C260D6"/>
    <w:rsid w:val="00C26EA6"/>
    <w:rsid w:val="00C27B51"/>
    <w:rsid w:val="00C27FE7"/>
    <w:rsid w:val="00C306FC"/>
    <w:rsid w:val="00C314A5"/>
    <w:rsid w:val="00C33C15"/>
    <w:rsid w:val="00C345C8"/>
    <w:rsid w:val="00C34B33"/>
    <w:rsid w:val="00C4013D"/>
    <w:rsid w:val="00C40203"/>
    <w:rsid w:val="00C4427F"/>
    <w:rsid w:val="00C454DA"/>
    <w:rsid w:val="00C45B16"/>
    <w:rsid w:val="00C46537"/>
    <w:rsid w:val="00C47EB9"/>
    <w:rsid w:val="00C51254"/>
    <w:rsid w:val="00C52193"/>
    <w:rsid w:val="00C5439F"/>
    <w:rsid w:val="00C554FD"/>
    <w:rsid w:val="00C56332"/>
    <w:rsid w:val="00C573A6"/>
    <w:rsid w:val="00C573FC"/>
    <w:rsid w:val="00C60A3F"/>
    <w:rsid w:val="00C61708"/>
    <w:rsid w:val="00C64823"/>
    <w:rsid w:val="00C65BB6"/>
    <w:rsid w:val="00C70356"/>
    <w:rsid w:val="00C70ABE"/>
    <w:rsid w:val="00C71660"/>
    <w:rsid w:val="00C71979"/>
    <w:rsid w:val="00C72E35"/>
    <w:rsid w:val="00C72FDB"/>
    <w:rsid w:val="00C74859"/>
    <w:rsid w:val="00C74F73"/>
    <w:rsid w:val="00C759F3"/>
    <w:rsid w:val="00C75C4D"/>
    <w:rsid w:val="00C75FD4"/>
    <w:rsid w:val="00C77DAA"/>
    <w:rsid w:val="00C80EC0"/>
    <w:rsid w:val="00C821A2"/>
    <w:rsid w:val="00C827A8"/>
    <w:rsid w:val="00C82FC0"/>
    <w:rsid w:val="00C83E94"/>
    <w:rsid w:val="00C840BE"/>
    <w:rsid w:val="00C84D3B"/>
    <w:rsid w:val="00C86832"/>
    <w:rsid w:val="00C86CE0"/>
    <w:rsid w:val="00C86F05"/>
    <w:rsid w:val="00C90125"/>
    <w:rsid w:val="00C90BB8"/>
    <w:rsid w:val="00C90DA3"/>
    <w:rsid w:val="00C90DD6"/>
    <w:rsid w:val="00C91A60"/>
    <w:rsid w:val="00C91AD9"/>
    <w:rsid w:val="00C93B71"/>
    <w:rsid w:val="00C95220"/>
    <w:rsid w:val="00C95EC9"/>
    <w:rsid w:val="00C95F8A"/>
    <w:rsid w:val="00C96B4A"/>
    <w:rsid w:val="00C972AC"/>
    <w:rsid w:val="00CA01CF"/>
    <w:rsid w:val="00CA0D28"/>
    <w:rsid w:val="00CA0D29"/>
    <w:rsid w:val="00CA1C1B"/>
    <w:rsid w:val="00CA2764"/>
    <w:rsid w:val="00CA3170"/>
    <w:rsid w:val="00CA53D3"/>
    <w:rsid w:val="00CB1D20"/>
    <w:rsid w:val="00CB27D7"/>
    <w:rsid w:val="00CB2AA6"/>
    <w:rsid w:val="00CB2D01"/>
    <w:rsid w:val="00CB3DE7"/>
    <w:rsid w:val="00CB6AC9"/>
    <w:rsid w:val="00CC0D7A"/>
    <w:rsid w:val="00CC1631"/>
    <w:rsid w:val="00CC423C"/>
    <w:rsid w:val="00CC5584"/>
    <w:rsid w:val="00CC57AD"/>
    <w:rsid w:val="00CC5805"/>
    <w:rsid w:val="00CC59E6"/>
    <w:rsid w:val="00CC63F0"/>
    <w:rsid w:val="00CD10F4"/>
    <w:rsid w:val="00CD1EDB"/>
    <w:rsid w:val="00CD29E3"/>
    <w:rsid w:val="00CD42BB"/>
    <w:rsid w:val="00CD4595"/>
    <w:rsid w:val="00CD4973"/>
    <w:rsid w:val="00CD590E"/>
    <w:rsid w:val="00CD66FB"/>
    <w:rsid w:val="00CE2B4D"/>
    <w:rsid w:val="00CE2EE8"/>
    <w:rsid w:val="00CE3C2F"/>
    <w:rsid w:val="00CE4257"/>
    <w:rsid w:val="00CE68FA"/>
    <w:rsid w:val="00CE69FD"/>
    <w:rsid w:val="00CE6D53"/>
    <w:rsid w:val="00CE75AF"/>
    <w:rsid w:val="00CE7EA2"/>
    <w:rsid w:val="00CF05D3"/>
    <w:rsid w:val="00CF1608"/>
    <w:rsid w:val="00CF4043"/>
    <w:rsid w:val="00CF4082"/>
    <w:rsid w:val="00CF4E26"/>
    <w:rsid w:val="00CF4FAF"/>
    <w:rsid w:val="00CF4FF9"/>
    <w:rsid w:val="00CF69B1"/>
    <w:rsid w:val="00CF700A"/>
    <w:rsid w:val="00CF71F6"/>
    <w:rsid w:val="00CF72F9"/>
    <w:rsid w:val="00D009F0"/>
    <w:rsid w:val="00D0156F"/>
    <w:rsid w:val="00D02596"/>
    <w:rsid w:val="00D0329D"/>
    <w:rsid w:val="00D03C33"/>
    <w:rsid w:val="00D06F2E"/>
    <w:rsid w:val="00D103E9"/>
    <w:rsid w:val="00D1620B"/>
    <w:rsid w:val="00D16617"/>
    <w:rsid w:val="00D16812"/>
    <w:rsid w:val="00D16F94"/>
    <w:rsid w:val="00D216DC"/>
    <w:rsid w:val="00D21B76"/>
    <w:rsid w:val="00D2201C"/>
    <w:rsid w:val="00D22577"/>
    <w:rsid w:val="00D22805"/>
    <w:rsid w:val="00D229F0"/>
    <w:rsid w:val="00D22D68"/>
    <w:rsid w:val="00D23944"/>
    <w:rsid w:val="00D24147"/>
    <w:rsid w:val="00D24D50"/>
    <w:rsid w:val="00D24E03"/>
    <w:rsid w:val="00D25D80"/>
    <w:rsid w:val="00D26F69"/>
    <w:rsid w:val="00D273E1"/>
    <w:rsid w:val="00D328E1"/>
    <w:rsid w:val="00D337D4"/>
    <w:rsid w:val="00D33BBF"/>
    <w:rsid w:val="00D367B2"/>
    <w:rsid w:val="00D36810"/>
    <w:rsid w:val="00D371EB"/>
    <w:rsid w:val="00D40F3E"/>
    <w:rsid w:val="00D410CA"/>
    <w:rsid w:val="00D42263"/>
    <w:rsid w:val="00D42BA7"/>
    <w:rsid w:val="00D4383C"/>
    <w:rsid w:val="00D4455D"/>
    <w:rsid w:val="00D44627"/>
    <w:rsid w:val="00D4567C"/>
    <w:rsid w:val="00D456AA"/>
    <w:rsid w:val="00D45C34"/>
    <w:rsid w:val="00D46A72"/>
    <w:rsid w:val="00D50196"/>
    <w:rsid w:val="00D50C6A"/>
    <w:rsid w:val="00D52709"/>
    <w:rsid w:val="00D531E6"/>
    <w:rsid w:val="00D54222"/>
    <w:rsid w:val="00D54707"/>
    <w:rsid w:val="00D57D23"/>
    <w:rsid w:val="00D6241F"/>
    <w:rsid w:val="00D64832"/>
    <w:rsid w:val="00D65BE1"/>
    <w:rsid w:val="00D65E1A"/>
    <w:rsid w:val="00D6667E"/>
    <w:rsid w:val="00D66D0F"/>
    <w:rsid w:val="00D704D4"/>
    <w:rsid w:val="00D70706"/>
    <w:rsid w:val="00D73DD2"/>
    <w:rsid w:val="00D74140"/>
    <w:rsid w:val="00D743E7"/>
    <w:rsid w:val="00D746AA"/>
    <w:rsid w:val="00D750E2"/>
    <w:rsid w:val="00D76CF1"/>
    <w:rsid w:val="00D77334"/>
    <w:rsid w:val="00D77D43"/>
    <w:rsid w:val="00D8276E"/>
    <w:rsid w:val="00D82D4F"/>
    <w:rsid w:val="00D8301C"/>
    <w:rsid w:val="00D83AA8"/>
    <w:rsid w:val="00D84667"/>
    <w:rsid w:val="00D84EA4"/>
    <w:rsid w:val="00D870A3"/>
    <w:rsid w:val="00D9030B"/>
    <w:rsid w:val="00D90AFC"/>
    <w:rsid w:val="00D91BA2"/>
    <w:rsid w:val="00D93DBD"/>
    <w:rsid w:val="00D94049"/>
    <w:rsid w:val="00D94F54"/>
    <w:rsid w:val="00D95091"/>
    <w:rsid w:val="00D95EB3"/>
    <w:rsid w:val="00D9685E"/>
    <w:rsid w:val="00D979EA"/>
    <w:rsid w:val="00D97AD7"/>
    <w:rsid w:val="00DA029C"/>
    <w:rsid w:val="00DA0D23"/>
    <w:rsid w:val="00DA3762"/>
    <w:rsid w:val="00DA41BA"/>
    <w:rsid w:val="00DA47BE"/>
    <w:rsid w:val="00DA6E5B"/>
    <w:rsid w:val="00DB04AA"/>
    <w:rsid w:val="00DB06A8"/>
    <w:rsid w:val="00DB0B45"/>
    <w:rsid w:val="00DB223D"/>
    <w:rsid w:val="00DB404B"/>
    <w:rsid w:val="00DB452A"/>
    <w:rsid w:val="00DB4664"/>
    <w:rsid w:val="00DB6813"/>
    <w:rsid w:val="00DC0C5B"/>
    <w:rsid w:val="00DC1879"/>
    <w:rsid w:val="00DC315D"/>
    <w:rsid w:val="00DC3543"/>
    <w:rsid w:val="00DC4778"/>
    <w:rsid w:val="00DC4E6E"/>
    <w:rsid w:val="00DC4F3C"/>
    <w:rsid w:val="00DC5178"/>
    <w:rsid w:val="00DC5893"/>
    <w:rsid w:val="00DC6E8D"/>
    <w:rsid w:val="00DC7BFA"/>
    <w:rsid w:val="00DC7C72"/>
    <w:rsid w:val="00DD0E1A"/>
    <w:rsid w:val="00DD2ADD"/>
    <w:rsid w:val="00DD3C64"/>
    <w:rsid w:val="00DD5541"/>
    <w:rsid w:val="00DD5E5C"/>
    <w:rsid w:val="00DD6C0C"/>
    <w:rsid w:val="00DD6E2B"/>
    <w:rsid w:val="00DD7394"/>
    <w:rsid w:val="00DD74DA"/>
    <w:rsid w:val="00DD7DE7"/>
    <w:rsid w:val="00DE05C0"/>
    <w:rsid w:val="00DE1202"/>
    <w:rsid w:val="00DE1509"/>
    <w:rsid w:val="00DE18DA"/>
    <w:rsid w:val="00DE1DA5"/>
    <w:rsid w:val="00DE417D"/>
    <w:rsid w:val="00DE41B4"/>
    <w:rsid w:val="00DE42D8"/>
    <w:rsid w:val="00DE4CD0"/>
    <w:rsid w:val="00DE6125"/>
    <w:rsid w:val="00DE6FBD"/>
    <w:rsid w:val="00DE7132"/>
    <w:rsid w:val="00DF0853"/>
    <w:rsid w:val="00DF215F"/>
    <w:rsid w:val="00DF3AFA"/>
    <w:rsid w:val="00DF62A3"/>
    <w:rsid w:val="00DF66D3"/>
    <w:rsid w:val="00DF6783"/>
    <w:rsid w:val="00DF710A"/>
    <w:rsid w:val="00DF75C8"/>
    <w:rsid w:val="00DF7DD6"/>
    <w:rsid w:val="00E0046D"/>
    <w:rsid w:val="00E00957"/>
    <w:rsid w:val="00E01F8A"/>
    <w:rsid w:val="00E01FD2"/>
    <w:rsid w:val="00E03AF5"/>
    <w:rsid w:val="00E03D31"/>
    <w:rsid w:val="00E0406D"/>
    <w:rsid w:val="00E0504C"/>
    <w:rsid w:val="00E0528B"/>
    <w:rsid w:val="00E05EAD"/>
    <w:rsid w:val="00E0690A"/>
    <w:rsid w:val="00E07037"/>
    <w:rsid w:val="00E0731A"/>
    <w:rsid w:val="00E10298"/>
    <w:rsid w:val="00E13B7F"/>
    <w:rsid w:val="00E14212"/>
    <w:rsid w:val="00E148B5"/>
    <w:rsid w:val="00E14C5A"/>
    <w:rsid w:val="00E14D89"/>
    <w:rsid w:val="00E15CFA"/>
    <w:rsid w:val="00E212A5"/>
    <w:rsid w:val="00E220DC"/>
    <w:rsid w:val="00E23365"/>
    <w:rsid w:val="00E23DC2"/>
    <w:rsid w:val="00E23FF3"/>
    <w:rsid w:val="00E2476F"/>
    <w:rsid w:val="00E261A8"/>
    <w:rsid w:val="00E26A29"/>
    <w:rsid w:val="00E27420"/>
    <w:rsid w:val="00E30511"/>
    <w:rsid w:val="00E3069C"/>
    <w:rsid w:val="00E35112"/>
    <w:rsid w:val="00E37C9E"/>
    <w:rsid w:val="00E37EB1"/>
    <w:rsid w:val="00E4020E"/>
    <w:rsid w:val="00E40631"/>
    <w:rsid w:val="00E42CD5"/>
    <w:rsid w:val="00E42D44"/>
    <w:rsid w:val="00E42ED5"/>
    <w:rsid w:val="00E4318B"/>
    <w:rsid w:val="00E47229"/>
    <w:rsid w:val="00E47D7D"/>
    <w:rsid w:val="00E5105F"/>
    <w:rsid w:val="00E51FDE"/>
    <w:rsid w:val="00E5203C"/>
    <w:rsid w:val="00E54624"/>
    <w:rsid w:val="00E560A7"/>
    <w:rsid w:val="00E56BA5"/>
    <w:rsid w:val="00E62F3B"/>
    <w:rsid w:val="00E63161"/>
    <w:rsid w:val="00E635ED"/>
    <w:rsid w:val="00E63690"/>
    <w:rsid w:val="00E63F8C"/>
    <w:rsid w:val="00E67EE6"/>
    <w:rsid w:val="00E70A5C"/>
    <w:rsid w:val="00E71185"/>
    <w:rsid w:val="00E71B57"/>
    <w:rsid w:val="00E7214F"/>
    <w:rsid w:val="00E73BF8"/>
    <w:rsid w:val="00E740DB"/>
    <w:rsid w:val="00E758A3"/>
    <w:rsid w:val="00E76BBC"/>
    <w:rsid w:val="00E80CE9"/>
    <w:rsid w:val="00E83968"/>
    <w:rsid w:val="00E85973"/>
    <w:rsid w:val="00E85C0D"/>
    <w:rsid w:val="00E85E02"/>
    <w:rsid w:val="00E86007"/>
    <w:rsid w:val="00E86757"/>
    <w:rsid w:val="00E9059A"/>
    <w:rsid w:val="00E90AAD"/>
    <w:rsid w:val="00E9228A"/>
    <w:rsid w:val="00E94217"/>
    <w:rsid w:val="00E948DE"/>
    <w:rsid w:val="00E96B35"/>
    <w:rsid w:val="00EA1089"/>
    <w:rsid w:val="00EA13BF"/>
    <w:rsid w:val="00EA1D0E"/>
    <w:rsid w:val="00EA2630"/>
    <w:rsid w:val="00EA3337"/>
    <w:rsid w:val="00EA5205"/>
    <w:rsid w:val="00EA6597"/>
    <w:rsid w:val="00EA6618"/>
    <w:rsid w:val="00EA67D6"/>
    <w:rsid w:val="00EA6F88"/>
    <w:rsid w:val="00EA7FC4"/>
    <w:rsid w:val="00EB108F"/>
    <w:rsid w:val="00EB12E5"/>
    <w:rsid w:val="00EB1490"/>
    <w:rsid w:val="00EB26CE"/>
    <w:rsid w:val="00EB328F"/>
    <w:rsid w:val="00EB359A"/>
    <w:rsid w:val="00EB3D13"/>
    <w:rsid w:val="00EB5049"/>
    <w:rsid w:val="00EB6143"/>
    <w:rsid w:val="00EB65B6"/>
    <w:rsid w:val="00EB69E7"/>
    <w:rsid w:val="00EB7895"/>
    <w:rsid w:val="00EB7FEA"/>
    <w:rsid w:val="00EC0D12"/>
    <w:rsid w:val="00EC1B25"/>
    <w:rsid w:val="00EC1C2E"/>
    <w:rsid w:val="00EC2A3D"/>
    <w:rsid w:val="00EC401A"/>
    <w:rsid w:val="00EC4982"/>
    <w:rsid w:val="00EC62BD"/>
    <w:rsid w:val="00ED1380"/>
    <w:rsid w:val="00ED23BB"/>
    <w:rsid w:val="00ED2796"/>
    <w:rsid w:val="00ED31D7"/>
    <w:rsid w:val="00ED47D5"/>
    <w:rsid w:val="00ED4907"/>
    <w:rsid w:val="00ED6FC3"/>
    <w:rsid w:val="00EE1109"/>
    <w:rsid w:val="00EE12F7"/>
    <w:rsid w:val="00EE14D2"/>
    <w:rsid w:val="00EE2979"/>
    <w:rsid w:val="00EE3167"/>
    <w:rsid w:val="00EE3F4F"/>
    <w:rsid w:val="00EE4FE0"/>
    <w:rsid w:val="00EE6973"/>
    <w:rsid w:val="00EE697D"/>
    <w:rsid w:val="00EE707A"/>
    <w:rsid w:val="00EF02E3"/>
    <w:rsid w:val="00EF0C96"/>
    <w:rsid w:val="00EF3CD2"/>
    <w:rsid w:val="00EF51E6"/>
    <w:rsid w:val="00EF5479"/>
    <w:rsid w:val="00EF741D"/>
    <w:rsid w:val="00EF74A3"/>
    <w:rsid w:val="00F0176E"/>
    <w:rsid w:val="00F02CA1"/>
    <w:rsid w:val="00F044B6"/>
    <w:rsid w:val="00F07486"/>
    <w:rsid w:val="00F1073A"/>
    <w:rsid w:val="00F12468"/>
    <w:rsid w:val="00F12571"/>
    <w:rsid w:val="00F12D9E"/>
    <w:rsid w:val="00F12E42"/>
    <w:rsid w:val="00F14174"/>
    <w:rsid w:val="00F156C6"/>
    <w:rsid w:val="00F15E1A"/>
    <w:rsid w:val="00F15F7D"/>
    <w:rsid w:val="00F15F90"/>
    <w:rsid w:val="00F166B7"/>
    <w:rsid w:val="00F20DE0"/>
    <w:rsid w:val="00F2297C"/>
    <w:rsid w:val="00F22C2C"/>
    <w:rsid w:val="00F240FE"/>
    <w:rsid w:val="00F241C4"/>
    <w:rsid w:val="00F24CAC"/>
    <w:rsid w:val="00F24E9E"/>
    <w:rsid w:val="00F252F2"/>
    <w:rsid w:val="00F2591A"/>
    <w:rsid w:val="00F2698F"/>
    <w:rsid w:val="00F27356"/>
    <w:rsid w:val="00F30C22"/>
    <w:rsid w:val="00F310F1"/>
    <w:rsid w:val="00F3162F"/>
    <w:rsid w:val="00F32A34"/>
    <w:rsid w:val="00F32F03"/>
    <w:rsid w:val="00F33258"/>
    <w:rsid w:val="00F36063"/>
    <w:rsid w:val="00F3725F"/>
    <w:rsid w:val="00F3778B"/>
    <w:rsid w:val="00F42CF4"/>
    <w:rsid w:val="00F4376C"/>
    <w:rsid w:val="00F457E2"/>
    <w:rsid w:val="00F466A3"/>
    <w:rsid w:val="00F50587"/>
    <w:rsid w:val="00F5125F"/>
    <w:rsid w:val="00F5259D"/>
    <w:rsid w:val="00F526EA"/>
    <w:rsid w:val="00F52970"/>
    <w:rsid w:val="00F53B15"/>
    <w:rsid w:val="00F5565D"/>
    <w:rsid w:val="00F55A13"/>
    <w:rsid w:val="00F55CC4"/>
    <w:rsid w:val="00F56209"/>
    <w:rsid w:val="00F56CCF"/>
    <w:rsid w:val="00F57703"/>
    <w:rsid w:val="00F61588"/>
    <w:rsid w:val="00F61772"/>
    <w:rsid w:val="00F619C7"/>
    <w:rsid w:val="00F63856"/>
    <w:rsid w:val="00F6680E"/>
    <w:rsid w:val="00F66B45"/>
    <w:rsid w:val="00F6766C"/>
    <w:rsid w:val="00F67830"/>
    <w:rsid w:val="00F70554"/>
    <w:rsid w:val="00F71422"/>
    <w:rsid w:val="00F74CA2"/>
    <w:rsid w:val="00F75AA2"/>
    <w:rsid w:val="00F75F5E"/>
    <w:rsid w:val="00F75F80"/>
    <w:rsid w:val="00F80007"/>
    <w:rsid w:val="00F80D48"/>
    <w:rsid w:val="00F80FB4"/>
    <w:rsid w:val="00F815FE"/>
    <w:rsid w:val="00F81C4D"/>
    <w:rsid w:val="00F8375C"/>
    <w:rsid w:val="00F849D2"/>
    <w:rsid w:val="00F85A26"/>
    <w:rsid w:val="00F870C2"/>
    <w:rsid w:val="00F90A35"/>
    <w:rsid w:val="00F92A74"/>
    <w:rsid w:val="00F92E33"/>
    <w:rsid w:val="00F92EF6"/>
    <w:rsid w:val="00F936A0"/>
    <w:rsid w:val="00F93947"/>
    <w:rsid w:val="00F94C87"/>
    <w:rsid w:val="00F94FBC"/>
    <w:rsid w:val="00F9729B"/>
    <w:rsid w:val="00F97F9B"/>
    <w:rsid w:val="00FA00A7"/>
    <w:rsid w:val="00FA1043"/>
    <w:rsid w:val="00FA1430"/>
    <w:rsid w:val="00FA269C"/>
    <w:rsid w:val="00FA3498"/>
    <w:rsid w:val="00FA3591"/>
    <w:rsid w:val="00FA3B9C"/>
    <w:rsid w:val="00FA6A79"/>
    <w:rsid w:val="00FA710D"/>
    <w:rsid w:val="00FA71AE"/>
    <w:rsid w:val="00FB0CD8"/>
    <w:rsid w:val="00FB4E31"/>
    <w:rsid w:val="00FB53D8"/>
    <w:rsid w:val="00FB67DD"/>
    <w:rsid w:val="00FB7BBD"/>
    <w:rsid w:val="00FC208D"/>
    <w:rsid w:val="00FC399A"/>
    <w:rsid w:val="00FC61EA"/>
    <w:rsid w:val="00FC7F00"/>
    <w:rsid w:val="00FD08D7"/>
    <w:rsid w:val="00FD26FE"/>
    <w:rsid w:val="00FD3296"/>
    <w:rsid w:val="00FD416D"/>
    <w:rsid w:val="00FD5AE0"/>
    <w:rsid w:val="00FD5BFB"/>
    <w:rsid w:val="00FD63DB"/>
    <w:rsid w:val="00FD76DE"/>
    <w:rsid w:val="00FD7AA1"/>
    <w:rsid w:val="00FE062E"/>
    <w:rsid w:val="00FE0B7C"/>
    <w:rsid w:val="00FE2302"/>
    <w:rsid w:val="00FE2573"/>
    <w:rsid w:val="00FE2A58"/>
    <w:rsid w:val="00FE3BE5"/>
    <w:rsid w:val="00FE3E6F"/>
    <w:rsid w:val="00FE3F23"/>
    <w:rsid w:val="00FE44D0"/>
    <w:rsid w:val="00FE530D"/>
    <w:rsid w:val="00FE6A6A"/>
    <w:rsid w:val="00FE6F8B"/>
    <w:rsid w:val="00FE7B5F"/>
    <w:rsid w:val="00FF0925"/>
    <w:rsid w:val="00FF0E1B"/>
    <w:rsid w:val="00FF35A9"/>
    <w:rsid w:val="00FF4E99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0"/>
    <w:pPr>
      <w:widowControl w:val="0"/>
      <w:overflowPunct w:val="0"/>
      <w:autoSpaceDE w:val="0"/>
      <w:autoSpaceDN w:val="0"/>
      <w:adjustRightInd w:val="0"/>
      <w:spacing w:line="260" w:lineRule="auto"/>
      <w:ind w:firstLine="500"/>
      <w:jc w:val="both"/>
      <w:textAlignment w:val="baseline"/>
    </w:pPr>
    <w:rPr>
      <w:rFonts w:ascii="Times New Roman" w:hAnsi="Times New Roman"/>
      <w:sz w:val="18"/>
    </w:rPr>
  </w:style>
  <w:style w:type="paragraph" w:styleId="1">
    <w:name w:val="heading 1"/>
    <w:basedOn w:val="a"/>
    <w:link w:val="10"/>
    <w:uiPriority w:val="9"/>
    <w:qFormat/>
    <w:lock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45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76CD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F67D4"/>
    <w:pPr>
      <w:ind w:left="720"/>
      <w:contextualSpacing/>
    </w:pPr>
  </w:style>
  <w:style w:type="paragraph" w:styleId="a3">
    <w:name w:val="header"/>
    <w:basedOn w:val="a"/>
    <w:link w:val="a4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4">
    <w:name w:val="Верхний колонтитул Знак"/>
    <w:link w:val="a3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6">
    <w:name w:val="Нижний колонтитул Знак"/>
    <w:link w:val="a5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F67D4"/>
    <w:pPr>
      <w:widowControl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link w:val="a7"/>
    <w:locked/>
    <w:rsid w:val="006F6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F67D4"/>
    <w:rPr>
      <w:rFonts w:cs="Times New Roman"/>
    </w:rPr>
  </w:style>
  <w:style w:type="table" w:styleId="aa">
    <w:name w:val="Table Grid"/>
    <w:basedOn w:val="a1"/>
    <w:rsid w:val="006F67D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DE1509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E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D7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C96B4A"/>
    <w:pPr>
      <w:spacing w:after="120" w:line="480" w:lineRule="auto"/>
      <w:ind w:left="283"/>
    </w:pPr>
    <w:rPr>
      <w:rFonts w:eastAsia="Times New Roman"/>
      <w:sz w:val="20"/>
    </w:rPr>
  </w:style>
  <w:style w:type="character" w:customStyle="1" w:styleId="20">
    <w:name w:val="Основной текст с отступом 2 Знак"/>
    <w:link w:val="2"/>
    <w:uiPriority w:val="99"/>
    <w:locked/>
    <w:rsid w:val="00C96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D22577"/>
  </w:style>
  <w:style w:type="paragraph" w:styleId="ae">
    <w:name w:val="Normal (Web)"/>
    <w:basedOn w:val="a"/>
    <w:uiPriority w:val="99"/>
    <w:semiHidden/>
    <w:unhideWhenUs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84E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Strong"/>
    <w:uiPriority w:val="22"/>
    <w:qFormat/>
    <w:locked/>
    <w:rsid w:val="00260904"/>
    <w:rPr>
      <w:b/>
      <w:bCs/>
    </w:rPr>
  </w:style>
  <w:style w:type="paragraph" w:styleId="af0">
    <w:name w:val="List Paragraph"/>
    <w:basedOn w:val="a"/>
    <w:uiPriority w:val="34"/>
    <w:qFormat/>
    <w:rsid w:val="00BF4AC6"/>
    <w:pPr>
      <w:ind w:left="720"/>
      <w:contextualSpacing/>
    </w:pPr>
  </w:style>
  <w:style w:type="character" w:customStyle="1" w:styleId="apple-converted-space">
    <w:name w:val="apple-converted-space"/>
    <w:basedOn w:val="a0"/>
    <w:rsid w:val="00F75F80"/>
  </w:style>
  <w:style w:type="character" w:styleId="af1">
    <w:name w:val="Hyperlink"/>
    <w:uiPriority w:val="99"/>
    <w:unhideWhenUsed/>
    <w:rsid w:val="001A2C89"/>
    <w:rPr>
      <w:color w:val="0000FF"/>
      <w:u w:val="single"/>
    </w:rPr>
  </w:style>
  <w:style w:type="paragraph" w:customStyle="1" w:styleId="FORMATTEXT">
    <w:name w:val=".FORMATTEXT"/>
    <w:uiPriority w:val="99"/>
    <w:rsid w:val="00A74C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221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71">
    <w:name w:val="toc 7"/>
    <w:basedOn w:val="a"/>
    <w:next w:val="a"/>
    <w:autoRedefine/>
    <w:locked/>
    <w:rsid w:val="00DB4664"/>
    <w:pPr>
      <w:spacing w:after="100"/>
      <w:ind w:left="1080"/>
    </w:pPr>
  </w:style>
  <w:style w:type="paragraph" w:styleId="af2">
    <w:name w:val="endnote text"/>
    <w:basedOn w:val="a"/>
    <w:link w:val="af3"/>
    <w:uiPriority w:val="99"/>
    <w:semiHidden/>
    <w:unhideWhenUsed/>
    <w:rsid w:val="00C138C6"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138C6"/>
    <w:rPr>
      <w:rFonts w:ascii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C138C6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unhideWhenUsed/>
    <w:rsid w:val="003C1A4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C1A48"/>
    <w:rPr>
      <w:rFonts w:ascii="Times New Roman" w:hAnsi="Times New Roman"/>
      <w:sz w:val="18"/>
    </w:rPr>
  </w:style>
  <w:style w:type="character" w:customStyle="1" w:styleId="70">
    <w:name w:val="Заголовок 7 Знак"/>
    <w:basedOn w:val="a0"/>
    <w:link w:val="7"/>
    <w:semiHidden/>
    <w:rsid w:val="00676CD0"/>
    <w:rPr>
      <w:rFonts w:ascii="Cambria" w:eastAsia="Times New Roman" w:hAnsi="Cambria" w:cs="Times New Roman"/>
      <w:i/>
      <w:iCs/>
      <w:color w:val="404040"/>
      <w:sz w:val="18"/>
    </w:rPr>
  </w:style>
  <w:style w:type="paragraph" w:customStyle="1" w:styleId="Normal1">
    <w:name w:val="Normal1"/>
    <w:rsid w:val="003838ED"/>
    <w:pPr>
      <w:widowControl w:val="0"/>
    </w:pPr>
    <w:rPr>
      <w:rFonts w:ascii="Times New Roman" w:eastAsia="Times New Roman" w:hAnsi="Times New Roman"/>
    </w:rPr>
  </w:style>
  <w:style w:type="paragraph" w:customStyle="1" w:styleId="headertext0">
    <w:name w:val="headertext"/>
    <w:basedOn w:val="a"/>
    <w:rsid w:val="0034387D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extended-textshort">
    <w:name w:val="extended-text__short"/>
    <w:basedOn w:val="a0"/>
    <w:rsid w:val="00700606"/>
  </w:style>
  <w:style w:type="paragraph" w:customStyle="1" w:styleId="formattext0">
    <w:name w:val="formattext"/>
    <w:basedOn w:val="a"/>
    <w:rsid w:val="00373D89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A7E04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40">
    <w:name w:val="Заголовок 4 Знак"/>
    <w:basedOn w:val="a0"/>
    <w:link w:val="4"/>
    <w:semiHidden/>
    <w:rsid w:val="0064547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electro-mpo.ru/catalog/elektroshchity_vru_avr_shchap_yau_shchur_shchu/b32_vru_av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electro-mpo.ru/catalog/elektroshchity_vru_avr_shchap_yau_shchur_shchu/b32_vru_avr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120010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8D02-8319-4364-A9FC-B4621406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ДЕЛАМ</vt:lpstr>
    </vt:vector>
  </TitlesOfParts>
  <Company>Wolfish Lair</Company>
  <LinksUpToDate>false</LinksUpToDate>
  <CharactersWithSpaces>37415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http://docs.cntd.ru/document/1200101270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ДЕЛАМ</dc:title>
  <dc:creator>Александр</dc:creator>
  <cp:lastModifiedBy>1</cp:lastModifiedBy>
  <cp:revision>26</cp:revision>
  <cp:lastPrinted>2017-10-06T07:04:00Z</cp:lastPrinted>
  <dcterms:created xsi:type="dcterms:W3CDTF">2018-04-28T06:46:00Z</dcterms:created>
  <dcterms:modified xsi:type="dcterms:W3CDTF">2018-05-03T09:51:00Z</dcterms:modified>
</cp:coreProperties>
</file>